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3A" w:rsidRPr="00372911" w:rsidRDefault="00CD783A" w:rsidP="00372911">
      <w:pPr>
        <w:ind w:left="709"/>
        <w:jc w:val="center"/>
        <w:rPr>
          <w:rFonts w:ascii="Courier New" w:hAnsi="Courier New" w:cs="Courier New"/>
          <w:sz w:val="22"/>
          <w:szCs w:val="22"/>
        </w:rPr>
      </w:pPr>
    </w:p>
    <w:p w:rsidR="00CD783A" w:rsidRPr="00372911" w:rsidRDefault="00CD783A" w:rsidP="00372911">
      <w:pPr>
        <w:ind w:left="709"/>
        <w:jc w:val="center"/>
        <w:rPr>
          <w:rFonts w:ascii="Courier New" w:hAnsi="Courier New" w:cs="Courier New"/>
          <w:sz w:val="22"/>
          <w:szCs w:val="22"/>
        </w:rPr>
      </w:pPr>
    </w:p>
    <w:p w:rsidR="00CD783A" w:rsidRPr="00372911" w:rsidRDefault="00CD783A" w:rsidP="00372911">
      <w:pPr>
        <w:ind w:left="709"/>
        <w:jc w:val="center"/>
        <w:rPr>
          <w:rFonts w:ascii="Courier New" w:hAnsi="Courier New" w:cs="Courier New"/>
          <w:sz w:val="22"/>
          <w:szCs w:val="22"/>
        </w:rPr>
      </w:pPr>
    </w:p>
    <w:p w:rsidR="00CD783A" w:rsidRPr="00372911" w:rsidRDefault="00CD783A" w:rsidP="00372911">
      <w:pPr>
        <w:ind w:left="709"/>
        <w:jc w:val="center"/>
        <w:rPr>
          <w:rFonts w:ascii="Courier New" w:hAnsi="Courier New" w:cs="Courier New"/>
          <w:sz w:val="22"/>
          <w:szCs w:val="22"/>
        </w:rPr>
      </w:pPr>
    </w:p>
    <w:p w:rsidR="00532ACE" w:rsidRPr="00372911" w:rsidRDefault="00532ACE" w:rsidP="00372911">
      <w:pPr>
        <w:ind w:left="709"/>
        <w:jc w:val="center"/>
        <w:rPr>
          <w:rFonts w:ascii="Courier New" w:hAnsi="Courier New" w:cs="Courier New"/>
          <w:sz w:val="22"/>
          <w:szCs w:val="22"/>
        </w:rPr>
      </w:pPr>
    </w:p>
    <w:p w:rsidR="001277BC" w:rsidRPr="00372911" w:rsidRDefault="001277BC" w:rsidP="00372911">
      <w:pPr>
        <w:ind w:left="709"/>
        <w:rPr>
          <w:rFonts w:ascii="Courier New" w:hAnsi="Courier New" w:cs="Courier New"/>
          <w:b/>
          <w:bCs/>
          <w:sz w:val="22"/>
          <w:szCs w:val="22"/>
        </w:rPr>
      </w:pPr>
      <w:bookmarkStart w:id="0" w:name="OLE_LINK6"/>
      <w:r w:rsidRPr="00372911">
        <w:rPr>
          <w:rFonts w:ascii="Courier New" w:hAnsi="Courier New" w:cs="Courier New"/>
          <w:b/>
          <w:bCs/>
          <w:sz w:val="22"/>
          <w:szCs w:val="22"/>
        </w:rPr>
        <w:t xml:space="preserve">LEI Nº </w:t>
      </w:r>
      <w:bookmarkStart w:id="1" w:name="_GoBack"/>
      <w:bookmarkEnd w:id="1"/>
      <w:r w:rsidR="00372911" w:rsidRPr="00372911">
        <w:rPr>
          <w:rFonts w:ascii="Courier New" w:hAnsi="Courier New" w:cs="Courier New"/>
          <w:b/>
          <w:bCs/>
          <w:sz w:val="22"/>
          <w:szCs w:val="22"/>
        </w:rPr>
        <w:t>985 de 23 de agosto de 2021.</w:t>
      </w:r>
    </w:p>
    <w:p w:rsidR="00372911" w:rsidRPr="00372911" w:rsidRDefault="00372911" w:rsidP="00372911">
      <w:pPr>
        <w:ind w:left="709"/>
        <w:rPr>
          <w:rFonts w:ascii="Courier New" w:hAnsi="Courier New" w:cs="Courier New"/>
          <w:b/>
          <w:bCs/>
          <w:sz w:val="22"/>
          <w:szCs w:val="22"/>
        </w:rPr>
      </w:pPr>
    </w:p>
    <w:p w:rsidR="001277BC" w:rsidRPr="00372911" w:rsidRDefault="001277BC" w:rsidP="00372911">
      <w:pPr>
        <w:pStyle w:val="Ttulo3"/>
        <w:ind w:left="4536" w:firstLine="4"/>
        <w:jc w:val="both"/>
        <w:rPr>
          <w:rFonts w:ascii="Courier New" w:hAnsi="Courier New" w:cs="Courier New"/>
          <w:bCs w:val="0"/>
          <w:sz w:val="22"/>
          <w:szCs w:val="22"/>
        </w:rPr>
      </w:pPr>
      <w:r w:rsidRPr="00372911">
        <w:rPr>
          <w:rFonts w:ascii="Courier New" w:hAnsi="Courier New" w:cs="Courier New"/>
          <w:bCs w:val="0"/>
          <w:sz w:val="22"/>
          <w:szCs w:val="22"/>
        </w:rPr>
        <w:t>“</w:t>
      </w:r>
      <w:r w:rsidR="00372911" w:rsidRPr="00372911">
        <w:rPr>
          <w:rFonts w:ascii="Courier New" w:hAnsi="Courier New" w:cs="Courier New"/>
          <w:bCs w:val="0"/>
          <w:sz w:val="22"/>
          <w:szCs w:val="22"/>
        </w:rPr>
        <w:t>DISPÕE SOBRE A ABERTURA DE CRÉDITOS ESPECIAIS, E DÁ OUTRAS PROVIDÊNCIAS”.</w:t>
      </w:r>
    </w:p>
    <w:p w:rsidR="00372911" w:rsidRDefault="00372911" w:rsidP="00372911">
      <w:pPr>
        <w:spacing w:after="200" w:line="276" w:lineRule="auto"/>
        <w:ind w:left="851"/>
        <w:jc w:val="both"/>
        <w:rPr>
          <w:rFonts w:ascii="Courier New" w:eastAsia="Calibri" w:hAnsi="Courier New" w:cs="Courier New"/>
          <w:b/>
          <w:sz w:val="22"/>
          <w:szCs w:val="22"/>
        </w:rPr>
      </w:pPr>
    </w:p>
    <w:p w:rsidR="00372911" w:rsidRPr="00372911" w:rsidRDefault="00372911" w:rsidP="00372911">
      <w:pPr>
        <w:spacing w:after="200" w:line="276" w:lineRule="auto"/>
        <w:ind w:left="851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372911">
        <w:rPr>
          <w:rFonts w:ascii="Courier New" w:eastAsia="Calibri" w:hAnsi="Courier New" w:cs="Courier New"/>
          <w:b/>
          <w:sz w:val="22"/>
          <w:szCs w:val="22"/>
        </w:rPr>
        <w:t>JURACY COSTA DA SILVA</w:t>
      </w:r>
      <w:r w:rsidRPr="00372911">
        <w:rPr>
          <w:rFonts w:ascii="Courier New" w:eastAsia="Calibri" w:hAnsi="Courier New" w:cs="Courier New"/>
          <w:sz w:val="22"/>
          <w:szCs w:val="22"/>
        </w:rPr>
        <w:t xml:space="preserve">, Prefeito Municipal de Guatapará, Estado de São Paulo, no uso de suas atribuições legais, </w:t>
      </w:r>
      <w:r w:rsidRPr="00372911">
        <w:rPr>
          <w:rFonts w:ascii="Courier New" w:eastAsia="Calibri" w:hAnsi="Courier New" w:cs="Courier New"/>
          <w:b/>
          <w:sz w:val="22"/>
          <w:szCs w:val="22"/>
        </w:rPr>
        <w:t xml:space="preserve">FAZ SABER </w:t>
      </w:r>
      <w:r w:rsidRPr="00372911">
        <w:rPr>
          <w:rFonts w:ascii="Courier New" w:eastAsia="Calibri" w:hAnsi="Courier New" w:cs="Courier New"/>
          <w:sz w:val="22"/>
          <w:szCs w:val="22"/>
        </w:rPr>
        <w:t>que a Câmara Municipal de Guatapará aprovou e ele sanciona e promulga a seguinte Lei:</w:t>
      </w:r>
      <w:r w:rsidRPr="00372911">
        <w:rPr>
          <w:rFonts w:ascii="Courier New" w:eastAsiaTheme="minorEastAsia" w:hAnsi="Courier New" w:cs="Courier New"/>
          <w:sz w:val="22"/>
          <w:szCs w:val="22"/>
        </w:rPr>
        <w:t xml:space="preserve">                        </w:t>
      </w:r>
    </w:p>
    <w:bookmarkEnd w:id="0"/>
    <w:p w:rsidR="00026AD3" w:rsidRPr="00372911" w:rsidRDefault="00026AD3" w:rsidP="00372911">
      <w:pPr>
        <w:pStyle w:val="Corpodetexto"/>
        <w:ind w:left="709" w:firstLine="1701"/>
        <w:rPr>
          <w:rFonts w:ascii="Courier New" w:hAnsi="Courier New" w:cs="Courier New"/>
          <w:bCs/>
          <w:sz w:val="22"/>
          <w:szCs w:val="22"/>
        </w:rPr>
      </w:pPr>
      <w:r w:rsidRPr="00372911">
        <w:rPr>
          <w:rFonts w:ascii="Courier New" w:hAnsi="Courier New" w:cs="Courier New"/>
          <w:b/>
          <w:bCs/>
          <w:sz w:val="22"/>
          <w:szCs w:val="22"/>
        </w:rPr>
        <w:t xml:space="preserve">Art. </w:t>
      </w:r>
      <w:proofErr w:type="gramStart"/>
      <w:r w:rsidRPr="00372911">
        <w:rPr>
          <w:rFonts w:ascii="Courier New" w:hAnsi="Courier New" w:cs="Courier New"/>
          <w:b/>
          <w:bCs/>
          <w:sz w:val="22"/>
          <w:szCs w:val="22"/>
        </w:rPr>
        <w:t xml:space="preserve">1º - </w:t>
      </w:r>
      <w:r w:rsidRPr="00372911">
        <w:rPr>
          <w:rFonts w:ascii="Courier New" w:hAnsi="Courier New" w:cs="Courier New"/>
          <w:bCs/>
          <w:sz w:val="22"/>
          <w:szCs w:val="22"/>
        </w:rPr>
        <w:t>Fica o Poder Executivo Municipal autorizado a abrir na Contadoria Municipal, crédito</w:t>
      </w:r>
      <w:r w:rsidR="00406D64" w:rsidRPr="00372911">
        <w:rPr>
          <w:rFonts w:ascii="Courier New" w:hAnsi="Courier New" w:cs="Courier New"/>
          <w:bCs/>
          <w:sz w:val="22"/>
          <w:szCs w:val="22"/>
        </w:rPr>
        <w:t>s</w:t>
      </w:r>
      <w:r w:rsidRPr="00372911">
        <w:rPr>
          <w:rFonts w:ascii="Courier New" w:hAnsi="Courier New" w:cs="Courier New"/>
          <w:bCs/>
          <w:sz w:val="22"/>
          <w:szCs w:val="22"/>
        </w:rPr>
        <w:t xml:space="preserve"> especia</w:t>
      </w:r>
      <w:r w:rsidR="00406D64" w:rsidRPr="00372911">
        <w:rPr>
          <w:rFonts w:ascii="Courier New" w:hAnsi="Courier New" w:cs="Courier New"/>
          <w:bCs/>
          <w:sz w:val="22"/>
          <w:szCs w:val="22"/>
        </w:rPr>
        <w:t>is</w:t>
      </w:r>
      <w:r w:rsidRPr="00372911">
        <w:rPr>
          <w:rFonts w:ascii="Courier New" w:hAnsi="Courier New" w:cs="Courier New"/>
          <w:b/>
          <w:i/>
          <w:iCs/>
          <w:sz w:val="22"/>
          <w:szCs w:val="22"/>
        </w:rPr>
        <w:t>,</w:t>
      </w:r>
      <w:r w:rsidRPr="00372911">
        <w:rPr>
          <w:rFonts w:ascii="Courier New" w:hAnsi="Courier New" w:cs="Courier New"/>
          <w:bCs/>
          <w:sz w:val="22"/>
          <w:szCs w:val="22"/>
        </w:rPr>
        <w:t xml:space="preserve"> no valor de R$ </w:t>
      </w:r>
      <w:r w:rsidR="00CD783A" w:rsidRPr="00372911">
        <w:rPr>
          <w:rFonts w:ascii="Courier New" w:hAnsi="Courier New" w:cs="Courier New"/>
          <w:bCs/>
          <w:sz w:val="22"/>
          <w:szCs w:val="22"/>
        </w:rPr>
        <w:t>485.915,00</w:t>
      </w:r>
      <w:r w:rsidRPr="00372911">
        <w:rPr>
          <w:rFonts w:ascii="Courier New" w:hAnsi="Courier New" w:cs="Courier New"/>
          <w:bCs/>
          <w:sz w:val="22"/>
          <w:szCs w:val="22"/>
        </w:rPr>
        <w:t xml:space="preserve"> </w:t>
      </w:r>
      <w:r w:rsidR="00CD783A" w:rsidRPr="00372911">
        <w:rPr>
          <w:rFonts w:ascii="Courier New" w:hAnsi="Courier New" w:cs="Courier New"/>
          <w:sz w:val="22"/>
          <w:szCs w:val="22"/>
        </w:rPr>
        <w:t>quatrocentos e oitenta e cinco mil, novecentos e quinze reais</w:t>
      </w:r>
      <w:r w:rsidRPr="00372911">
        <w:rPr>
          <w:rFonts w:ascii="Courier New" w:hAnsi="Courier New" w:cs="Courier New"/>
          <w:sz w:val="22"/>
          <w:szCs w:val="22"/>
        </w:rPr>
        <w:t>)</w:t>
      </w:r>
      <w:proofErr w:type="gramEnd"/>
      <w:r w:rsidRPr="00372911">
        <w:rPr>
          <w:rFonts w:ascii="Courier New" w:hAnsi="Courier New" w:cs="Courier New"/>
          <w:bCs/>
          <w:sz w:val="22"/>
          <w:szCs w:val="22"/>
        </w:rPr>
        <w:t xml:space="preserve">, destinado à suplementar as dotações do orçamento vigente, classificadas e codificadas sob números: </w:t>
      </w:r>
    </w:p>
    <w:p w:rsidR="00026AD3" w:rsidRPr="00372911" w:rsidRDefault="00026AD3" w:rsidP="00372911">
      <w:pPr>
        <w:pStyle w:val="Corpodetexto"/>
        <w:ind w:left="709" w:firstLine="1701"/>
        <w:rPr>
          <w:rFonts w:ascii="Courier New" w:hAnsi="Courier New" w:cs="Courier New"/>
          <w:sz w:val="22"/>
          <w:szCs w:val="22"/>
        </w:rPr>
      </w:pP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Entidade 01 – Prefeitura Municipal de Guatapará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Órgão 05 – Secretaria Municipal de Obras e Serviços Públicos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Unidade 01 – Obras e serviços Públicos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15.452.0032.10</w:t>
      </w:r>
      <w:r w:rsidR="00E06196" w:rsidRPr="00372911">
        <w:rPr>
          <w:rFonts w:ascii="Courier New" w:hAnsi="Courier New" w:cs="Courier New"/>
          <w:sz w:val="22"/>
          <w:szCs w:val="22"/>
        </w:rPr>
        <w:t>46</w:t>
      </w:r>
      <w:r w:rsidRPr="00372911">
        <w:rPr>
          <w:rFonts w:ascii="Courier New" w:hAnsi="Courier New" w:cs="Courier New"/>
          <w:sz w:val="22"/>
          <w:szCs w:val="22"/>
        </w:rPr>
        <w:t xml:space="preserve"> – </w:t>
      </w:r>
      <w:r w:rsidR="00E06196" w:rsidRPr="00372911">
        <w:rPr>
          <w:rFonts w:ascii="Courier New" w:hAnsi="Courier New" w:cs="Courier New"/>
          <w:sz w:val="22"/>
          <w:szCs w:val="22"/>
        </w:rPr>
        <w:t xml:space="preserve">Infraestrutura Urbana, </w:t>
      </w:r>
      <w:r w:rsidRPr="00372911">
        <w:rPr>
          <w:rFonts w:ascii="Courier New" w:hAnsi="Courier New" w:cs="Courier New"/>
          <w:sz w:val="22"/>
          <w:szCs w:val="22"/>
        </w:rPr>
        <w:t xml:space="preserve">Pavimentação Asfáltica no Bairro 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>Mombuca</w:t>
      </w:r>
      <w:proofErr w:type="gramEnd"/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4.4.90.51.00 – Obras e Instalações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Fonte de Recurso - 05 – Federal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372911">
        <w:rPr>
          <w:rFonts w:ascii="Courier New" w:hAnsi="Courier New" w:cs="Courier New"/>
          <w:sz w:val="22"/>
          <w:szCs w:val="22"/>
        </w:rPr>
        <w:t>(</w:t>
      </w:r>
      <w:r w:rsidR="004D2274" w:rsidRPr="00372911">
        <w:rPr>
          <w:rFonts w:ascii="Courier New" w:hAnsi="Courier New" w:cs="Courier New"/>
          <w:sz w:val="22"/>
          <w:szCs w:val="22"/>
        </w:rPr>
        <w:t>1469</w:t>
      </w:r>
      <w:r w:rsidRPr="00372911">
        <w:rPr>
          <w:rFonts w:ascii="Courier New" w:hAnsi="Courier New" w:cs="Courier New"/>
          <w:sz w:val="22"/>
          <w:szCs w:val="22"/>
        </w:rPr>
        <w:t>)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Código de Aplicação - 100 – </w:t>
      </w:r>
      <w:r w:rsidR="00543D32" w:rsidRPr="00372911">
        <w:rPr>
          <w:rFonts w:ascii="Courier New" w:hAnsi="Courier New" w:cs="Courier New"/>
          <w:sz w:val="22"/>
          <w:szCs w:val="22"/>
        </w:rPr>
        <w:t>(</w:t>
      </w:r>
      <w:r w:rsidR="00E979F5" w:rsidRPr="00372911">
        <w:rPr>
          <w:rFonts w:ascii="Courier New" w:hAnsi="Courier New" w:cs="Courier New"/>
          <w:sz w:val="22"/>
          <w:szCs w:val="22"/>
        </w:rPr>
        <w:t>474</w:t>
      </w:r>
      <w:r w:rsidR="00543D32" w:rsidRPr="00372911">
        <w:rPr>
          <w:rFonts w:ascii="Courier New" w:hAnsi="Courier New" w:cs="Courier New"/>
          <w:sz w:val="22"/>
          <w:szCs w:val="22"/>
        </w:rPr>
        <w:t>)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Ficha Contábil - </w:t>
      </w:r>
      <w:r w:rsidR="00031916" w:rsidRPr="00372911">
        <w:rPr>
          <w:rFonts w:ascii="Courier New" w:hAnsi="Courier New" w:cs="Courier New"/>
          <w:sz w:val="22"/>
          <w:szCs w:val="22"/>
        </w:rPr>
        <w:t>358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b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 xml:space="preserve">Valor da </w:t>
      </w:r>
      <w:proofErr w:type="gramStart"/>
      <w:r w:rsidRPr="00372911">
        <w:rPr>
          <w:rFonts w:ascii="Courier New" w:hAnsi="Courier New" w:cs="Courier New"/>
          <w:b/>
          <w:sz w:val="22"/>
          <w:szCs w:val="22"/>
        </w:rPr>
        <w:t>Suplementação ...</w:t>
      </w:r>
      <w:proofErr w:type="gramEnd"/>
      <w:r w:rsidRPr="00372911">
        <w:rPr>
          <w:rFonts w:ascii="Courier New" w:hAnsi="Courier New" w:cs="Courier New"/>
          <w:b/>
          <w:sz w:val="22"/>
          <w:szCs w:val="22"/>
        </w:rPr>
        <w:t>...</w:t>
      </w:r>
      <w:r w:rsidR="00372911">
        <w:rPr>
          <w:rFonts w:ascii="Courier New" w:hAnsi="Courier New" w:cs="Courier New"/>
          <w:b/>
          <w:sz w:val="22"/>
          <w:szCs w:val="22"/>
        </w:rPr>
        <w:t>..........</w:t>
      </w:r>
      <w:r w:rsidRPr="00372911">
        <w:rPr>
          <w:rFonts w:ascii="Courier New" w:hAnsi="Courier New" w:cs="Courier New"/>
          <w:b/>
          <w:sz w:val="22"/>
          <w:szCs w:val="22"/>
        </w:rPr>
        <w:t xml:space="preserve">............... R$ </w:t>
      </w:r>
      <w:r w:rsidR="00CD783A" w:rsidRPr="00372911">
        <w:rPr>
          <w:rFonts w:ascii="Courier New" w:hAnsi="Courier New" w:cs="Courier New"/>
          <w:b/>
          <w:sz w:val="22"/>
          <w:szCs w:val="22"/>
        </w:rPr>
        <w:t>481.104,00</w:t>
      </w:r>
    </w:p>
    <w:p w:rsidR="00026AD3" w:rsidRPr="00372911" w:rsidRDefault="00026AD3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Entidade 01 – Prefeitura Municipal de Guatapará</w:t>
      </w: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Órgão 05 – Secretaria Municipal de Obras e Serviços Públicos</w:t>
      </w: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Unidade 01 – Obras e serviços Públicos</w:t>
      </w:r>
    </w:p>
    <w:p w:rsidR="00E06196" w:rsidRPr="00372911" w:rsidRDefault="00E06196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15.452.0032.1046 – Infraestrutura Urbana, Pavimentação Asfáltica no Bairro 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>Mombuca</w:t>
      </w:r>
      <w:proofErr w:type="gramEnd"/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4.4.90.51.00 – Obras e Instalações</w:t>
      </w:r>
    </w:p>
    <w:p w:rsidR="005B7DE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Fonte de Recurso - 01 – </w:t>
      </w:r>
      <w:r w:rsidR="005B7DE4" w:rsidRPr="00372911">
        <w:rPr>
          <w:rFonts w:ascii="Courier New" w:hAnsi="Courier New" w:cs="Courier New"/>
          <w:sz w:val="22"/>
          <w:szCs w:val="22"/>
        </w:rPr>
        <w:t>Tesouro</w:t>
      </w:r>
      <w:r w:rsidRPr="00372911">
        <w:rPr>
          <w:rFonts w:ascii="Courier New" w:hAnsi="Courier New" w:cs="Courier New"/>
          <w:sz w:val="22"/>
          <w:szCs w:val="22"/>
        </w:rPr>
        <w:t xml:space="preserve"> </w:t>
      </w:r>
      <w:r w:rsidR="00832915" w:rsidRPr="00372911">
        <w:rPr>
          <w:rFonts w:ascii="Courier New" w:hAnsi="Courier New" w:cs="Courier New"/>
          <w:sz w:val="22"/>
          <w:szCs w:val="22"/>
        </w:rPr>
        <w:t>(1469)</w:t>
      </w:r>
      <w:proofErr w:type="gramStart"/>
      <w:r w:rsidR="00832915" w:rsidRPr="00372911">
        <w:rPr>
          <w:rFonts w:ascii="Courier New" w:hAnsi="Courier New" w:cs="Courier New"/>
          <w:sz w:val="22"/>
          <w:szCs w:val="22"/>
        </w:rPr>
        <w:t xml:space="preserve"> </w:t>
      </w:r>
      <w:r w:rsidRPr="00372911">
        <w:rPr>
          <w:rFonts w:ascii="Courier New" w:hAnsi="Courier New" w:cs="Courier New"/>
          <w:sz w:val="22"/>
          <w:szCs w:val="22"/>
        </w:rPr>
        <w:t xml:space="preserve"> </w:t>
      </w:r>
      <w:proofErr w:type="gramEnd"/>
      <w:r w:rsidR="00D23CF8" w:rsidRPr="00372911">
        <w:rPr>
          <w:rFonts w:ascii="Courier New" w:hAnsi="Courier New" w:cs="Courier New"/>
          <w:b/>
          <w:sz w:val="22"/>
          <w:szCs w:val="22"/>
        </w:rPr>
        <w:t>(Contrapartida)</w:t>
      </w: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Código de Aplicação - 100 – (</w:t>
      </w:r>
      <w:r w:rsidR="00E979F5" w:rsidRPr="00372911">
        <w:rPr>
          <w:rFonts w:ascii="Courier New" w:hAnsi="Courier New" w:cs="Courier New"/>
          <w:sz w:val="22"/>
          <w:szCs w:val="22"/>
        </w:rPr>
        <w:t>474</w:t>
      </w:r>
      <w:r w:rsidRPr="00372911">
        <w:rPr>
          <w:rFonts w:ascii="Courier New" w:hAnsi="Courier New" w:cs="Courier New"/>
          <w:sz w:val="22"/>
          <w:szCs w:val="22"/>
        </w:rPr>
        <w:t>)</w:t>
      </w: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Ficha Contábil - </w:t>
      </w:r>
      <w:r w:rsidR="00031916" w:rsidRPr="00372911">
        <w:rPr>
          <w:rFonts w:ascii="Courier New" w:hAnsi="Courier New" w:cs="Courier New"/>
          <w:sz w:val="22"/>
          <w:szCs w:val="22"/>
        </w:rPr>
        <w:t>359</w:t>
      </w:r>
    </w:p>
    <w:p w:rsidR="00260354" w:rsidRPr="00372911" w:rsidRDefault="00260354" w:rsidP="00372911">
      <w:pPr>
        <w:ind w:left="709"/>
        <w:jc w:val="both"/>
        <w:rPr>
          <w:rFonts w:ascii="Courier New" w:hAnsi="Courier New" w:cs="Courier New"/>
          <w:b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 xml:space="preserve">Valor da </w:t>
      </w:r>
      <w:proofErr w:type="gramStart"/>
      <w:r w:rsidRPr="00372911">
        <w:rPr>
          <w:rFonts w:ascii="Courier New" w:hAnsi="Courier New" w:cs="Courier New"/>
          <w:b/>
          <w:sz w:val="22"/>
          <w:szCs w:val="22"/>
        </w:rPr>
        <w:t>Suplementação ...</w:t>
      </w:r>
      <w:proofErr w:type="gramEnd"/>
      <w:r w:rsidRPr="00372911">
        <w:rPr>
          <w:rFonts w:ascii="Courier New" w:hAnsi="Courier New" w:cs="Courier New"/>
          <w:b/>
          <w:sz w:val="22"/>
          <w:szCs w:val="22"/>
        </w:rPr>
        <w:t>....</w:t>
      </w:r>
      <w:r w:rsidR="00372911">
        <w:rPr>
          <w:rFonts w:ascii="Courier New" w:hAnsi="Courier New" w:cs="Courier New"/>
          <w:b/>
          <w:sz w:val="22"/>
          <w:szCs w:val="22"/>
        </w:rPr>
        <w:t>.</w:t>
      </w:r>
      <w:r w:rsidR="00FA2349" w:rsidRPr="00372911">
        <w:rPr>
          <w:rFonts w:ascii="Courier New" w:hAnsi="Courier New" w:cs="Courier New"/>
          <w:b/>
          <w:sz w:val="22"/>
          <w:szCs w:val="22"/>
        </w:rPr>
        <w:t>..........</w:t>
      </w:r>
      <w:r w:rsidRPr="00372911">
        <w:rPr>
          <w:rFonts w:ascii="Courier New" w:hAnsi="Courier New" w:cs="Courier New"/>
          <w:b/>
          <w:sz w:val="22"/>
          <w:szCs w:val="22"/>
        </w:rPr>
        <w:t>...........</w:t>
      </w:r>
      <w:r w:rsidR="00CA63B6" w:rsidRPr="00372911">
        <w:rPr>
          <w:rFonts w:ascii="Courier New" w:hAnsi="Courier New" w:cs="Courier New"/>
          <w:b/>
          <w:sz w:val="22"/>
          <w:szCs w:val="22"/>
        </w:rPr>
        <w:t>..</w:t>
      </w:r>
      <w:r w:rsidRPr="00372911">
        <w:rPr>
          <w:rFonts w:ascii="Courier New" w:hAnsi="Courier New" w:cs="Courier New"/>
          <w:b/>
          <w:sz w:val="22"/>
          <w:szCs w:val="22"/>
        </w:rPr>
        <w:t xml:space="preserve">.. R$ </w:t>
      </w:r>
      <w:r w:rsidR="00CD783A" w:rsidRPr="00372911">
        <w:rPr>
          <w:rFonts w:ascii="Courier New" w:hAnsi="Courier New" w:cs="Courier New"/>
          <w:b/>
          <w:sz w:val="22"/>
          <w:szCs w:val="22"/>
        </w:rPr>
        <w:t>4.811,00</w:t>
      </w:r>
    </w:p>
    <w:p w:rsidR="00CA63B6" w:rsidRPr="00372911" w:rsidRDefault="00CA63B6" w:rsidP="00372911">
      <w:pPr>
        <w:ind w:left="709"/>
        <w:jc w:val="both"/>
        <w:rPr>
          <w:rFonts w:ascii="Courier New" w:hAnsi="Courier New" w:cs="Courier New"/>
          <w:b/>
          <w:sz w:val="22"/>
          <w:szCs w:val="22"/>
        </w:rPr>
      </w:pPr>
    </w:p>
    <w:p w:rsidR="00CA63B6" w:rsidRPr="00372911" w:rsidRDefault="00CA63B6" w:rsidP="00372911">
      <w:pPr>
        <w:ind w:left="709"/>
        <w:jc w:val="both"/>
        <w:rPr>
          <w:rFonts w:ascii="Courier New" w:hAnsi="Courier New" w:cs="Courier New"/>
          <w:b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 xml:space="preserve">Total </w:t>
      </w:r>
      <w:proofErr w:type="gramStart"/>
      <w:r w:rsidRPr="00372911">
        <w:rPr>
          <w:rFonts w:ascii="Courier New" w:hAnsi="Courier New" w:cs="Courier New"/>
          <w:b/>
          <w:sz w:val="22"/>
          <w:szCs w:val="22"/>
        </w:rPr>
        <w:t>Geral ...</w:t>
      </w:r>
      <w:proofErr w:type="gramEnd"/>
      <w:r w:rsidRPr="00372911">
        <w:rPr>
          <w:rFonts w:ascii="Courier New" w:hAnsi="Courier New" w:cs="Courier New"/>
          <w:b/>
          <w:sz w:val="22"/>
          <w:szCs w:val="22"/>
        </w:rPr>
        <w:t>.</w:t>
      </w:r>
      <w:r w:rsidR="00372911">
        <w:rPr>
          <w:rFonts w:ascii="Courier New" w:hAnsi="Courier New" w:cs="Courier New"/>
          <w:b/>
          <w:sz w:val="22"/>
          <w:szCs w:val="22"/>
        </w:rPr>
        <w:t>.</w:t>
      </w:r>
      <w:r w:rsidRPr="00372911">
        <w:rPr>
          <w:rFonts w:ascii="Courier New" w:hAnsi="Courier New" w:cs="Courier New"/>
          <w:b/>
          <w:sz w:val="22"/>
          <w:szCs w:val="22"/>
        </w:rPr>
        <w:t>..............</w:t>
      </w:r>
      <w:r w:rsidR="00FA2349" w:rsidRPr="00372911">
        <w:rPr>
          <w:rFonts w:ascii="Courier New" w:hAnsi="Courier New" w:cs="Courier New"/>
          <w:b/>
          <w:sz w:val="22"/>
          <w:szCs w:val="22"/>
        </w:rPr>
        <w:t>.......</w:t>
      </w:r>
      <w:r w:rsidRPr="00372911">
        <w:rPr>
          <w:rFonts w:ascii="Courier New" w:hAnsi="Courier New" w:cs="Courier New"/>
          <w:b/>
          <w:sz w:val="22"/>
          <w:szCs w:val="22"/>
        </w:rPr>
        <w:t>.................R$ 485.915,00</w:t>
      </w:r>
    </w:p>
    <w:p w:rsidR="00260354" w:rsidRPr="00372911" w:rsidRDefault="00260354" w:rsidP="00372911">
      <w:pPr>
        <w:ind w:left="709" w:firstLine="1701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D4440F" w:rsidRPr="00372911" w:rsidRDefault="00026AD3" w:rsidP="00372911">
      <w:pPr>
        <w:ind w:left="709" w:firstLine="1701"/>
        <w:jc w:val="both"/>
        <w:rPr>
          <w:rFonts w:ascii="Courier New" w:hAnsi="Courier New" w:cs="Courier New"/>
          <w:bCs/>
          <w:sz w:val="22"/>
          <w:szCs w:val="22"/>
        </w:rPr>
      </w:pPr>
      <w:r w:rsidRPr="00372911">
        <w:rPr>
          <w:rFonts w:ascii="Courier New" w:hAnsi="Courier New" w:cs="Courier New"/>
          <w:b/>
          <w:bCs/>
          <w:sz w:val="22"/>
          <w:szCs w:val="22"/>
        </w:rPr>
        <w:t xml:space="preserve">§1º - </w:t>
      </w:r>
      <w:r w:rsidRPr="00372911">
        <w:rPr>
          <w:rFonts w:ascii="Courier New" w:hAnsi="Courier New" w:cs="Courier New"/>
          <w:sz w:val="22"/>
          <w:szCs w:val="22"/>
        </w:rPr>
        <w:t xml:space="preserve">O valor de </w:t>
      </w:r>
      <w:r w:rsidRPr="00372911">
        <w:rPr>
          <w:rFonts w:ascii="Courier New" w:hAnsi="Courier New" w:cs="Courier New"/>
          <w:b/>
          <w:sz w:val="22"/>
          <w:szCs w:val="22"/>
        </w:rPr>
        <w:t xml:space="preserve">R$ </w:t>
      </w:r>
      <w:r w:rsidR="00CD783A" w:rsidRPr="00372911">
        <w:rPr>
          <w:rFonts w:ascii="Courier New" w:hAnsi="Courier New" w:cs="Courier New"/>
          <w:b/>
          <w:sz w:val="22"/>
          <w:szCs w:val="22"/>
        </w:rPr>
        <w:t>481.104,00</w:t>
      </w:r>
      <w:r w:rsidR="000D0552" w:rsidRPr="00372911">
        <w:rPr>
          <w:rFonts w:ascii="Courier New" w:hAnsi="Courier New" w:cs="Courier New"/>
          <w:b/>
          <w:sz w:val="22"/>
          <w:szCs w:val="22"/>
        </w:rPr>
        <w:t xml:space="preserve"> </w:t>
      </w:r>
      <w:r w:rsidRPr="00372911">
        <w:rPr>
          <w:rFonts w:ascii="Courier New" w:hAnsi="Courier New" w:cs="Courier New"/>
          <w:sz w:val="22"/>
          <w:szCs w:val="22"/>
        </w:rPr>
        <w:t xml:space="preserve">do presente crédito será coberto </w:t>
      </w:r>
      <w:r w:rsidRPr="00372911">
        <w:rPr>
          <w:rFonts w:ascii="Courier New" w:hAnsi="Courier New" w:cs="Courier New"/>
          <w:bCs/>
          <w:sz w:val="22"/>
          <w:szCs w:val="22"/>
        </w:rPr>
        <w:t xml:space="preserve">com recurso proveniente do excesso de arrecadação a se verificar no presente exercício, nos termos do § 1 º, inciso II do artigo 43 da Lei Federal n º 4320/64, através de </w:t>
      </w:r>
      <w:r w:rsidR="00CD783A" w:rsidRPr="00372911">
        <w:rPr>
          <w:rFonts w:ascii="Courier New" w:hAnsi="Courier New" w:cs="Courier New"/>
          <w:bCs/>
          <w:sz w:val="22"/>
          <w:szCs w:val="22"/>
        </w:rPr>
        <w:t xml:space="preserve">Contrato de </w:t>
      </w:r>
      <w:r w:rsidRPr="00372911">
        <w:rPr>
          <w:rFonts w:ascii="Courier New" w:hAnsi="Courier New" w:cs="Courier New"/>
          <w:bCs/>
          <w:sz w:val="22"/>
          <w:szCs w:val="22"/>
        </w:rPr>
        <w:t xml:space="preserve">repasse </w:t>
      </w:r>
      <w:r w:rsidR="00CD783A" w:rsidRPr="00372911">
        <w:rPr>
          <w:rFonts w:ascii="Courier New" w:hAnsi="Courier New" w:cs="Courier New"/>
          <w:bCs/>
          <w:sz w:val="22"/>
          <w:szCs w:val="22"/>
        </w:rPr>
        <w:t>nº 912787/2021 com</w:t>
      </w:r>
      <w:proofErr w:type="gramStart"/>
      <w:r w:rsidR="00CD783A" w:rsidRPr="00372911">
        <w:rPr>
          <w:rFonts w:ascii="Courier New" w:hAnsi="Courier New" w:cs="Courier New"/>
          <w:bCs/>
          <w:sz w:val="22"/>
          <w:szCs w:val="22"/>
        </w:rPr>
        <w:t xml:space="preserve">  </w:t>
      </w:r>
      <w:proofErr w:type="gramEnd"/>
      <w:r w:rsidR="00CD783A" w:rsidRPr="00372911">
        <w:rPr>
          <w:rFonts w:ascii="Courier New" w:hAnsi="Courier New" w:cs="Courier New"/>
          <w:bCs/>
          <w:sz w:val="22"/>
          <w:szCs w:val="22"/>
        </w:rPr>
        <w:t>o Ministério do Desenvolvimento Regional/Caixa Econômica Federal</w:t>
      </w:r>
      <w:r w:rsidR="005B7DE4" w:rsidRPr="00372911">
        <w:rPr>
          <w:rFonts w:ascii="Courier New" w:hAnsi="Courier New" w:cs="Courier New"/>
          <w:bCs/>
          <w:sz w:val="22"/>
          <w:szCs w:val="22"/>
        </w:rPr>
        <w:t>.</w:t>
      </w:r>
    </w:p>
    <w:p w:rsidR="00D4440F" w:rsidRPr="00372911" w:rsidRDefault="00D4440F" w:rsidP="00372911">
      <w:pPr>
        <w:ind w:left="709" w:firstLine="1701"/>
        <w:jc w:val="both"/>
        <w:rPr>
          <w:rFonts w:ascii="Courier New" w:hAnsi="Courier New" w:cs="Courier New"/>
          <w:bCs/>
          <w:sz w:val="22"/>
          <w:szCs w:val="22"/>
        </w:rPr>
      </w:pPr>
    </w:p>
    <w:p w:rsidR="00031916" w:rsidRPr="00372911" w:rsidRDefault="00031916" w:rsidP="00372911">
      <w:pPr>
        <w:ind w:left="709" w:firstLine="1701"/>
        <w:jc w:val="both"/>
        <w:rPr>
          <w:rFonts w:ascii="Courier New" w:hAnsi="Courier New" w:cs="Courier New"/>
          <w:bCs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>§ 2</w:t>
      </w:r>
      <w:r w:rsidR="00616FFB" w:rsidRPr="00372911">
        <w:rPr>
          <w:rFonts w:ascii="Courier New" w:hAnsi="Courier New" w:cs="Courier New"/>
          <w:b/>
          <w:sz w:val="22"/>
          <w:szCs w:val="22"/>
        </w:rPr>
        <w:t>º -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 xml:space="preserve"> </w:t>
      </w:r>
      <w:r w:rsidRPr="0037291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gramEnd"/>
      <w:r w:rsidRPr="00372911">
        <w:rPr>
          <w:rFonts w:ascii="Courier New" w:hAnsi="Courier New" w:cs="Courier New"/>
          <w:sz w:val="22"/>
          <w:szCs w:val="22"/>
        </w:rPr>
        <w:t xml:space="preserve">O valor de </w:t>
      </w:r>
      <w:r w:rsidRPr="00372911">
        <w:rPr>
          <w:rFonts w:ascii="Courier New" w:hAnsi="Courier New" w:cs="Courier New"/>
          <w:b/>
          <w:sz w:val="22"/>
          <w:szCs w:val="22"/>
        </w:rPr>
        <w:t xml:space="preserve">R$ 4.811,00 </w:t>
      </w:r>
      <w:r w:rsidRPr="00372911">
        <w:rPr>
          <w:rFonts w:ascii="Courier New" w:hAnsi="Courier New" w:cs="Courier New"/>
          <w:sz w:val="22"/>
          <w:szCs w:val="22"/>
        </w:rPr>
        <w:t>do presente crédito será coberto com recurso proveniente da anulação parcial de dotação própria do orçamento vigente, classificada e codificada sob número:</w:t>
      </w:r>
    </w:p>
    <w:p w:rsidR="00031916" w:rsidRPr="00372911" w:rsidRDefault="00031916" w:rsidP="00372911">
      <w:pPr>
        <w:ind w:left="709" w:firstLine="1701"/>
        <w:jc w:val="both"/>
        <w:rPr>
          <w:rFonts w:ascii="Courier New" w:hAnsi="Courier New" w:cs="Courier New"/>
          <w:bCs/>
          <w:sz w:val="22"/>
          <w:szCs w:val="22"/>
        </w:rPr>
      </w:pP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Entidade 01 – Prefeitura Municipal de Guatapará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Órgão 05 – Secretaria Municipal de Obras e Serviços Públicos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Unidade 01 – Obras e serviços Públicos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15.452.0032.</w:t>
      </w:r>
      <w:r w:rsidR="00D4440F" w:rsidRPr="00372911">
        <w:rPr>
          <w:rFonts w:ascii="Courier New" w:hAnsi="Courier New" w:cs="Courier New"/>
          <w:sz w:val="22"/>
          <w:szCs w:val="22"/>
        </w:rPr>
        <w:t>1011</w:t>
      </w:r>
      <w:r w:rsidRPr="00372911">
        <w:rPr>
          <w:rFonts w:ascii="Courier New" w:hAnsi="Courier New" w:cs="Courier New"/>
          <w:sz w:val="22"/>
          <w:szCs w:val="22"/>
        </w:rPr>
        <w:t xml:space="preserve"> – </w:t>
      </w:r>
      <w:r w:rsidR="00D4440F" w:rsidRPr="00372911">
        <w:rPr>
          <w:rFonts w:ascii="Courier New" w:hAnsi="Courier New" w:cs="Courier New"/>
          <w:sz w:val="22"/>
          <w:szCs w:val="22"/>
        </w:rPr>
        <w:t>Obras de Infraestrutura</w:t>
      </w:r>
    </w:p>
    <w:p w:rsidR="00D4440F" w:rsidRPr="00372911" w:rsidRDefault="00D4440F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4.4.90.51.00 – Obras e Instalações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>Fonte de Recurso - 01 – Tesouro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 xml:space="preserve">  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proofErr w:type="gramEnd"/>
      <w:r w:rsidRPr="00372911">
        <w:rPr>
          <w:rFonts w:ascii="Courier New" w:hAnsi="Courier New" w:cs="Courier New"/>
          <w:sz w:val="22"/>
          <w:szCs w:val="22"/>
        </w:rPr>
        <w:t>Código de Aplicação - 110 – (Geral)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sz w:val="22"/>
          <w:szCs w:val="22"/>
        </w:rPr>
        <w:t xml:space="preserve">Ficha Contábil - </w:t>
      </w:r>
      <w:r w:rsidR="00031916" w:rsidRPr="00372911">
        <w:rPr>
          <w:rFonts w:ascii="Courier New" w:hAnsi="Courier New" w:cs="Courier New"/>
          <w:sz w:val="22"/>
          <w:szCs w:val="22"/>
        </w:rPr>
        <w:t>234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b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 xml:space="preserve">Valor da </w:t>
      </w:r>
      <w:proofErr w:type="gramStart"/>
      <w:r w:rsidRPr="00372911">
        <w:rPr>
          <w:rFonts w:ascii="Courier New" w:hAnsi="Courier New" w:cs="Courier New"/>
          <w:b/>
          <w:sz w:val="22"/>
          <w:szCs w:val="22"/>
        </w:rPr>
        <w:t>Anulação ...</w:t>
      </w:r>
      <w:proofErr w:type="gramEnd"/>
      <w:r w:rsidRPr="00372911">
        <w:rPr>
          <w:rFonts w:ascii="Courier New" w:hAnsi="Courier New" w:cs="Courier New"/>
          <w:b/>
          <w:sz w:val="22"/>
          <w:szCs w:val="22"/>
        </w:rPr>
        <w:t>.</w:t>
      </w:r>
      <w:r w:rsidR="00372911">
        <w:rPr>
          <w:rFonts w:ascii="Courier New" w:hAnsi="Courier New" w:cs="Courier New"/>
          <w:b/>
          <w:sz w:val="22"/>
          <w:szCs w:val="22"/>
        </w:rPr>
        <w:t>..</w:t>
      </w:r>
      <w:r w:rsidRPr="00372911">
        <w:rPr>
          <w:rFonts w:ascii="Courier New" w:hAnsi="Courier New" w:cs="Courier New"/>
          <w:b/>
          <w:sz w:val="22"/>
          <w:szCs w:val="22"/>
        </w:rPr>
        <w:t xml:space="preserve">................................ R$ </w:t>
      </w:r>
      <w:r w:rsidR="00D4440F" w:rsidRPr="00372911">
        <w:rPr>
          <w:rFonts w:ascii="Courier New" w:hAnsi="Courier New" w:cs="Courier New"/>
          <w:b/>
          <w:sz w:val="22"/>
          <w:szCs w:val="22"/>
        </w:rPr>
        <w:t>4.811,00</w:t>
      </w:r>
    </w:p>
    <w:p w:rsidR="00616FFB" w:rsidRPr="00372911" w:rsidRDefault="00616FFB" w:rsidP="00372911">
      <w:pPr>
        <w:ind w:left="709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0C7745" w:rsidRPr="00372911" w:rsidRDefault="000C7745" w:rsidP="00372911">
      <w:pPr>
        <w:tabs>
          <w:tab w:val="left" w:pos="1701"/>
          <w:tab w:val="left" w:pos="1843"/>
          <w:tab w:val="left" w:pos="2127"/>
        </w:tabs>
        <w:ind w:left="709" w:firstLine="1701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>Art. 2º</w:t>
      </w:r>
      <w:r w:rsidRPr="00372911">
        <w:rPr>
          <w:rFonts w:ascii="Courier New" w:hAnsi="Courier New" w:cs="Courier New"/>
          <w:sz w:val="22"/>
          <w:szCs w:val="22"/>
        </w:rPr>
        <w:t>- Para os efeitos do que dispõe o artigo 165, I, II da Constituição Federal que versa sobre as leis financeiras do Município, fica a Contadoria Municipal autorizada a proceder às alterações e inclusões no respectivo projeto e nos anexos da Lei n.º 834 de 19 de Dezembro de 2017 que aprovou o PPA 2018_2021, a Lei n.º 954 de 11 de Dezembro de 2020 que estabeleceu as Diretrizes Orçamentárias relativamente ao exercício de 2021</w:t>
      </w:r>
      <w:proofErr w:type="gramStart"/>
      <w:r w:rsidRPr="00372911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372911">
        <w:rPr>
          <w:rFonts w:ascii="Courier New" w:hAnsi="Courier New" w:cs="Courier New"/>
          <w:sz w:val="22"/>
          <w:szCs w:val="22"/>
        </w:rPr>
        <w:t>e a Lei n.º 955 de 11 de Dezembro de 2020, que estabeleceu a Lei Orçamentária Anual relativamente ao Exercício de 2021.</w:t>
      </w:r>
    </w:p>
    <w:p w:rsidR="000C7745" w:rsidRPr="00372911" w:rsidRDefault="000C7745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</w:p>
    <w:p w:rsidR="000C7745" w:rsidRPr="00372911" w:rsidRDefault="000C7745" w:rsidP="00372911">
      <w:pPr>
        <w:ind w:left="709" w:firstLine="1701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>Art. 3º</w:t>
      </w:r>
      <w:r w:rsidRPr="00372911">
        <w:rPr>
          <w:rFonts w:ascii="Courier New" w:hAnsi="Courier New" w:cs="Courier New"/>
          <w:sz w:val="22"/>
          <w:szCs w:val="22"/>
        </w:rPr>
        <w:t xml:space="preserve"> - Tratando a presente lei de matéria financeira e de cunho autorizativo, suas aplicações, bem como a elaboração dos novos anexos ficam condicionadas à edição de decreto do Executivo, que deverá contemplar as devidas modificações no PPA e na LDO, bem como na peça orçamentária, nos termos do artigo 42 da lei Federal nº. 4320, de 17 de março de 1964, de forma a obedecer, dentro da atual conjuntura, a padronização estabelecida pelo Egrégio Tribunal de contas – Projeto </w:t>
      </w:r>
      <w:proofErr w:type="spellStart"/>
      <w:r w:rsidRPr="00372911">
        <w:rPr>
          <w:rFonts w:ascii="Courier New" w:hAnsi="Courier New" w:cs="Courier New"/>
          <w:sz w:val="22"/>
          <w:szCs w:val="22"/>
        </w:rPr>
        <w:t>Audesp</w:t>
      </w:r>
      <w:proofErr w:type="spellEnd"/>
      <w:r w:rsidRPr="00372911">
        <w:rPr>
          <w:rFonts w:ascii="Courier New" w:hAnsi="Courier New" w:cs="Courier New"/>
          <w:sz w:val="22"/>
          <w:szCs w:val="22"/>
        </w:rPr>
        <w:t>.</w:t>
      </w:r>
    </w:p>
    <w:p w:rsidR="000C7745" w:rsidRPr="00372911" w:rsidRDefault="000C7745" w:rsidP="00372911">
      <w:pPr>
        <w:ind w:left="709"/>
        <w:jc w:val="both"/>
        <w:rPr>
          <w:rFonts w:ascii="Courier New" w:hAnsi="Courier New" w:cs="Courier New"/>
          <w:sz w:val="22"/>
          <w:szCs w:val="22"/>
        </w:rPr>
      </w:pPr>
    </w:p>
    <w:p w:rsidR="000C7745" w:rsidRPr="00372911" w:rsidRDefault="000C7745" w:rsidP="00372911">
      <w:pPr>
        <w:ind w:left="709" w:firstLine="1701"/>
        <w:jc w:val="both"/>
        <w:rPr>
          <w:rFonts w:ascii="Courier New" w:hAnsi="Courier New" w:cs="Courier New"/>
          <w:sz w:val="22"/>
          <w:szCs w:val="22"/>
        </w:rPr>
      </w:pPr>
      <w:r w:rsidRPr="00372911">
        <w:rPr>
          <w:rFonts w:ascii="Courier New" w:hAnsi="Courier New" w:cs="Courier New"/>
          <w:b/>
          <w:sz w:val="22"/>
          <w:szCs w:val="22"/>
        </w:rPr>
        <w:t>Art. 4º</w:t>
      </w:r>
      <w:r w:rsidRPr="00372911">
        <w:rPr>
          <w:rFonts w:ascii="Courier New" w:hAnsi="Courier New" w:cs="Courier New"/>
          <w:sz w:val="22"/>
          <w:szCs w:val="22"/>
        </w:rPr>
        <w:t xml:space="preserve"> - Esta lei entrará em vigor na data da sua publicação, revogada as disposições em contrário.</w:t>
      </w:r>
    </w:p>
    <w:p w:rsidR="007A375A" w:rsidRPr="00372911" w:rsidRDefault="007A375A" w:rsidP="00372911">
      <w:pPr>
        <w:ind w:left="709" w:firstLine="1701"/>
        <w:jc w:val="both"/>
        <w:rPr>
          <w:rFonts w:ascii="Courier New" w:hAnsi="Courier New" w:cs="Courier New"/>
          <w:sz w:val="22"/>
          <w:szCs w:val="22"/>
        </w:rPr>
      </w:pPr>
    </w:p>
    <w:p w:rsidR="000C7745" w:rsidRPr="00372911" w:rsidRDefault="000C7745" w:rsidP="00372911">
      <w:pPr>
        <w:overflowPunct w:val="0"/>
        <w:autoSpaceDE w:val="0"/>
        <w:autoSpaceDN w:val="0"/>
        <w:adjustRightInd w:val="0"/>
        <w:ind w:left="709"/>
        <w:jc w:val="center"/>
        <w:rPr>
          <w:rFonts w:ascii="Courier New" w:hAnsi="Courier New" w:cs="Courier New"/>
          <w:i/>
          <w:sz w:val="22"/>
          <w:szCs w:val="22"/>
        </w:rPr>
      </w:pPr>
    </w:p>
    <w:p w:rsidR="00372911" w:rsidRPr="00372911" w:rsidRDefault="00372911" w:rsidP="00372911">
      <w:pPr>
        <w:spacing w:after="200" w:line="276" w:lineRule="auto"/>
        <w:ind w:left="851"/>
        <w:jc w:val="both"/>
        <w:rPr>
          <w:rFonts w:ascii="Courier New" w:eastAsia="Calibri" w:hAnsi="Courier New" w:cs="Courier New"/>
          <w:sz w:val="22"/>
          <w:szCs w:val="22"/>
        </w:rPr>
      </w:pPr>
      <w:r w:rsidRPr="00372911">
        <w:rPr>
          <w:rFonts w:ascii="Courier New" w:eastAsia="Calibri" w:hAnsi="Courier New" w:cs="Courier New"/>
          <w:b/>
          <w:sz w:val="22"/>
          <w:szCs w:val="22"/>
        </w:rPr>
        <w:t xml:space="preserve">PAÇO MUNICIPAL LUIZ BORBA MOURA, AOS </w:t>
      </w:r>
      <w:r>
        <w:rPr>
          <w:rFonts w:ascii="Courier New" w:eastAsia="Calibri" w:hAnsi="Courier New" w:cs="Courier New"/>
          <w:b/>
          <w:sz w:val="22"/>
          <w:szCs w:val="22"/>
        </w:rPr>
        <w:t>VINTE E TRÊS</w:t>
      </w:r>
      <w:r w:rsidRPr="00372911">
        <w:rPr>
          <w:rFonts w:ascii="Courier New" w:eastAsia="Calibri" w:hAnsi="Courier New" w:cs="Courier New"/>
          <w:b/>
          <w:sz w:val="22"/>
          <w:szCs w:val="22"/>
        </w:rPr>
        <w:t xml:space="preserve"> DIAS DO MÊS DE AGOSTO DE DOIS MIL E VINTE E UM.</w:t>
      </w:r>
    </w:p>
    <w:p w:rsidR="00372911" w:rsidRPr="00372911" w:rsidRDefault="00372911" w:rsidP="00372911">
      <w:pPr>
        <w:spacing w:after="200" w:line="276" w:lineRule="auto"/>
        <w:ind w:left="851"/>
        <w:jc w:val="both"/>
        <w:rPr>
          <w:rFonts w:ascii="Courier New" w:eastAsia="Calibri" w:hAnsi="Courier New" w:cs="Courier New"/>
          <w:b/>
          <w:sz w:val="22"/>
          <w:szCs w:val="22"/>
        </w:rPr>
      </w:pPr>
      <w:r w:rsidRPr="00372911">
        <w:rPr>
          <w:rFonts w:ascii="Courier New" w:eastAsia="Calibri" w:hAnsi="Courier New" w:cs="Courier New"/>
          <w:b/>
          <w:sz w:val="22"/>
          <w:szCs w:val="22"/>
        </w:rPr>
        <w:t>PUBLICADA, REGISTRADA E AFIXADA NO PAÇO DA PREFEITURA MUNICIPAL NA DATA SUPRA.</w:t>
      </w:r>
    </w:p>
    <w:p w:rsidR="00372911" w:rsidRPr="00372911" w:rsidRDefault="00372911" w:rsidP="00372911">
      <w:pPr>
        <w:spacing w:after="200" w:line="276" w:lineRule="auto"/>
        <w:ind w:left="567"/>
        <w:jc w:val="both"/>
        <w:rPr>
          <w:rFonts w:ascii="Courier New" w:eastAsia="Calibri" w:hAnsi="Courier New" w:cs="Courier New"/>
          <w:b/>
          <w:sz w:val="22"/>
          <w:szCs w:val="22"/>
        </w:rPr>
      </w:pPr>
    </w:p>
    <w:p w:rsidR="00372911" w:rsidRPr="00372911" w:rsidRDefault="00372911" w:rsidP="00372911">
      <w:pPr>
        <w:spacing w:line="276" w:lineRule="auto"/>
        <w:ind w:left="567"/>
        <w:jc w:val="center"/>
        <w:rPr>
          <w:rFonts w:ascii="Courier New" w:eastAsia="Calibri" w:hAnsi="Courier New" w:cs="Courier New"/>
          <w:b/>
          <w:sz w:val="22"/>
          <w:szCs w:val="22"/>
        </w:rPr>
      </w:pPr>
      <w:r w:rsidRPr="00372911">
        <w:rPr>
          <w:rFonts w:ascii="Courier New" w:eastAsia="Calibri" w:hAnsi="Courier New" w:cs="Courier New"/>
          <w:b/>
          <w:sz w:val="22"/>
          <w:szCs w:val="22"/>
        </w:rPr>
        <w:t>JURACY COSTA DA SILVA</w:t>
      </w:r>
    </w:p>
    <w:p w:rsidR="00372911" w:rsidRPr="00372911" w:rsidRDefault="00372911" w:rsidP="00372911">
      <w:pPr>
        <w:spacing w:line="276" w:lineRule="auto"/>
        <w:ind w:left="567"/>
        <w:jc w:val="center"/>
        <w:rPr>
          <w:rFonts w:ascii="Courier New" w:eastAsia="Calibri" w:hAnsi="Courier New" w:cs="Courier New"/>
          <w:sz w:val="22"/>
          <w:szCs w:val="22"/>
        </w:rPr>
      </w:pPr>
      <w:r w:rsidRPr="00372911">
        <w:rPr>
          <w:rFonts w:ascii="Courier New" w:eastAsia="Calibri" w:hAnsi="Courier New" w:cs="Courier New"/>
          <w:sz w:val="22"/>
          <w:szCs w:val="22"/>
        </w:rPr>
        <w:t>Prefeito municipal</w:t>
      </w:r>
    </w:p>
    <w:p w:rsidR="00372911" w:rsidRPr="00372911" w:rsidRDefault="00372911" w:rsidP="00372911">
      <w:pPr>
        <w:spacing w:after="200" w:line="276" w:lineRule="auto"/>
        <w:ind w:left="567"/>
        <w:jc w:val="center"/>
        <w:rPr>
          <w:rFonts w:ascii="Courier New" w:eastAsia="Calibri" w:hAnsi="Courier New" w:cs="Courier New"/>
          <w:sz w:val="22"/>
          <w:szCs w:val="22"/>
        </w:rPr>
      </w:pPr>
    </w:p>
    <w:p w:rsidR="00372911" w:rsidRPr="00372911" w:rsidRDefault="00372911" w:rsidP="00372911">
      <w:pPr>
        <w:keepNext/>
        <w:spacing w:line="276" w:lineRule="auto"/>
        <w:ind w:left="567"/>
        <w:jc w:val="center"/>
        <w:outlineLvl w:val="2"/>
        <w:rPr>
          <w:rFonts w:ascii="Courier New" w:eastAsia="Calibri" w:hAnsi="Courier New" w:cs="Courier New"/>
          <w:b/>
          <w:sz w:val="22"/>
          <w:szCs w:val="22"/>
        </w:rPr>
      </w:pPr>
      <w:r w:rsidRPr="00372911">
        <w:rPr>
          <w:rFonts w:ascii="Courier New" w:eastAsia="Calibri" w:hAnsi="Courier New" w:cs="Courier New"/>
          <w:b/>
          <w:sz w:val="22"/>
          <w:szCs w:val="22"/>
        </w:rPr>
        <w:t>AILTON APARECIDO DA SILVA</w:t>
      </w:r>
    </w:p>
    <w:p w:rsidR="000E1169" w:rsidRPr="00372911" w:rsidRDefault="00372911" w:rsidP="00372911">
      <w:pPr>
        <w:spacing w:after="200" w:line="276" w:lineRule="auto"/>
        <w:ind w:left="851"/>
        <w:jc w:val="both"/>
        <w:rPr>
          <w:rFonts w:ascii="Courier New" w:hAnsi="Courier New" w:cs="Courier New"/>
          <w:bCs/>
          <w:sz w:val="22"/>
          <w:szCs w:val="22"/>
        </w:rPr>
      </w:pPr>
      <w:r w:rsidRPr="00372911">
        <w:rPr>
          <w:rFonts w:ascii="Courier New" w:eastAsia="Calibri" w:hAnsi="Courier New" w:cs="Courier New"/>
          <w:sz w:val="22"/>
          <w:szCs w:val="22"/>
        </w:rPr>
        <w:t xml:space="preserve">              Secretário Municipal de Administração</w:t>
      </w:r>
    </w:p>
    <w:sectPr w:rsidR="000E1169" w:rsidRPr="00372911" w:rsidSect="007402FA">
      <w:headerReference w:type="default" r:id="rId9"/>
      <w:footerReference w:type="default" r:id="rId10"/>
      <w:pgSz w:w="11906" w:h="16838"/>
      <w:pgMar w:top="1071" w:right="1274" w:bottom="851" w:left="851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16" w:rsidRDefault="00031916" w:rsidP="00544A33">
      <w:r>
        <w:separator/>
      </w:r>
    </w:p>
  </w:endnote>
  <w:endnote w:type="continuationSeparator" w:id="0">
    <w:p w:rsidR="00031916" w:rsidRDefault="00031916" w:rsidP="005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Rubik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16" w:rsidRPr="00DA5035" w:rsidRDefault="00031916" w:rsidP="00093547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>Prefeitura Municipal de Guatapará/SP -</w:t>
    </w:r>
    <w:proofErr w:type="gramStart"/>
    <w:r w:rsidRPr="00DA5035">
      <w:rPr>
        <w:rFonts w:ascii="Copperplate Gothic Bold" w:hAnsi="Copperplate Gothic Bold"/>
        <w:sz w:val="16"/>
        <w:szCs w:val="16"/>
      </w:rPr>
      <w:t xml:space="preserve">  </w:t>
    </w:r>
    <w:proofErr w:type="gramEnd"/>
    <w:r w:rsidRPr="00DA5035">
      <w:rPr>
        <w:rFonts w:ascii="Copperplate Gothic Bold" w:hAnsi="Copperplate Gothic Bold"/>
        <w:sz w:val="16"/>
        <w:szCs w:val="16"/>
      </w:rPr>
      <w:t xml:space="preserve">Rua dos Jasmins, 296 – Centro  - CEP:14115-000 – </w:t>
    </w:r>
    <w:proofErr w:type="spellStart"/>
    <w:r w:rsidRPr="00DA5035">
      <w:rPr>
        <w:rFonts w:ascii="Copperplate Gothic Bold" w:hAnsi="Copperplate Gothic Bold"/>
        <w:sz w:val="16"/>
        <w:szCs w:val="16"/>
      </w:rPr>
      <w:t>Guatapar</w:t>
    </w:r>
    <w:r>
      <w:rPr>
        <w:rFonts w:ascii="Copperplate Gothic Bold" w:hAnsi="Copperplate Gothic Bold"/>
        <w:sz w:val="16"/>
        <w:szCs w:val="16"/>
      </w:rPr>
      <w:t>Á</w:t>
    </w:r>
    <w:proofErr w:type="spellEnd"/>
    <w:r w:rsidRPr="00DA5035">
      <w:rPr>
        <w:rFonts w:ascii="Copperplate Gothic Bold" w:hAnsi="Copperplate Gothic Bold"/>
        <w:sz w:val="16"/>
        <w:szCs w:val="16"/>
      </w:rPr>
      <w:t>/SP</w:t>
    </w:r>
  </w:p>
  <w:p w:rsidR="00031916" w:rsidRPr="00DA5035" w:rsidRDefault="00031916" w:rsidP="00DA5035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 xml:space="preserve">Fone/Fax: 16  3973-2020 – </w:t>
    </w:r>
    <w:hyperlink r:id="rId1" w:history="1">
      <w:r w:rsidRPr="00DA5035">
        <w:rPr>
          <w:rFonts w:ascii="Copperplate Gothic Bold" w:hAnsi="Copperplate Gothic Bold"/>
          <w:sz w:val="16"/>
          <w:szCs w:val="16"/>
        </w:rPr>
        <w:t>www.guatapara.sp.gov.br</w:t>
      </w:r>
    </w:hyperlink>
  </w:p>
  <w:p w:rsidR="00031916" w:rsidRPr="00DA5035" w:rsidRDefault="00031916" w:rsidP="00DA5035">
    <w:pPr>
      <w:jc w:val="center"/>
      <w:rPr>
        <w:rFonts w:ascii="Copperplate Gothic Bold" w:hAnsi="Copperplate Gothic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16" w:rsidRDefault="00031916" w:rsidP="00544A33">
      <w:r>
        <w:separator/>
      </w:r>
    </w:p>
  </w:footnote>
  <w:footnote w:type="continuationSeparator" w:id="0">
    <w:p w:rsidR="00031916" w:rsidRDefault="00031916" w:rsidP="0054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16" w:rsidRDefault="00031916" w:rsidP="00157432">
    <w:pPr>
      <w:pStyle w:val="Cabealho"/>
      <w:tabs>
        <w:tab w:val="left" w:pos="4005"/>
        <w:tab w:val="center" w:pos="4890"/>
      </w:tabs>
    </w:pPr>
    <w:r>
      <w:tab/>
    </w:r>
    <w:r>
      <w:tab/>
    </w:r>
    <w:r w:rsidRPr="00C86EF1">
      <w:rPr>
        <w:noProof/>
        <w:lang w:eastAsia="pt-BR"/>
      </w:rPr>
      <w:drawing>
        <wp:inline distT="0" distB="0" distL="0" distR="0">
          <wp:extent cx="1209675" cy="895350"/>
          <wp:effectExtent l="0" t="0" r="0" b="0"/>
          <wp:docPr id="1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795" cy="91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1916" w:rsidRPr="00C86EF1" w:rsidRDefault="00031916" w:rsidP="00157432">
    <w:pPr>
      <w:pStyle w:val="SemEspaamento"/>
      <w:jc w:val="center"/>
    </w:pPr>
    <w:r w:rsidRPr="00C86EF1">
      <w:t>PREFEITURA MUNICIPAL DE GUATAPARÁ</w:t>
    </w:r>
  </w:p>
  <w:p w:rsidR="00031916" w:rsidRPr="00C86EF1" w:rsidRDefault="00031916" w:rsidP="00544A33">
    <w:pPr>
      <w:jc w:val="center"/>
      <w:rPr>
        <w:rFonts w:ascii="Copperplate Gothic Bold" w:hAnsi="Copperplate Gothic Bold"/>
      </w:rPr>
    </w:pPr>
    <w:r>
      <w:rPr>
        <w:rFonts w:ascii="Copperplate Gothic Bold" w:hAnsi="Copperplate Gothic Bold"/>
      </w:rPr>
      <w:t>_____________________________________________________________________________</w:t>
    </w:r>
  </w:p>
  <w:p w:rsidR="00031916" w:rsidRDefault="000319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C92"/>
    <w:multiLevelType w:val="singleLevel"/>
    <w:tmpl w:val="10862C0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">
    <w:nsid w:val="15494382"/>
    <w:multiLevelType w:val="hybridMultilevel"/>
    <w:tmpl w:val="1B1433B0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B7E58"/>
    <w:multiLevelType w:val="singleLevel"/>
    <w:tmpl w:val="B56C8434"/>
    <w:lvl w:ilvl="0">
      <w:start w:val="8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1B455A54"/>
    <w:multiLevelType w:val="singleLevel"/>
    <w:tmpl w:val="369A372E"/>
    <w:lvl w:ilvl="0">
      <w:start w:val="1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4">
    <w:nsid w:val="25DC12F9"/>
    <w:multiLevelType w:val="singleLevel"/>
    <w:tmpl w:val="3DB4964C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5">
    <w:nsid w:val="26007E6C"/>
    <w:multiLevelType w:val="hybridMultilevel"/>
    <w:tmpl w:val="71FEB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523B8"/>
    <w:multiLevelType w:val="hybridMultilevel"/>
    <w:tmpl w:val="C15A5510"/>
    <w:lvl w:ilvl="0" w:tplc="88B03E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4E2DCF"/>
    <w:multiLevelType w:val="singleLevel"/>
    <w:tmpl w:val="2168E098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3977406D"/>
    <w:multiLevelType w:val="singleLevel"/>
    <w:tmpl w:val="8FE839EE"/>
    <w:lvl w:ilvl="0">
      <w:start w:val="10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9">
    <w:nsid w:val="3D4367F0"/>
    <w:multiLevelType w:val="singleLevel"/>
    <w:tmpl w:val="39BE8EB8"/>
    <w:lvl w:ilvl="0">
      <w:start w:val="6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0">
    <w:nsid w:val="451452C5"/>
    <w:multiLevelType w:val="hybridMultilevel"/>
    <w:tmpl w:val="2FA05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C6427"/>
    <w:multiLevelType w:val="singleLevel"/>
    <w:tmpl w:val="DA0A5BB2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2">
    <w:nsid w:val="578A0334"/>
    <w:multiLevelType w:val="singleLevel"/>
    <w:tmpl w:val="417A54D6"/>
    <w:lvl w:ilvl="0">
      <w:start w:val="7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3">
    <w:nsid w:val="58DF3D3E"/>
    <w:multiLevelType w:val="hybridMultilevel"/>
    <w:tmpl w:val="8602746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93510E7"/>
    <w:multiLevelType w:val="hybridMultilevel"/>
    <w:tmpl w:val="6736E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701ED"/>
    <w:multiLevelType w:val="singleLevel"/>
    <w:tmpl w:val="17DA78C8"/>
    <w:lvl w:ilvl="0">
      <w:start w:val="1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6">
    <w:nsid w:val="610E1338"/>
    <w:multiLevelType w:val="singleLevel"/>
    <w:tmpl w:val="E9E6AACA"/>
    <w:lvl w:ilvl="0">
      <w:start w:val="9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7">
    <w:nsid w:val="6A946BA2"/>
    <w:multiLevelType w:val="hybridMultilevel"/>
    <w:tmpl w:val="FE74625A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7514561B"/>
    <w:multiLevelType w:val="singleLevel"/>
    <w:tmpl w:val="2138ADB0"/>
    <w:lvl w:ilvl="0">
      <w:start w:val="1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9">
    <w:nsid w:val="76307057"/>
    <w:multiLevelType w:val="hybridMultilevel"/>
    <w:tmpl w:val="AB36E872"/>
    <w:lvl w:ilvl="0" w:tplc="FDB24446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4"/>
    <w:lvlOverride w:ilvl="0">
      <w:lvl w:ilvl="0">
        <w:start w:val="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0"/>
          <w:u w:val="none"/>
        </w:rPr>
      </w:lvl>
    </w:lvlOverride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8"/>
  </w:num>
  <w:num w:numId="15">
    <w:abstractNumId w:val="18"/>
  </w:num>
  <w:num w:numId="16">
    <w:abstractNumId w:val="15"/>
  </w:num>
  <w:num w:numId="17">
    <w:abstractNumId w:val="3"/>
  </w:num>
  <w:num w:numId="18">
    <w:abstractNumId w:val="14"/>
  </w:num>
  <w:num w:numId="19">
    <w:abstractNumId w:val="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3"/>
    <w:rsid w:val="00003B08"/>
    <w:rsid w:val="00020636"/>
    <w:rsid w:val="0002632B"/>
    <w:rsid w:val="00026AD3"/>
    <w:rsid w:val="00031916"/>
    <w:rsid w:val="00042E1A"/>
    <w:rsid w:val="00044601"/>
    <w:rsid w:val="0006342C"/>
    <w:rsid w:val="000876E2"/>
    <w:rsid w:val="00093547"/>
    <w:rsid w:val="00094834"/>
    <w:rsid w:val="00094894"/>
    <w:rsid w:val="000A5862"/>
    <w:rsid w:val="000B7EA7"/>
    <w:rsid w:val="000C7745"/>
    <w:rsid w:val="000D0552"/>
    <w:rsid w:val="000D7406"/>
    <w:rsid w:val="000E1169"/>
    <w:rsid w:val="0012589B"/>
    <w:rsid w:val="001277BC"/>
    <w:rsid w:val="001549F7"/>
    <w:rsid w:val="00157432"/>
    <w:rsid w:val="00170F83"/>
    <w:rsid w:val="0018219E"/>
    <w:rsid w:val="0018405F"/>
    <w:rsid w:val="001A0CF5"/>
    <w:rsid w:val="001A0D03"/>
    <w:rsid w:val="001A4064"/>
    <w:rsid w:val="001C307B"/>
    <w:rsid w:val="001D29D2"/>
    <w:rsid w:val="001D62B2"/>
    <w:rsid w:val="001F2055"/>
    <w:rsid w:val="00253CA0"/>
    <w:rsid w:val="00260354"/>
    <w:rsid w:val="00265B2B"/>
    <w:rsid w:val="00283C75"/>
    <w:rsid w:val="002A11F9"/>
    <w:rsid w:val="002B11AF"/>
    <w:rsid w:val="002C14FD"/>
    <w:rsid w:val="002C3D80"/>
    <w:rsid w:val="002C6491"/>
    <w:rsid w:val="002E4D06"/>
    <w:rsid w:val="002F0889"/>
    <w:rsid w:val="00314FBE"/>
    <w:rsid w:val="00355020"/>
    <w:rsid w:val="003631E7"/>
    <w:rsid w:val="00372911"/>
    <w:rsid w:val="003E6373"/>
    <w:rsid w:val="00406D64"/>
    <w:rsid w:val="004117FD"/>
    <w:rsid w:val="00432C15"/>
    <w:rsid w:val="00491EE0"/>
    <w:rsid w:val="004B209E"/>
    <w:rsid w:val="004C3872"/>
    <w:rsid w:val="004D2274"/>
    <w:rsid w:val="004F5F7B"/>
    <w:rsid w:val="005044EB"/>
    <w:rsid w:val="00532ACE"/>
    <w:rsid w:val="005403A3"/>
    <w:rsid w:val="00543D32"/>
    <w:rsid w:val="00544A33"/>
    <w:rsid w:val="00556F7A"/>
    <w:rsid w:val="00564BD8"/>
    <w:rsid w:val="005B5B68"/>
    <w:rsid w:val="005B7DE4"/>
    <w:rsid w:val="005E0B3F"/>
    <w:rsid w:val="00616FFB"/>
    <w:rsid w:val="006379FE"/>
    <w:rsid w:val="0064742E"/>
    <w:rsid w:val="00661279"/>
    <w:rsid w:val="0067243B"/>
    <w:rsid w:val="00690C0D"/>
    <w:rsid w:val="006A4B54"/>
    <w:rsid w:val="006B1F0A"/>
    <w:rsid w:val="006D76F4"/>
    <w:rsid w:val="006F326F"/>
    <w:rsid w:val="006F3A56"/>
    <w:rsid w:val="00725AE8"/>
    <w:rsid w:val="0073723D"/>
    <w:rsid w:val="007402FA"/>
    <w:rsid w:val="00740E4F"/>
    <w:rsid w:val="00743963"/>
    <w:rsid w:val="00761F1B"/>
    <w:rsid w:val="007730F6"/>
    <w:rsid w:val="007A375A"/>
    <w:rsid w:val="007B7D0C"/>
    <w:rsid w:val="007D7331"/>
    <w:rsid w:val="007E2F36"/>
    <w:rsid w:val="00802DFF"/>
    <w:rsid w:val="00807C1E"/>
    <w:rsid w:val="0082517C"/>
    <w:rsid w:val="00832915"/>
    <w:rsid w:val="00837138"/>
    <w:rsid w:val="008D1FEF"/>
    <w:rsid w:val="008D37C8"/>
    <w:rsid w:val="008D41F0"/>
    <w:rsid w:val="008E6E43"/>
    <w:rsid w:val="008F1FEB"/>
    <w:rsid w:val="00903D76"/>
    <w:rsid w:val="00910973"/>
    <w:rsid w:val="00915F3F"/>
    <w:rsid w:val="00937897"/>
    <w:rsid w:val="00977AC5"/>
    <w:rsid w:val="009E26F3"/>
    <w:rsid w:val="009E556D"/>
    <w:rsid w:val="00A1043E"/>
    <w:rsid w:val="00A13458"/>
    <w:rsid w:val="00A2369B"/>
    <w:rsid w:val="00A543D8"/>
    <w:rsid w:val="00A7142E"/>
    <w:rsid w:val="00A96E00"/>
    <w:rsid w:val="00AC25E2"/>
    <w:rsid w:val="00B072F4"/>
    <w:rsid w:val="00B420D8"/>
    <w:rsid w:val="00B8255C"/>
    <w:rsid w:val="00BA4A15"/>
    <w:rsid w:val="00BB4C8F"/>
    <w:rsid w:val="00BC2EF5"/>
    <w:rsid w:val="00C05CC3"/>
    <w:rsid w:val="00C14D7D"/>
    <w:rsid w:val="00C53D07"/>
    <w:rsid w:val="00C57AEE"/>
    <w:rsid w:val="00C618DA"/>
    <w:rsid w:val="00C642AC"/>
    <w:rsid w:val="00C65297"/>
    <w:rsid w:val="00C74318"/>
    <w:rsid w:val="00C77230"/>
    <w:rsid w:val="00C77707"/>
    <w:rsid w:val="00C902A6"/>
    <w:rsid w:val="00CA63B6"/>
    <w:rsid w:val="00CA6C95"/>
    <w:rsid w:val="00CC678A"/>
    <w:rsid w:val="00CC6CE6"/>
    <w:rsid w:val="00CD0FE0"/>
    <w:rsid w:val="00CD783A"/>
    <w:rsid w:val="00D01963"/>
    <w:rsid w:val="00D124C6"/>
    <w:rsid w:val="00D23CF8"/>
    <w:rsid w:val="00D26B32"/>
    <w:rsid w:val="00D31939"/>
    <w:rsid w:val="00D4440F"/>
    <w:rsid w:val="00D44FA5"/>
    <w:rsid w:val="00D77379"/>
    <w:rsid w:val="00D8414F"/>
    <w:rsid w:val="00DA4FB8"/>
    <w:rsid w:val="00DA5035"/>
    <w:rsid w:val="00DB0EC1"/>
    <w:rsid w:val="00DB6E3C"/>
    <w:rsid w:val="00DB7652"/>
    <w:rsid w:val="00DE510B"/>
    <w:rsid w:val="00DF7A1B"/>
    <w:rsid w:val="00E029D3"/>
    <w:rsid w:val="00E06196"/>
    <w:rsid w:val="00E07380"/>
    <w:rsid w:val="00E979F5"/>
    <w:rsid w:val="00EC69FF"/>
    <w:rsid w:val="00EF169D"/>
    <w:rsid w:val="00EF17AD"/>
    <w:rsid w:val="00F00816"/>
    <w:rsid w:val="00F03DFB"/>
    <w:rsid w:val="00F11F27"/>
    <w:rsid w:val="00F23775"/>
    <w:rsid w:val="00F24034"/>
    <w:rsid w:val="00F30057"/>
    <w:rsid w:val="00F568AC"/>
    <w:rsid w:val="00F578C4"/>
    <w:rsid w:val="00F76242"/>
    <w:rsid w:val="00F90ACF"/>
    <w:rsid w:val="00FA2349"/>
    <w:rsid w:val="00FA69B7"/>
    <w:rsid w:val="00FC4CE6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77BC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1277BC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825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277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44A33"/>
  </w:style>
  <w:style w:type="paragraph" w:styleId="Textodebalo">
    <w:name w:val="Balloon Text"/>
    <w:basedOn w:val="Normal"/>
    <w:link w:val="TextodebaloChar"/>
    <w:semiHidden/>
    <w:unhideWhenUsed/>
    <w:rsid w:val="00544A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544A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82517C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82517C"/>
    <w:pPr>
      <w:tabs>
        <w:tab w:val="left" w:pos="1701"/>
      </w:tabs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82517C"/>
    <w:rPr>
      <w:rFonts w:ascii="Arial" w:eastAsia="Times New Roman" w:hAnsi="Arial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07C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277B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77B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277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qFormat/>
    <w:rsid w:val="001277BC"/>
    <w:pPr>
      <w:jc w:val="center"/>
    </w:pPr>
    <w:rPr>
      <w:rFonts w:ascii="Arial" w:hAnsi="Arial"/>
      <w:b/>
      <w:sz w:val="36"/>
      <w:u w:val="single"/>
    </w:rPr>
  </w:style>
  <w:style w:type="character" w:customStyle="1" w:styleId="TtuloChar">
    <w:name w:val="Título Char"/>
    <w:basedOn w:val="Fontepargpadro"/>
    <w:link w:val="Ttulo"/>
    <w:rsid w:val="001277BC"/>
    <w:rPr>
      <w:rFonts w:ascii="Arial" w:eastAsia="Times New Roman" w:hAnsi="Arial" w:cs="Times New Roman"/>
      <w:b/>
      <w:sz w:val="3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77BC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1277BC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825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277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44A33"/>
  </w:style>
  <w:style w:type="paragraph" w:styleId="Textodebalo">
    <w:name w:val="Balloon Text"/>
    <w:basedOn w:val="Normal"/>
    <w:link w:val="TextodebaloChar"/>
    <w:semiHidden/>
    <w:unhideWhenUsed/>
    <w:rsid w:val="00544A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544A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82517C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82517C"/>
    <w:pPr>
      <w:tabs>
        <w:tab w:val="left" w:pos="1701"/>
      </w:tabs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82517C"/>
    <w:rPr>
      <w:rFonts w:ascii="Arial" w:eastAsia="Times New Roman" w:hAnsi="Arial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07C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277B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77B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277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qFormat/>
    <w:rsid w:val="001277BC"/>
    <w:pPr>
      <w:jc w:val="center"/>
    </w:pPr>
    <w:rPr>
      <w:rFonts w:ascii="Arial" w:hAnsi="Arial"/>
      <w:b/>
      <w:sz w:val="36"/>
      <w:u w:val="single"/>
    </w:rPr>
  </w:style>
  <w:style w:type="character" w:customStyle="1" w:styleId="TtuloChar">
    <w:name w:val="Título Char"/>
    <w:basedOn w:val="Fontepargpadro"/>
    <w:link w:val="Ttulo"/>
    <w:rsid w:val="001277BC"/>
    <w:rPr>
      <w:rFonts w:ascii="Arial" w:eastAsia="Times New Roman" w:hAnsi="Arial" w:cs="Times New Roman"/>
      <w:b/>
      <w:sz w:val="3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atap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B344-3532-46EE-8F8D-A4AB27AC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aulus.jur</dc:creator>
  <cp:lastModifiedBy>Juridico</cp:lastModifiedBy>
  <cp:revision>2</cp:revision>
  <cp:lastPrinted>2021-08-17T19:31:00Z</cp:lastPrinted>
  <dcterms:created xsi:type="dcterms:W3CDTF">2021-08-23T14:25:00Z</dcterms:created>
  <dcterms:modified xsi:type="dcterms:W3CDTF">2021-08-23T14:25:00Z</dcterms:modified>
</cp:coreProperties>
</file>