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DBE82" w14:textId="77777777" w:rsidR="00E0554A" w:rsidRPr="00811628" w:rsidRDefault="00E0554A" w:rsidP="007D50F3">
      <w:pPr>
        <w:rPr>
          <w:b/>
          <w:bCs/>
          <w:sz w:val="24"/>
          <w:szCs w:val="24"/>
          <w:highlight w:val="yellow"/>
        </w:rPr>
      </w:pPr>
    </w:p>
    <w:p w14:paraId="5F93DD66" w14:textId="77777777" w:rsidR="007D50F3" w:rsidRPr="00811628" w:rsidRDefault="007D50F3" w:rsidP="007D50F3">
      <w:pPr>
        <w:shd w:val="clear" w:color="auto" w:fill="D9D9D9" w:themeFill="background1" w:themeFillShade="D9"/>
        <w:jc w:val="center"/>
        <w:rPr>
          <w:b/>
          <w:bCs/>
          <w:sz w:val="24"/>
          <w:szCs w:val="24"/>
        </w:rPr>
      </w:pPr>
      <w:r w:rsidRPr="00811628">
        <w:rPr>
          <w:b/>
          <w:bCs/>
          <w:sz w:val="24"/>
          <w:szCs w:val="24"/>
        </w:rPr>
        <w:t>EDITAL E SEUS ANEXOS</w:t>
      </w:r>
    </w:p>
    <w:p w14:paraId="46A16B38" w14:textId="77777777" w:rsidR="007D50F3" w:rsidRPr="00811628" w:rsidRDefault="007D50F3" w:rsidP="007D50F3">
      <w:pPr>
        <w:jc w:val="center"/>
        <w:rPr>
          <w:b/>
          <w:bCs/>
          <w:sz w:val="24"/>
          <w:szCs w:val="24"/>
        </w:rPr>
      </w:pPr>
    </w:p>
    <w:p w14:paraId="399B2307" w14:textId="3FBB8EF2" w:rsidR="007D50F3" w:rsidRPr="00165351" w:rsidRDefault="007D50F3" w:rsidP="007D50F3">
      <w:pPr>
        <w:jc w:val="center"/>
        <w:rPr>
          <w:rFonts w:asciiTheme="minorHAnsi" w:hAnsiTheme="minorHAnsi" w:cstheme="minorHAnsi"/>
          <w:b/>
          <w:bCs/>
          <w:sz w:val="24"/>
          <w:szCs w:val="24"/>
        </w:rPr>
      </w:pPr>
      <w:r w:rsidRPr="00165351">
        <w:rPr>
          <w:rFonts w:asciiTheme="minorHAnsi" w:hAnsiTheme="minorHAnsi" w:cstheme="minorHAnsi"/>
          <w:b/>
          <w:bCs/>
          <w:sz w:val="24"/>
          <w:szCs w:val="24"/>
        </w:rPr>
        <w:t>PREGÃO ELETRÔNICO Nº 0</w:t>
      </w:r>
      <w:r w:rsidR="00393914">
        <w:rPr>
          <w:rFonts w:asciiTheme="minorHAnsi" w:hAnsiTheme="minorHAnsi" w:cstheme="minorHAnsi"/>
          <w:b/>
          <w:bCs/>
          <w:sz w:val="24"/>
          <w:szCs w:val="24"/>
        </w:rPr>
        <w:t>0</w:t>
      </w:r>
      <w:r w:rsidR="00C613E9">
        <w:rPr>
          <w:rFonts w:asciiTheme="minorHAnsi" w:hAnsiTheme="minorHAnsi" w:cstheme="minorHAnsi"/>
          <w:b/>
          <w:bCs/>
          <w:sz w:val="24"/>
          <w:szCs w:val="24"/>
        </w:rPr>
        <w:t>2</w:t>
      </w:r>
      <w:r w:rsidRPr="00165351">
        <w:rPr>
          <w:rFonts w:asciiTheme="minorHAnsi" w:hAnsiTheme="minorHAnsi" w:cstheme="minorHAnsi"/>
          <w:b/>
          <w:bCs/>
          <w:sz w:val="24"/>
          <w:szCs w:val="24"/>
        </w:rPr>
        <w:t>/202</w:t>
      </w:r>
      <w:r w:rsidR="00393914">
        <w:rPr>
          <w:rFonts w:asciiTheme="minorHAnsi" w:hAnsiTheme="minorHAnsi" w:cstheme="minorHAnsi"/>
          <w:b/>
          <w:bCs/>
          <w:sz w:val="24"/>
          <w:szCs w:val="24"/>
        </w:rPr>
        <w:t>6</w:t>
      </w:r>
    </w:p>
    <w:p w14:paraId="0F9B9BA9" w14:textId="74716729" w:rsidR="007D50F3" w:rsidRPr="00165351" w:rsidRDefault="007D50F3" w:rsidP="007D50F3">
      <w:pPr>
        <w:jc w:val="center"/>
        <w:rPr>
          <w:rFonts w:asciiTheme="minorHAnsi" w:hAnsiTheme="minorHAnsi" w:cstheme="minorHAnsi"/>
          <w:b/>
          <w:bCs/>
          <w:sz w:val="24"/>
          <w:szCs w:val="24"/>
        </w:rPr>
      </w:pPr>
      <w:r w:rsidRPr="00165351">
        <w:rPr>
          <w:rFonts w:asciiTheme="minorHAnsi" w:hAnsiTheme="minorHAnsi" w:cstheme="minorHAnsi"/>
          <w:b/>
          <w:bCs/>
          <w:sz w:val="24"/>
          <w:szCs w:val="24"/>
        </w:rPr>
        <w:t xml:space="preserve">PROCESSO ADMINISTRATIVO Nº </w:t>
      </w:r>
      <w:r w:rsidR="00393914">
        <w:rPr>
          <w:rFonts w:asciiTheme="minorHAnsi" w:hAnsiTheme="minorHAnsi" w:cstheme="minorHAnsi"/>
          <w:b/>
          <w:bCs/>
          <w:sz w:val="24"/>
          <w:szCs w:val="24"/>
        </w:rPr>
        <w:t>00</w:t>
      </w:r>
      <w:r w:rsidR="00473842">
        <w:rPr>
          <w:rFonts w:asciiTheme="minorHAnsi" w:hAnsiTheme="minorHAnsi" w:cstheme="minorHAnsi"/>
          <w:b/>
          <w:bCs/>
          <w:sz w:val="24"/>
          <w:szCs w:val="24"/>
        </w:rPr>
        <w:t>9</w:t>
      </w:r>
      <w:r w:rsidRPr="00165351">
        <w:rPr>
          <w:rFonts w:asciiTheme="minorHAnsi" w:hAnsiTheme="minorHAnsi" w:cstheme="minorHAnsi"/>
          <w:b/>
          <w:bCs/>
          <w:sz w:val="24"/>
          <w:szCs w:val="24"/>
        </w:rPr>
        <w:t>/202</w:t>
      </w:r>
      <w:r w:rsidR="00393914">
        <w:rPr>
          <w:rFonts w:asciiTheme="minorHAnsi" w:hAnsiTheme="minorHAnsi" w:cstheme="minorHAnsi"/>
          <w:b/>
          <w:bCs/>
          <w:sz w:val="24"/>
          <w:szCs w:val="24"/>
        </w:rPr>
        <w:t>6</w:t>
      </w:r>
      <w:r w:rsidRPr="00165351">
        <w:rPr>
          <w:rFonts w:asciiTheme="minorHAnsi" w:hAnsiTheme="minorHAnsi" w:cstheme="minorHAnsi"/>
          <w:b/>
          <w:bCs/>
          <w:sz w:val="24"/>
          <w:szCs w:val="24"/>
        </w:rPr>
        <w:t xml:space="preserve"> </w:t>
      </w:r>
    </w:p>
    <w:p w14:paraId="67FEF555" w14:textId="45F2127B" w:rsidR="007D50F3" w:rsidRPr="00165351" w:rsidRDefault="007D50F3" w:rsidP="007D50F3">
      <w:pPr>
        <w:jc w:val="center"/>
        <w:rPr>
          <w:rFonts w:asciiTheme="minorHAnsi" w:hAnsiTheme="minorHAnsi" w:cstheme="minorHAnsi"/>
          <w:b/>
          <w:bCs/>
          <w:sz w:val="24"/>
          <w:szCs w:val="24"/>
        </w:rPr>
      </w:pPr>
      <w:r w:rsidRPr="00165351">
        <w:rPr>
          <w:rFonts w:asciiTheme="minorHAnsi" w:hAnsiTheme="minorHAnsi" w:cstheme="minorHAnsi"/>
          <w:b/>
          <w:bCs/>
          <w:sz w:val="24"/>
          <w:szCs w:val="24"/>
        </w:rPr>
        <w:t>EDITAL Nº 0</w:t>
      </w:r>
      <w:r w:rsidR="00393914">
        <w:rPr>
          <w:rFonts w:asciiTheme="minorHAnsi" w:hAnsiTheme="minorHAnsi" w:cstheme="minorHAnsi"/>
          <w:b/>
          <w:bCs/>
          <w:sz w:val="24"/>
          <w:szCs w:val="24"/>
        </w:rPr>
        <w:t>0</w:t>
      </w:r>
      <w:r w:rsidR="00C613E9">
        <w:rPr>
          <w:rFonts w:asciiTheme="minorHAnsi" w:hAnsiTheme="minorHAnsi" w:cstheme="minorHAnsi"/>
          <w:b/>
          <w:bCs/>
          <w:sz w:val="24"/>
          <w:szCs w:val="24"/>
        </w:rPr>
        <w:t>2</w:t>
      </w:r>
      <w:r w:rsidRPr="00165351">
        <w:rPr>
          <w:rFonts w:asciiTheme="minorHAnsi" w:hAnsiTheme="minorHAnsi" w:cstheme="minorHAnsi"/>
          <w:b/>
          <w:bCs/>
          <w:sz w:val="24"/>
          <w:szCs w:val="24"/>
        </w:rPr>
        <w:t>/202</w:t>
      </w:r>
      <w:r w:rsidR="00393914">
        <w:rPr>
          <w:rFonts w:asciiTheme="minorHAnsi" w:hAnsiTheme="minorHAnsi" w:cstheme="minorHAnsi"/>
          <w:b/>
          <w:bCs/>
          <w:sz w:val="24"/>
          <w:szCs w:val="24"/>
        </w:rPr>
        <w:t>6</w:t>
      </w:r>
    </w:p>
    <w:p w14:paraId="3B16A9DA" w14:textId="77777777" w:rsidR="007D50F3" w:rsidRPr="00165351" w:rsidRDefault="007D50F3" w:rsidP="007D50F3">
      <w:pPr>
        <w:pStyle w:val="Corpodetexto"/>
        <w:rPr>
          <w:rFonts w:asciiTheme="minorHAnsi" w:hAnsiTheme="minorHAnsi" w:cstheme="minorHAnsi"/>
          <w:b w:val="0"/>
          <w:sz w:val="24"/>
          <w:szCs w:val="24"/>
        </w:rPr>
      </w:pPr>
    </w:p>
    <w:p w14:paraId="6F7EE037" w14:textId="77777777" w:rsidR="007D50F3" w:rsidRPr="00165351" w:rsidRDefault="007D50F3" w:rsidP="004538A1">
      <w:pPr>
        <w:pStyle w:val="Ttulo3"/>
        <w:ind w:left="1134"/>
        <w:jc w:val="both"/>
        <w:rPr>
          <w:rFonts w:asciiTheme="minorHAnsi" w:hAnsiTheme="minorHAnsi" w:cstheme="minorHAnsi"/>
          <w:sz w:val="24"/>
          <w:szCs w:val="24"/>
        </w:rPr>
      </w:pPr>
      <w:r w:rsidRPr="00165351">
        <w:rPr>
          <w:rFonts w:asciiTheme="minorHAnsi" w:hAnsiTheme="minorHAnsi" w:cstheme="minorHAnsi"/>
          <w:sz w:val="24"/>
          <w:szCs w:val="24"/>
        </w:rPr>
        <w:t>CONTRATANTE:</w:t>
      </w:r>
      <w:r w:rsidRPr="00165351">
        <w:rPr>
          <w:rFonts w:asciiTheme="minorHAnsi" w:hAnsiTheme="minorHAnsi" w:cstheme="minorHAnsi"/>
          <w:spacing w:val="2"/>
          <w:sz w:val="24"/>
          <w:szCs w:val="24"/>
        </w:rPr>
        <w:t xml:space="preserve"> </w:t>
      </w:r>
      <w:r w:rsidRPr="00165351">
        <w:rPr>
          <w:rFonts w:asciiTheme="minorHAnsi" w:hAnsiTheme="minorHAnsi" w:cstheme="minorHAnsi"/>
          <w:sz w:val="24"/>
          <w:szCs w:val="24"/>
        </w:rPr>
        <w:t>MUNICÍPIO DE GUATAPARÁ</w:t>
      </w:r>
    </w:p>
    <w:p w14:paraId="716C9DE1" w14:textId="77777777" w:rsidR="007D50F3" w:rsidRPr="00165351" w:rsidRDefault="007D50F3" w:rsidP="007D50F3">
      <w:pPr>
        <w:jc w:val="both"/>
        <w:rPr>
          <w:rFonts w:asciiTheme="minorHAnsi" w:hAnsiTheme="minorHAnsi" w:cstheme="minorHAnsi"/>
          <w:b/>
          <w:sz w:val="24"/>
          <w:szCs w:val="24"/>
        </w:rPr>
      </w:pPr>
    </w:p>
    <w:p w14:paraId="5921936F" w14:textId="7821E735" w:rsidR="00EE718B" w:rsidRPr="00EE718B" w:rsidRDefault="007D50F3" w:rsidP="007D50F3">
      <w:pPr>
        <w:jc w:val="both"/>
      </w:pPr>
      <w:r w:rsidRPr="00165351">
        <w:rPr>
          <w:rFonts w:asciiTheme="minorHAnsi" w:hAnsiTheme="minorHAnsi" w:cstheme="minorHAnsi"/>
          <w:b/>
          <w:sz w:val="24"/>
          <w:szCs w:val="24"/>
        </w:rPr>
        <w:t>OBJETO:</w:t>
      </w:r>
      <w:r w:rsidRPr="00165351">
        <w:rPr>
          <w:rFonts w:asciiTheme="minorHAnsi" w:hAnsiTheme="minorHAnsi" w:cstheme="minorHAnsi"/>
          <w:sz w:val="24"/>
          <w:szCs w:val="24"/>
        </w:rPr>
        <w:t xml:space="preserve"> </w:t>
      </w:r>
      <w:r w:rsidR="00141FED" w:rsidRPr="00141FED">
        <w:rPr>
          <w:rFonts w:asciiTheme="minorHAnsi" w:hAnsiTheme="minorHAnsi" w:cstheme="minorHAnsi"/>
          <w:sz w:val="24"/>
          <w:szCs w:val="24"/>
        </w:rPr>
        <w:t xml:space="preserve">Registro de preços para a  aquisição de materiais esportivos que tem por escopo garantir o direito à prática de atividades físicas e esportivas, promovendo o desenvolvimento integral dos munícipes, em conformidade com o Art. 217 da Constituição Federal, que assegura a todos o direito à prática desportiva, e com a Lei Federal nº 14.597/2023 (Lei Geral do Esporte), que estabelece princípios, diretrizes e normas gerais sobre o desporto no território nacional, conforme termo de referência. </w:t>
      </w:r>
    </w:p>
    <w:p w14:paraId="5EB6138B" w14:textId="77777777" w:rsidR="007D50F3" w:rsidRPr="00165351" w:rsidRDefault="007D50F3" w:rsidP="00141FED">
      <w:pPr>
        <w:pStyle w:val="Ttulo3"/>
        <w:ind w:left="0"/>
        <w:jc w:val="both"/>
        <w:rPr>
          <w:rFonts w:asciiTheme="minorHAnsi" w:hAnsiTheme="minorHAnsi" w:cstheme="minorHAnsi"/>
          <w:sz w:val="24"/>
          <w:szCs w:val="24"/>
        </w:rPr>
      </w:pPr>
      <w:r w:rsidRPr="00165351">
        <w:rPr>
          <w:rFonts w:asciiTheme="minorHAnsi" w:hAnsiTheme="minorHAnsi" w:cstheme="minorHAnsi"/>
          <w:b/>
          <w:sz w:val="24"/>
          <w:szCs w:val="24"/>
        </w:rPr>
        <w:t>REGIME</w:t>
      </w:r>
      <w:r w:rsidRPr="00165351">
        <w:rPr>
          <w:rFonts w:asciiTheme="minorHAnsi" w:hAnsiTheme="minorHAnsi" w:cstheme="minorHAnsi"/>
          <w:b/>
          <w:spacing w:val="-3"/>
          <w:sz w:val="24"/>
          <w:szCs w:val="24"/>
        </w:rPr>
        <w:t xml:space="preserve"> </w:t>
      </w:r>
      <w:r w:rsidRPr="00165351">
        <w:rPr>
          <w:rFonts w:asciiTheme="minorHAnsi" w:hAnsiTheme="minorHAnsi" w:cstheme="minorHAnsi"/>
          <w:b/>
          <w:sz w:val="24"/>
          <w:szCs w:val="24"/>
        </w:rPr>
        <w:t>DE</w:t>
      </w:r>
      <w:r w:rsidRPr="00165351">
        <w:rPr>
          <w:rFonts w:asciiTheme="minorHAnsi" w:hAnsiTheme="minorHAnsi" w:cstheme="minorHAnsi"/>
          <w:b/>
          <w:spacing w:val="-1"/>
          <w:sz w:val="24"/>
          <w:szCs w:val="24"/>
        </w:rPr>
        <w:t xml:space="preserve"> </w:t>
      </w:r>
      <w:r w:rsidRPr="00165351">
        <w:rPr>
          <w:rFonts w:asciiTheme="minorHAnsi" w:hAnsiTheme="minorHAnsi" w:cstheme="minorHAnsi"/>
          <w:b/>
          <w:sz w:val="24"/>
          <w:szCs w:val="24"/>
        </w:rPr>
        <w:t>EXECUÇÃO:</w:t>
      </w:r>
      <w:r w:rsidRPr="00165351">
        <w:rPr>
          <w:rFonts w:asciiTheme="minorHAnsi" w:hAnsiTheme="minorHAnsi" w:cstheme="minorHAnsi"/>
          <w:b/>
          <w:spacing w:val="-1"/>
          <w:sz w:val="24"/>
          <w:szCs w:val="24"/>
        </w:rPr>
        <w:t xml:space="preserve"> </w:t>
      </w:r>
      <w:r w:rsidRPr="00165351">
        <w:rPr>
          <w:rFonts w:asciiTheme="minorHAnsi" w:hAnsiTheme="minorHAnsi" w:cstheme="minorHAnsi"/>
          <w:sz w:val="24"/>
          <w:szCs w:val="24"/>
        </w:rPr>
        <w:t>INDIRETA</w:t>
      </w:r>
    </w:p>
    <w:p w14:paraId="739DADD8" w14:textId="77777777" w:rsidR="004538A1" w:rsidRPr="00165351" w:rsidRDefault="004538A1" w:rsidP="007D50F3">
      <w:pPr>
        <w:pStyle w:val="Ttulo3"/>
        <w:jc w:val="both"/>
        <w:rPr>
          <w:rFonts w:asciiTheme="minorHAnsi" w:hAnsiTheme="minorHAnsi" w:cstheme="minorHAnsi"/>
          <w:spacing w:val="-53"/>
          <w:sz w:val="24"/>
          <w:szCs w:val="24"/>
        </w:rPr>
      </w:pPr>
    </w:p>
    <w:p w14:paraId="0A189890" w14:textId="77777777" w:rsidR="007D50F3" w:rsidRPr="00165351" w:rsidRDefault="007D50F3" w:rsidP="007D50F3">
      <w:pPr>
        <w:rPr>
          <w:rFonts w:asciiTheme="minorHAnsi" w:hAnsiTheme="minorHAnsi" w:cstheme="minorHAnsi"/>
          <w:sz w:val="24"/>
          <w:szCs w:val="24"/>
        </w:rPr>
      </w:pPr>
      <w:r w:rsidRPr="00165351">
        <w:rPr>
          <w:rFonts w:asciiTheme="minorHAnsi" w:hAnsiTheme="minorHAnsi" w:cstheme="minorHAnsi"/>
          <w:b/>
          <w:sz w:val="24"/>
          <w:szCs w:val="24"/>
        </w:rPr>
        <w:t>CRITÉRIO</w:t>
      </w:r>
      <w:r w:rsidRPr="00165351">
        <w:rPr>
          <w:rFonts w:asciiTheme="minorHAnsi" w:hAnsiTheme="minorHAnsi" w:cstheme="minorHAnsi"/>
          <w:b/>
          <w:spacing w:val="-1"/>
          <w:sz w:val="24"/>
          <w:szCs w:val="24"/>
        </w:rPr>
        <w:t xml:space="preserve"> </w:t>
      </w:r>
      <w:r w:rsidRPr="00165351">
        <w:rPr>
          <w:rFonts w:asciiTheme="minorHAnsi" w:hAnsiTheme="minorHAnsi" w:cstheme="minorHAnsi"/>
          <w:b/>
          <w:sz w:val="24"/>
          <w:szCs w:val="24"/>
        </w:rPr>
        <w:t>DE</w:t>
      </w:r>
      <w:r w:rsidRPr="00165351">
        <w:rPr>
          <w:rFonts w:asciiTheme="minorHAnsi" w:hAnsiTheme="minorHAnsi" w:cstheme="minorHAnsi"/>
          <w:b/>
          <w:spacing w:val="-4"/>
          <w:sz w:val="24"/>
          <w:szCs w:val="24"/>
        </w:rPr>
        <w:t xml:space="preserve"> </w:t>
      </w:r>
      <w:r w:rsidRPr="00165351">
        <w:rPr>
          <w:rFonts w:asciiTheme="minorHAnsi" w:hAnsiTheme="minorHAnsi" w:cstheme="minorHAnsi"/>
          <w:b/>
          <w:sz w:val="24"/>
          <w:szCs w:val="24"/>
        </w:rPr>
        <w:t xml:space="preserve">JULGAMENTO: </w:t>
      </w:r>
      <w:r w:rsidRPr="00165351">
        <w:rPr>
          <w:rFonts w:asciiTheme="minorHAnsi" w:hAnsiTheme="minorHAnsi" w:cstheme="minorHAnsi"/>
          <w:sz w:val="24"/>
          <w:szCs w:val="24"/>
        </w:rPr>
        <w:t>MENOR</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PREÇO POR ITEM</w:t>
      </w:r>
    </w:p>
    <w:p w14:paraId="086014B3" w14:textId="24284111"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MODO</w:t>
      </w:r>
      <w:r w:rsidRPr="00165351">
        <w:rPr>
          <w:rFonts w:asciiTheme="minorHAnsi" w:hAnsiTheme="minorHAnsi" w:cstheme="minorHAnsi"/>
          <w:b/>
          <w:spacing w:val="-3"/>
          <w:sz w:val="24"/>
          <w:szCs w:val="24"/>
        </w:rPr>
        <w:t xml:space="preserve"> </w:t>
      </w:r>
      <w:r w:rsidRPr="00165351">
        <w:rPr>
          <w:rFonts w:asciiTheme="minorHAnsi" w:hAnsiTheme="minorHAnsi" w:cstheme="minorHAnsi"/>
          <w:b/>
          <w:sz w:val="24"/>
          <w:szCs w:val="24"/>
        </w:rPr>
        <w:t>DE</w:t>
      </w:r>
      <w:r w:rsidRPr="00165351">
        <w:rPr>
          <w:rFonts w:asciiTheme="minorHAnsi" w:hAnsiTheme="minorHAnsi" w:cstheme="minorHAnsi"/>
          <w:b/>
          <w:spacing w:val="-2"/>
          <w:sz w:val="24"/>
          <w:szCs w:val="24"/>
        </w:rPr>
        <w:t xml:space="preserve"> </w:t>
      </w:r>
      <w:r w:rsidRPr="00165351">
        <w:rPr>
          <w:rFonts w:asciiTheme="minorHAnsi" w:hAnsiTheme="minorHAnsi" w:cstheme="minorHAnsi"/>
          <w:b/>
          <w:sz w:val="24"/>
          <w:szCs w:val="24"/>
        </w:rPr>
        <w:t>DISPUTA:</w:t>
      </w:r>
      <w:r w:rsidRPr="00165351">
        <w:rPr>
          <w:rFonts w:asciiTheme="minorHAnsi" w:hAnsiTheme="minorHAnsi" w:cstheme="minorHAnsi"/>
          <w:b/>
          <w:spacing w:val="1"/>
          <w:sz w:val="24"/>
          <w:szCs w:val="24"/>
        </w:rPr>
        <w:t xml:space="preserve"> </w:t>
      </w:r>
      <w:r w:rsidRPr="00165351">
        <w:rPr>
          <w:rFonts w:asciiTheme="minorHAnsi" w:hAnsiTheme="minorHAnsi" w:cstheme="minorHAnsi"/>
          <w:sz w:val="24"/>
          <w:szCs w:val="24"/>
        </w:rPr>
        <w:t>ABERTO</w:t>
      </w:r>
    </w:p>
    <w:p w14:paraId="6BB9C449" w14:textId="4B64B28D" w:rsidR="007D50F3" w:rsidRPr="00165351" w:rsidRDefault="007D50F3" w:rsidP="007D50F3">
      <w:pPr>
        <w:ind w:right="105"/>
        <w:jc w:val="both"/>
        <w:rPr>
          <w:rFonts w:asciiTheme="minorHAnsi" w:hAnsiTheme="minorHAnsi" w:cstheme="minorHAnsi"/>
          <w:sz w:val="24"/>
          <w:szCs w:val="24"/>
        </w:rPr>
      </w:pPr>
      <w:r w:rsidRPr="00165351">
        <w:rPr>
          <w:rFonts w:asciiTheme="minorHAnsi" w:hAnsiTheme="minorHAnsi" w:cstheme="minorHAnsi"/>
          <w:b/>
          <w:sz w:val="24"/>
          <w:szCs w:val="24"/>
        </w:rPr>
        <w:t>TORNA-SE PÚBLICO</w:t>
      </w:r>
      <w:r w:rsidRPr="00165351">
        <w:rPr>
          <w:rFonts w:asciiTheme="minorHAnsi" w:hAnsiTheme="minorHAnsi" w:cstheme="minorHAnsi"/>
          <w:sz w:val="24"/>
          <w:szCs w:val="24"/>
        </w:rPr>
        <w:t xml:space="preserve"> QUE O </w:t>
      </w:r>
      <w:r w:rsidRPr="00165351">
        <w:rPr>
          <w:rFonts w:asciiTheme="minorHAnsi" w:hAnsiTheme="minorHAnsi" w:cstheme="minorHAnsi"/>
          <w:b/>
          <w:sz w:val="24"/>
          <w:szCs w:val="24"/>
        </w:rPr>
        <w:t>MUNICÍPIO DE GUATAPARÁ</w:t>
      </w:r>
      <w:r w:rsidRPr="00165351">
        <w:rPr>
          <w:rFonts w:asciiTheme="minorHAnsi" w:hAnsiTheme="minorHAnsi" w:cstheme="minorHAnsi"/>
          <w:sz w:val="24"/>
          <w:szCs w:val="24"/>
        </w:rPr>
        <w:t>, Estado de São Paulo, por meio do Setor de Compras e Licitações, sediado na Rua dos Jasmins, nº 296 - Centro, nesta cidade,</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realizará licitação na modalidade</w:t>
      </w:r>
      <w:r w:rsidRPr="00165351">
        <w:rPr>
          <w:rFonts w:asciiTheme="minorHAnsi" w:hAnsiTheme="minorHAnsi" w:cstheme="minorHAnsi"/>
          <w:spacing w:val="1"/>
          <w:sz w:val="24"/>
          <w:szCs w:val="24"/>
        </w:rPr>
        <w:t xml:space="preserve"> </w:t>
      </w:r>
      <w:r w:rsidRPr="00165351">
        <w:rPr>
          <w:rFonts w:asciiTheme="minorHAnsi" w:hAnsiTheme="minorHAnsi" w:cstheme="minorHAnsi"/>
          <w:b/>
          <w:sz w:val="24"/>
          <w:szCs w:val="24"/>
        </w:rPr>
        <w:t>PREGÃO</w:t>
      </w:r>
      <w:r w:rsidRPr="00165351">
        <w:rPr>
          <w:rFonts w:asciiTheme="minorHAnsi" w:hAnsiTheme="minorHAnsi" w:cstheme="minorHAnsi"/>
          <w:sz w:val="24"/>
          <w:szCs w:val="24"/>
        </w:rPr>
        <w:t>,</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 xml:space="preserve">na forma </w:t>
      </w:r>
      <w:r w:rsidRPr="00165351">
        <w:rPr>
          <w:rFonts w:asciiTheme="minorHAnsi" w:hAnsiTheme="minorHAnsi" w:cstheme="minorHAnsi"/>
          <w:b/>
          <w:sz w:val="24"/>
          <w:szCs w:val="24"/>
        </w:rPr>
        <w:t>ELETRÔNICA</w:t>
      </w:r>
      <w:r w:rsidRPr="00165351">
        <w:rPr>
          <w:rFonts w:asciiTheme="minorHAnsi" w:hAnsiTheme="minorHAnsi" w:cstheme="minorHAnsi"/>
          <w:sz w:val="24"/>
          <w:szCs w:val="24"/>
        </w:rPr>
        <w:t>, nos termos da Lei nº 14.133, de 1º de abril de 2021, cuja sessão pública será realizada através do endereço</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eletrônico:</w:t>
      </w:r>
      <w:r w:rsidRPr="00165351">
        <w:rPr>
          <w:rFonts w:asciiTheme="minorHAnsi" w:hAnsiTheme="minorHAnsi" w:cstheme="minorHAnsi"/>
          <w:spacing w:val="-6"/>
          <w:sz w:val="24"/>
          <w:szCs w:val="24"/>
        </w:rPr>
        <w:t xml:space="preserve"> </w:t>
      </w:r>
      <w:r w:rsidRPr="00165351">
        <w:rPr>
          <w:rFonts w:asciiTheme="minorHAnsi" w:hAnsiTheme="minorHAnsi" w:cstheme="minorHAnsi"/>
          <w:sz w:val="24"/>
          <w:szCs w:val="24"/>
        </w:rPr>
        <w:t>Portal:</w:t>
      </w:r>
      <w:r w:rsidRPr="00165351">
        <w:rPr>
          <w:rFonts w:asciiTheme="minorHAnsi" w:hAnsiTheme="minorHAnsi" w:cstheme="minorHAnsi"/>
          <w:spacing w:val="-5"/>
          <w:sz w:val="24"/>
          <w:szCs w:val="24"/>
        </w:rPr>
        <w:t xml:space="preserve"> </w:t>
      </w:r>
      <w:r w:rsidRPr="00165351">
        <w:rPr>
          <w:rFonts w:asciiTheme="minorHAnsi" w:hAnsiTheme="minorHAnsi" w:cstheme="minorHAnsi"/>
          <w:sz w:val="24"/>
          <w:szCs w:val="24"/>
        </w:rPr>
        <w:t>Bolsa</w:t>
      </w:r>
      <w:r w:rsidRPr="00165351">
        <w:rPr>
          <w:rFonts w:asciiTheme="minorHAnsi" w:hAnsiTheme="minorHAnsi" w:cstheme="minorHAnsi"/>
          <w:spacing w:val="-3"/>
          <w:sz w:val="24"/>
          <w:szCs w:val="24"/>
        </w:rPr>
        <w:t xml:space="preserve"> </w:t>
      </w:r>
      <w:r w:rsidRPr="00165351">
        <w:rPr>
          <w:rFonts w:asciiTheme="minorHAnsi" w:hAnsiTheme="minorHAnsi" w:cstheme="minorHAnsi"/>
          <w:sz w:val="24"/>
          <w:szCs w:val="24"/>
        </w:rPr>
        <w:t>de</w:t>
      </w:r>
      <w:r w:rsidRPr="00165351">
        <w:rPr>
          <w:rFonts w:asciiTheme="minorHAnsi" w:hAnsiTheme="minorHAnsi" w:cstheme="minorHAnsi"/>
          <w:spacing w:val="-3"/>
          <w:sz w:val="24"/>
          <w:szCs w:val="24"/>
        </w:rPr>
        <w:t xml:space="preserve"> </w:t>
      </w:r>
      <w:r w:rsidRPr="00165351">
        <w:rPr>
          <w:rFonts w:asciiTheme="minorHAnsi" w:hAnsiTheme="minorHAnsi" w:cstheme="minorHAnsi"/>
          <w:sz w:val="24"/>
          <w:szCs w:val="24"/>
        </w:rPr>
        <w:t>Licitações</w:t>
      </w:r>
      <w:r w:rsidRPr="00165351">
        <w:rPr>
          <w:rFonts w:asciiTheme="minorHAnsi" w:hAnsiTheme="minorHAnsi" w:cstheme="minorHAnsi"/>
          <w:spacing w:val="-4"/>
          <w:sz w:val="24"/>
          <w:szCs w:val="24"/>
        </w:rPr>
        <w:t xml:space="preserve"> </w:t>
      </w:r>
      <w:r w:rsidRPr="00165351">
        <w:rPr>
          <w:rFonts w:asciiTheme="minorHAnsi" w:hAnsiTheme="minorHAnsi" w:cstheme="minorHAnsi"/>
          <w:sz w:val="24"/>
          <w:szCs w:val="24"/>
        </w:rPr>
        <w:t>do</w:t>
      </w:r>
      <w:r w:rsidRPr="00165351">
        <w:rPr>
          <w:rFonts w:asciiTheme="minorHAnsi" w:hAnsiTheme="minorHAnsi" w:cstheme="minorHAnsi"/>
          <w:spacing w:val="-4"/>
          <w:sz w:val="24"/>
          <w:szCs w:val="24"/>
        </w:rPr>
        <w:t xml:space="preserve"> </w:t>
      </w:r>
      <w:r w:rsidRPr="00165351">
        <w:rPr>
          <w:rFonts w:asciiTheme="minorHAnsi" w:hAnsiTheme="minorHAnsi" w:cstheme="minorHAnsi"/>
          <w:sz w:val="24"/>
          <w:szCs w:val="24"/>
        </w:rPr>
        <w:t>Brasil</w:t>
      </w:r>
      <w:r w:rsidRPr="00165351">
        <w:rPr>
          <w:rFonts w:asciiTheme="minorHAnsi" w:hAnsiTheme="minorHAnsi" w:cstheme="minorHAnsi"/>
          <w:spacing w:val="-2"/>
          <w:sz w:val="24"/>
          <w:szCs w:val="24"/>
        </w:rPr>
        <w:t xml:space="preserve"> -</w:t>
      </w:r>
      <w:r w:rsidRPr="00165351">
        <w:rPr>
          <w:rFonts w:asciiTheme="minorHAnsi" w:hAnsiTheme="minorHAnsi" w:cstheme="minorHAnsi"/>
          <w:spacing w:val="-6"/>
          <w:sz w:val="24"/>
          <w:szCs w:val="24"/>
        </w:rPr>
        <w:t xml:space="preserve"> </w:t>
      </w:r>
      <w:r w:rsidRPr="00165351">
        <w:rPr>
          <w:rFonts w:asciiTheme="minorHAnsi" w:hAnsiTheme="minorHAnsi" w:cstheme="minorHAnsi"/>
          <w:sz w:val="24"/>
          <w:szCs w:val="24"/>
        </w:rPr>
        <w:t>BLL:</w:t>
      </w:r>
      <w:r w:rsidRPr="00165351">
        <w:rPr>
          <w:rFonts w:asciiTheme="minorHAnsi" w:hAnsiTheme="minorHAnsi" w:cstheme="minorHAnsi"/>
          <w:spacing w:val="-4"/>
          <w:sz w:val="24"/>
          <w:szCs w:val="24"/>
        </w:rPr>
        <w:t xml:space="preserve"> </w:t>
      </w:r>
      <w:hyperlink w:history="1">
        <w:r w:rsidRPr="00165351">
          <w:rPr>
            <w:rStyle w:val="Hyperlink"/>
            <w:rFonts w:asciiTheme="minorHAnsi" w:hAnsiTheme="minorHAnsi" w:cstheme="minorHAnsi"/>
            <w:sz w:val="24"/>
            <w:szCs w:val="24"/>
          </w:rPr>
          <w:t>www.bll.org.br,</w:t>
        </w:r>
        <w:r w:rsidRPr="00165351">
          <w:rPr>
            <w:rStyle w:val="Hyperlink"/>
            <w:rFonts w:asciiTheme="minorHAnsi" w:hAnsiTheme="minorHAnsi" w:cstheme="minorHAnsi"/>
            <w:spacing w:val="-5"/>
            <w:sz w:val="24"/>
            <w:szCs w:val="24"/>
          </w:rPr>
          <w:t xml:space="preserve"> </w:t>
        </w:r>
      </w:hyperlink>
      <w:r w:rsidRPr="00165351">
        <w:rPr>
          <w:rFonts w:asciiTheme="minorHAnsi" w:hAnsiTheme="minorHAnsi" w:cstheme="minorHAnsi"/>
          <w:sz w:val="24"/>
          <w:szCs w:val="24"/>
        </w:rPr>
        <w:t>cujas</w:t>
      </w:r>
      <w:r w:rsidRPr="00165351">
        <w:rPr>
          <w:rFonts w:asciiTheme="minorHAnsi" w:hAnsiTheme="minorHAnsi" w:cstheme="minorHAnsi"/>
          <w:spacing w:val="-2"/>
          <w:sz w:val="24"/>
          <w:szCs w:val="24"/>
        </w:rPr>
        <w:t xml:space="preserve"> </w:t>
      </w:r>
      <w:r w:rsidRPr="00165351">
        <w:rPr>
          <w:rFonts w:asciiTheme="minorHAnsi" w:hAnsiTheme="minorHAnsi" w:cstheme="minorHAnsi"/>
          <w:sz w:val="24"/>
          <w:szCs w:val="24"/>
        </w:rPr>
        <w:t>informações</w:t>
      </w:r>
      <w:r w:rsidRPr="00165351">
        <w:rPr>
          <w:rFonts w:asciiTheme="minorHAnsi" w:hAnsiTheme="minorHAnsi" w:cstheme="minorHAnsi"/>
          <w:spacing w:val="-4"/>
          <w:sz w:val="24"/>
          <w:szCs w:val="24"/>
        </w:rPr>
        <w:t xml:space="preserve"> </w:t>
      </w:r>
      <w:r w:rsidRPr="00165351">
        <w:rPr>
          <w:rFonts w:asciiTheme="minorHAnsi" w:hAnsiTheme="minorHAnsi" w:cstheme="minorHAnsi"/>
          <w:sz w:val="24"/>
          <w:szCs w:val="24"/>
        </w:rPr>
        <w:t>poderão</w:t>
      </w:r>
      <w:r w:rsidRPr="00165351">
        <w:rPr>
          <w:rFonts w:asciiTheme="minorHAnsi" w:hAnsiTheme="minorHAnsi" w:cstheme="minorHAnsi"/>
          <w:spacing w:val="-4"/>
          <w:sz w:val="24"/>
          <w:szCs w:val="24"/>
        </w:rPr>
        <w:t xml:space="preserve"> </w:t>
      </w:r>
      <w:r w:rsidRPr="00165351">
        <w:rPr>
          <w:rFonts w:asciiTheme="minorHAnsi" w:hAnsiTheme="minorHAnsi" w:cstheme="minorHAnsi"/>
          <w:sz w:val="24"/>
          <w:szCs w:val="24"/>
        </w:rPr>
        <w:t>ser</w:t>
      </w:r>
      <w:r w:rsidRPr="00165351">
        <w:rPr>
          <w:rFonts w:asciiTheme="minorHAnsi" w:hAnsiTheme="minorHAnsi" w:cstheme="minorHAnsi"/>
          <w:spacing w:val="-5"/>
          <w:sz w:val="24"/>
          <w:szCs w:val="24"/>
        </w:rPr>
        <w:t xml:space="preserve"> </w:t>
      </w:r>
      <w:r w:rsidRPr="00165351">
        <w:rPr>
          <w:rFonts w:asciiTheme="minorHAnsi" w:hAnsiTheme="minorHAnsi" w:cstheme="minorHAnsi"/>
          <w:sz w:val="24"/>
          <w:szCs w:val="24"/>
        </w:rPr>
        <w:t>obtidas</w:t>
      </w:r>
      <w:r w:rsidRPr="00165351">
        <w:rPr>
          <w:rFonts w:asciiTheme="minorHAnsi" w:hAnsiTheme="minorHAnsi" w:cstheme="minorHAnsi"/>
          <w:spacing w:val="-53"/>
          <w:sz w:val="24"/>
          <w:szCs w:val="24"/>
        </w:rPr>
        <w:t xml:space="preserve"> </w:t>
      </w:r>
      <w:r w:rsidRPr="00165351">
        <w:rPr>
          <w:rFonts w:asciiTheme="minorHAnsi" w:hAnsiTheme="minorHAnsi" w:cstheme="minorHAnsi"/>
          <w:sz w:val="24"/>
          <w:szCs w:val="24"/>
        </w:rPr>
        <w:t xml:space="preserve">no e-mail: </w:t>
      </w:r>
      <w:hyperlink r:id="rId8" w:history="1">
        <w:r w:rsidRPr="00165351">
          <w:rPr>
            <w:rStyle w:val="Hyperlink"/>
            <w:rFonts w:asciiTheme="minorHAnsi" w:hAnsiTheme="minorHAnsi" w:cstheme="minorHAnsi"/>
            <w:sz w:val="24"/>
            <w:szCs w:val="24"/>
          </w:rPr>
          <w:t>licitacao2@guatapara.sp.gov.br</w:t>
        </w:r>
      </w:hyperlink>
      <w:r w:rsidRPr="00165351">
        <w:rPr>
          <w:rFonts w:asciiTheme="minorHAnsi" w:hAnsiTheme="minorHAnsi" w:cstheme="minorHAnsi"/>
          <w:sz w:val="24"/>
          <w:szCs w:val="24"/>
        </w:rPr>
        <w:t xml:space="preserve"> objetivando o </w:t>
      </w:r>
      <w:r w:rsidRPr="00165351">
        <w:rPr>
          <w:rFonts w:asciiTheme="minorHAnsi" w:hAnsiTheme="minorHAnsi" w:cstheme="minorHAnsi"/>
          <w:b/>
          <w:sz w:val="24"/>
          <w:szCs w:val="24"/>
        </w:rPr>
        <w:t xml:space="preserve">registro de preços </w:t>
      </w:r>
      <w:r w:rsidRPr="00165351">
        <w:rPr>
          <w:rFonts w:asciiTheme="minorHAnsi" w:hAnsiTheme="minorHAnsi" w:cstheme="minorHAnsi"/>
          <w:sz w:val="24"/>
          <w:szCs w:val="24"/>
        </w:rPr>
        <w:t>para o fornecimento dos</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bens</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descritos</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no</w:t>
      </w:r>
      <w:r w:rsidRPr="00165351">
        <w:rPr>
          <w:rFonts w:asciiTheme="minorHAnsi" w:hAnsiTheme="minorHAnsi" w:cstheme="minorHAnsi"/>
          <w:spacing w:val="-8"/>
          <w:sz w:val="24"/>
          <w:szCs w:val="24"/>
        </w:rPr>
        <w:t xml:space="preserve"> </w:t>
      </w:r>
      <w:r w:rsidRPr="00165351">
        <w:rPr>
          <w:rFonts w:asciiTheme="minorHAnsi" w:hAnsiTheme="minorHAnsi" w:cstheme="minorHAnsi"/>
          <w:sz w:val="24"/>
          <w:szCs w:val="24"/>
        </w:rPr>
        <w:t>termo</w:t>
      </w:r>
      <w:r w:rsidRPr="00165351">
        <w:rPr>
          <w:rFonts w:asciiTheme="minorHAnsi" w:hAnsiTheme="minorHAnsi" w:cstheme="minorHAnsi"/>
          <w:spacing w:val="-5"/>
          <w:sz w:val="24"/>
          <w:szCs w:val="24"/>
        </w:rPr>
        <w:t xml:space="preserve"> </w:t>
      </w:r>
      <w:r w:rsidRPr="00165351">
        <w:rPr>
          <w:rFonts w:asciiTheme="minorHAnsi" w:hAnsiTheme="minorHAnsi" w:cstheme="minorHAnsi"/>
          <w:sz w:val="24"/>
          <w:szCs w:val="24"/>
        </w:rPr>
        <w:t>de</w:t>
      </w:r>
      <w:r w:rsidRPr="00165351">
        <w:rPr>
          <w:rFonts w:asciiTheme="minorHAnsi" w:hAnsiTheme="minorHAnsi" w:cstheme="minorHAnsi"/>
          <w:spacing w:val="-6"/>
          <w:sz w:val="24"/>
          <w:szCs w:val="24"/>
        </w:rPr>
        <w:t xml:space="preserve"> </w:t>
      </w:r>
      <w:r w:rsidRPr="00165351">
        <w:rPr>
          <w:rFonts w:asciiTheme="minorHAnsi" w:hAnsiTheme="minorHAnsi" w:cstheme="minorHAnsi"/>
          <w:sz w:val="24"/>
          <w:szCs w:val="24"/>
        </w:rPr>
        <w:t>referência,</w:t>
      </w:r>
      <w:r w:rsidRPr="00165351">
        <w:rPr>
          <w:rFonts w:asciiTheme="minorHAnsi" w:hAnsiTheme="minorHAnsi" w:cstheme="minorHAnsi"/>
          <w:spacing w:val="-8"/>
          <w:sz w:val="24"/>
          <w:szCs w:val="24"/>
        </w:rPr>
        <w:t xml:space="preserve"> </w:t>
      </w:r>
      <w:r w:rsidRPr="00165351">
        <w:rPr>
          <w:rFonts w:asciiTheme="minorHAnsi" w:hAnsiTheme="minorHAnsi" w:cstheme="minorHAnsi"/>
          <w:sz w:val="24"/>
          <w:szCs w:val="24"/>
        </w:rPr>
        <w:t>deste</w:t>
      </w:r>
      <w:r w:rsidRPr="00165351">
        <w:rPr>
          <w:rFonts w:asciiTheme="minorHAnsi" w:hAnsiTheme="minorHAnsi" w:cstheme="minorHAnsi"/>
          <w:spacing w:val="-8"/>
          <w:sz w:val="24"/>
          <w:szCs w:val="24"/>
        </w:rPr>
        <w:t xml:space="preserve"> </w:t>
      </w:r>
      <w:r w:rsidRPr="00165351">
        <w:rPr>
          <w:rFonts w:asciiTheme="minorHAnsi" w:hAnsiTheme="minorHAnsi" w:cstheme="minorHAnsi"/>
          <w:sz w:val="24"/>
          <w:szCs w:val="24"/>
        </w:rPr>
        <w:t>Edital,</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observadas</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as</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disposições</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pertinentes</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da</w:t>
      </w:r>
      <w:r w:rsidRPr="00165351">
        <w:rPr>
          <w:rFonts w:asciiTheme="minorHAnsi" w:hAnsiTheme="minorHAnsi" w:cstheme="minorHAnsi"/>
          <w:spacing w:val="4"/>
          <w:sz w:val="24"/>
          <w:szCs w:val="24"/>
        </w:rPr>
        <w:t xml:space="preserve"> </w:t>
      </w:r>
      <w:r w:rsidRPr="00165351">
        <w:rPr>
          <w:rFonts w:asciiTheme="minorHAnsi" w:hAnsiTheme="minorHAnsi" w:cstheme="minorHAnsi"/>
          <w:b/>
          <w:sz w:val="24"/>
          <w:szCs w:val="24"/>
        </w:rPr>
        <w:t>Lei</w:t>
      </w:r>
      <w:r w:rsidRPr="00165351">
        <w:rPr>
          <w:rFonts w:asciiTheme="minorHAnsi" w:hAnsiTheme="minorHAnsi" w:cstheme="minorHAnsi"/>
          <w:b/>
          <w:spacing w:val="-8"/>
          <w:sz w:val="24"/>
          <w:szCs w:val="24"/>
        </w:rPr>
        <w:t xml:space="preserve"> </w:t>
      </w:r>
      <w:r w:rsidRPr="00165351">
        <w:rPr>
          <w:rFonts w:asciiTheme="minorHAnsi" w:hAnsiTheme="minorHAnsi" w:cstheme="minorHAnsi"/>
          <w:b/>
          <w:sz w:val="24"/>
          <w:szCs w:val="24"/>
        </w:rPr>
        <w:t>Federal</w:t>
      </w:r>
      <w:r w:rsidRPr="00165351">
        <w:rPr>
          <w:rFonts w:asciiTheme="minorHAnsi" w:hAnsiTheme="minorHAnsi" w:cstheme="minorHAnsi"/>
          <w:b/>
          <w:spacing w:val="-8"/>
          <w:sz w:val="24"/>
          <w:szCs w:val="24"/>
        </w:rPr>
        <w:t xml:space="preserve"> </w:t>
      </w:r>
      <w:r w:rsidRPr="00165351">
        <w:rPr>
          <w:rFonts w:asciiTheme="minorHAnsi" w:hAnsiTheme="minorHAnsi" w:cstheme="minorHAnsi"/>
          <w:b/>
          <w:sz w:val="24"/>
          <w:szCs w:val="24"/>
        </w:rPr>
        <w:t>nº 14.133,</w:t>
      </w:r>
      <w:r w:rsidRPr="00165351">
        <w:rPr>
          <w:rFonts w:asciiTheme="minorHAnsi" w:hAnsiTheme="minorHAnsi" w:cstheme="minorHAnsi"/>
          <w:b/>
          <w:spacing w:val="-3"/>
          <w:sz w:val="24"/>
          <w:szCs w:val="24"/>
        </w:rPr>
        <w:t xml:space="preserve"> </w:t>
      </w:r>
      <w:r w:rsidRPr="00165351">
        <w:rPr>
          <w:rFonts w:asciiTheme="minorHAnsi" w:hAnsiTheme="minorHAnsi" w:cstheme="minorHAnsi"/>
          <w:b/>
          <w:sz w:val="24"/>
          <w:szCs w:val="24"/>
        </w:rPr>
        <w:t>de</w:t>
      </w:r>
      <w:r w:rsidRPr="00165351">
        <w:rPr>
          <w:rFonts w:asciiTheme="minorHAnsi" w:hAnsiTheme="minorHAnsi" w:cstheme="minorHAnsi"/>
          <w:b/>
          <w:spacing w:val="-2"/>
          <w:sz w:val="24"/>
          <w:szCs w:val="24"/>
        </w:rPr>
        <w:t xml:space="preserve"> </w:t>
      </w:r>
      <w:r w:rsidRPr="00165351">
        <w:rPr>
          <w:rFonts w:asciiTheme="minorHAnsi" w:hAnsiTheme="minorHAnsi" w:cstheme="minorHAnsi"/>
          <w:b/>
          <w:sz w:val="24"/>
          <w:szCs w:val="24"/>
        </w:rPr>
        <w:t>1º</w:t>
      </w:r>
      <w:r w:rsidRPr="00165351">
        <w:rPr>
          <w:rFonts w:asciiTheme="minorHAnsi" w:hAnsiTheme="minorHAnsi" w:cstheme="minorHAnsi"/>
          <w:b/>
          <w:spacing w:val="-2"/>
          <w:sz w:val="24"/>
          <w:szCs w:val="24"/>
        </w:rPr>
        <w:t xml:space="preserve"> </w:t>
      </w:r>
      <w:r w:rsidRPr="00165351">
        <w:rPr>
          <w:rFonts w:asciiTheme="minorHAnsi" w:hAnsiTheme="minorHAnsi" w:cstheme="minorHAnsi"/>
          <w:b/>
          <w:sz w:val="24"/>
          <w:szCs w:val="24"/>
        </w:rPr>
        <w:t>de</w:t>
      </w:r>
      <w:r w:rsidRPr="00165351">
        <w:rPr>
          <w:rFonts w:asciiTheme="minorHAnsi" w:hAnsiTheme="minorHAnsi" w:cstheme="minorHAnsi"/>
          <w:b/>
          <w:spacing w:val="-3"/>
          <w:sz w:val="24"/>
          <w:szCs w:val="24"/>
        </w:rPr>
        <w:t xml:space="preserve"> </w:t>
      </w:r>
      <w:r w:rsidRPr="00165351">
        <w:rPr>
          <w:rFonts w:asciiTheme="minorHAnsi" w:hAnsiTheme="minorHAnsi" w:cstheme="minorHAnsi"/>
          <w:b/>
          <w:sz w:val="24"/>
          <w:szCs w:val="24"/>
        </w:rPr>
        <w:t>abril</w:t>
      </w:r>
      <w:r w:rsidRPr="00165351">
        <w:rPr>
          <w:rFonts w:asciiTheme="minorHAnsi" w:hAnsiTheme="minorHAnsi" w:cstheme="minorHAnsi"/>
          <w:b/>
          <w:spacing w:val="-2"/>
          <w:sz w:val="24"/>
          <w:szCs w:val="24"/>
        </w:rPr>
        <w:t xml:space="preserve"> </w:t>
      </w:r>
      <w:r w:rsidRPr="00165351">
        <w:rPr>
          <w:rFonts w:asciiTheme="minorHAnsi" w:hAnsiTheme="minorHAnsi" w:cstheme="minorHAnsi"/>
          <w:b/>
          <w:sz w:val="24"/>
          <w:szCs w:val="24"/>
        </w:rPr>
        <w:t>de</w:t>
      </w:r>
      <w:r w:rsidRPr="00165351">
        <w:rPr>
          <w:rFonts w:asciiTheme="minorHAnsi" w:hAnsiTheme="minorHAnsi" w:cstheme="minorHAnsi"/>
          <w:b/>
          <w:spacing w:val="-2"/>
          <w:sz w:val="24"/>
          <w:szCs w:val="24"/>
        </w:rPr>
        <w:t xml:space="preserve"> </w:t>
      </w:r>
      <w:r w:rsidRPr="00165351">
        <w:rPr>
          <w:rFonts w:asciiTheme="minorHAnsi" w:hAnsiTheme="minorHAnsi" w:cstheme="minorHAnsi"/>
          <w:b/>
          <w:sz w:val="24"/>
          <w:szCs w:val="24"/>
        </w:rPr>
        <w:t xml:space="preserve">2021 </w:t>
      </w:r>
      <w:r w:rsidRPr="00165351">
        <w:rPr>
          <w:rFonts w:asciiTheme="minorHAnsi" w:hAnsiTheme="minorHAnsi" w:cstheme="minorHAnsi"/>
          <w:sz w:val="24"/>
          <w:szCs w:val="24"/>
        </w:rPr>
        <w:t>e</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 xml:space="preserve">do </w:t>
      </w:r>
      <w:r w:rsidR="00CD4B63" w:rsidRPr="001F1737">
        <w:rPr>
          <w:rFonts w:asciiTheme="minorHAnsi" w:hAnsiTheme="minorHAnsi" w:cstheme="minorHAnsi"/>
          <w:b/>
          <w:sz w:val="24"/>
          <w:szCs w:val="24"/>
        </w:rPr>
        <w:t>Portaria</w:t>
      </w:r>
      <w:r w:rsidRPr="001F1737">
        <w:rPr>
          <w:rFonts w:asciiTheme="minorHAnsi" w:hAnsiTheme="minorHAnsi" w:cstheme="minorHAnsi"/>
          <w:b/>
          <w:spacing w:val="-2"/>
          <w:sz w:val="24"/>
          <w:szCs w:val="24"/>
        </w:rPr>
        <w:t xml:space="preserve"> M</w:t>
      </w:r>
      <w:r w:rsidRPr="001F1737">
        <w:rPr>
          <w:rFonts w:asciiTheme="minorHAnsi" w:hAnsiTheme="minorHAnsi" w:cstheme="minorHAnsi"/>
          <w:b/>
          <w:sz w:val="24"/>
          <w:szCs w:val="24"/>
        </w:rPr>
        <w:t>unicipal</w:t>
      </w:r>
      <w:r w:rsidRPr="001F1737">
        <w:rPr>
          <w:rFonts w:asciiTheme="minorHAnsi" w:hAnsiTheme="minorHAnsi" w:cstheme="minorHAnsi"/>
          <w:b/>
          <w:spacing w:val="-3"/>
          <w:sz w:val="24"/>
          <w:szCs w:val="24"/>
        </w:rPr>
        <w:t xml:space="preserve"> </w:t>
      </w:r>
      <w:r w:rsidRPr="001F1737">
        <w:rPr>
          <w:rFonts w:asciiTheme="minorHAnsi" w:hAnsiTheme="minorHAnsi" w:cstheme="minorHAnsi"/>
          <w:bCs/>
          <w:sz w:val="24"/>
          <w:szCs w:val="24"/>
        </w:rPr>
        <w:t>n.º 180/2025, de 12 de setembro de 2025</w:t>
      </w:r>
      <w:r w:rsidRPr="001F1737">
        <w:rPr>
          <w:rFonts w:asciiTheme="minorHAnsi" w:hAnsiTheme="minorHAnsi" w:cstheme="minorHAnsi"/>
          <w:sz w:val="24"/>
          <w:szCs w:val="24"/>
        </w:rPr>
        <w:t>,</w:t>
      </w:r>
      <w:r w:rsidRPr="00165351">
        <w:rPr>
          <w:rFonts w:asciiTheme="minorHAnsi" w:hAnsiTheme="minorHAnsi" w:cstheme="minorHAnsi"/>
          <w:sz w:val="24"/>
          <w:szCs w:val="24"/>
        </w:rPr>
        <w:t xml:space="preserve"> e demais </w:t>
      </w:r>
      <w:r w:rsidR="00877B4E">
        <w:rPr>
          <w:rFonts w:asciiTheme="minorHAnsi" w:hAnsiTheme="minorHAnsi" w:cstheme="minorHAnsi"/>
          <w:sz w:val="24"/>
          <w:szCs w:val="24"/>
        </w:rPr>
        <w:t>normas</w:t>
      </w:r>
      <w:r w:rsidRPr="00165351">
        <w:rPr>
          <w:rFonts w:asciiTheme="minorHAnsi" w:hAnsiTheme="minorHAnsi" w:cstheme="minorHAnsi"/>
          <w:sz w:val="24"/>
          <w:szCs w:val="24"/>
        </w:rPr>
        <w:t xml:space="preserve"> aplicáveis, ainda de acordo com as condições</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estabelecidas</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neste</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Edital.</w:t>
      </w:r>
    </w:p>
    <w:p w14:paraId="50AC0327" w14:textId="77777777" w:rsidR="007D50F3" w:rsidRPr="00165351" w:rsidRDefault="007D50F3" w:rsidP="007D50F3">
      <w:pPr>
        <w:pStyle w:val="Corpodetexto"/>
        <w:rPr>
          <w:rFonts w:asciiTheme="minorHAnsi" w:hAnsiTheme="minorHAnsi" w:cstheme="minorHAnsi"/>
          <w:sz w:val="24"/>
          <w:szCs w:val="24"/>
        </w:rPr>
      </w:pPr>
    </w:p>
    <w:p w14:paraId="7201D8E4" w14:textId="04324DDB" w:rsidR="007D50F3" w:rsidRPr="00165351" w:rsidRDefault="007D50F3" w:rsidP="007D50F3">
      <w:pPr>
        <w:rPr>
          <w:rFonts w:asciiTheme="minorHAnsi" w:hAnsiTheme="minorHAnsi" w:cstheme="minorHAnsi"/>
          <w:b/>
          <w:sz w:val="24"/>
          <w:szCs w:val="24"/>
        </w:rPr>
      </w:pPr>
      <w:r w:rsidRPr="00165351">
        <w:rPr>
          <w:rFonts w:asciiTheme="minorHAnsi" w:hAnsiTheme="minorHAnsi" w:cstheme="minorHAnsi"/>
          <w:b/>
          <w:sz w:val="24"/>
          <w:szCs w:val="24"/>
        </w:rPr>
        <w:lastRenderedPageBreak/>
        <w:t xml:space="preserve">DATA DE ABERTURA DA SESSÃO PÚBLICA: </w:t>
      </w:r>
      <w:r w:rsidR="00873001">
        <w:rPr>
          <w:rFonts w:asciiTheme="minorHAnsi" w:hAnsiTheme="minorHAnsi" w:cstheme="minorHAnsi"/>
          <w:sz w:val="24"/>
          <w:szCs w:val="24"/>
        </w:rPr>
        <w:t>20</w:t>
      </w:r>
      <w:r w:rsidRPr="00165351">
        <w:rPr>
          <w:rFonts w:asciiTheme="minorHAnsi" w:hAnsiTheme="minorHAnsi" w:cstheme="minorHAnsi"/>
          <w:sz w:val="24"/>
          <w:szCs w:val="24"/>
        </w:rPr>
        <w:t xml:space="preserve"> DE </w:t>
      </w:r>
      <w:r w:rsidR="00393914">
        <w:rPr>
          <w:rFonts w:asciiTheme="minorHAnsi" w:hAnsiTheme="minorHAnsi" w:cstheme="minorHAnsi"/>
          <w:sz w:val="24"/>
          <w:szCs w:val="24"/>
        </w:rPr>
        <w:t>FEVEREIRO</w:t>
      </w:r>
      <w:r w:rsidRPr="00165351">
        <w:rPr>
          <w:rFonts w:asciiTheme="minorHAnsi" w:hAnsiTheme="minorHAnsi" w:cstheme="minorHAnsi"/>
          <w:sz w:val="24"/>
          <w:szCs w:val="24"/>
        </w:rPr>
        <w:t xml:space="preserve"> DE 202</w:t>
      </w:r>
      <w:r w:rsidR="00141FED">
        <w:rPr>
          <w:rFonts w:asciiTheme="minorHAnsi" w:hAnsiTheme="minorHAnsi" w:cstheme="minorHAnsi"/>
          <w:sz w:val="24"/>
          <w:szCs w:val="24"/>
        </w:rPr>
        <w:t>6</w:t>
      </w:r>
      <w:r w:rsidRPr="00165351">
        <w:rPr>
          <w:rFonts w:asciiTheme="minorHAnsi" w:hAnsiTheme="minorHAnsi" w:cstheme="minorHAnsi"/>
          <w:sz w:val="24"/>
          <w:szCs w:val="24"/>
        </w:rPr>
        <w:t>.</w:t>
      </w:r>
    </w:p>
    <w:p w14:paraId="4BEA87FB" w14:textId="48643E97" w:rsidR="007D50F3" w:rsidRPr="00165351" w:rsidRDefault="007D50F3" w:rsidP="007D50F3">
      <w:pPr>
        <w:rPr>
          <w:rFonts w:asciiTheme="minorHAnsi" w:hAnsiTheme="minorHAnsi" w:cstheme="minorHAnsi"/>
          <w:b/>
          <w:sz w:val="24"/>
          <w:szCs w:val="24"/>
        </w:rPr>
      </w:pPr>
      <w:r w:rsidRPr="00165351">
        <w:rPr>
          <w:rFonts w:asciiTheme="minorHAnsi" w:hAnsiTheme="minorHAnsi" w:cstheme="minorHAnsi"/>
          <w:b/>
          <w:sz w:val="24"/>
          <w:szCs w:val="24"/>
        </w:rPr>
        <w:t>HORÁRIO: 09</w:t>
      </w:r>
      <w:r w:rsidRPr="00165351">
        <w:rPr>
          <w:rFonts w:asciiTheme="minorHAnsi" w:hAnsiTheme="minorHAnsi" w:cstheme="minorHAnsi"/>
          <w:sz w:val="24"/>
          <w:szCs w:val="24"/>
        </w:rPr>
        <w:t>H</w:t>
      </w:r>
      <w:r w:rsidR="004538A1" w:rsidRPr="00165351">
        <w:rPr>
          <w:rFonts w:asciiTheme="minorHAnsi" w:hAnsiTheme="minorHAnsi" w:cstheme="minorHAnsi"/>
          <w:sz w:val="24"/>
          <w:szCs w:val="24"/>
        </w:rPr>
        <w:t xml:space="preserve"> </w:t>
      </w:r>
      <w:r w:rsidRPr="00165351">
        <w:rPr>
          <w:rFonts w:asciiTheme="minorHAnsi" w:hAnsiTheme="minorHAnsi" w:cstheme="minorHAnsi"/>
          <w:sz w:val="24"/>
          <w:szCs w:val="24"/>
        </w:rPr>
        <w:t>00MIN</w:t>
      </w:r>
      <w:r w:rsidR="004538A1" w:rsidRPr="00165351">
        <w:rPr>
          <w:rFonts w:asciiTheme="minorHAnsi" w:hAnsiTheme="minorHAnsi" w:cstheme="minorHAnsi"/>
          <w:sz w:val="24"/>
          <w:szCs w:val="24"/>
        </w:rPr>
        <w:t xml:space="preserve"> </w:t>
      </w:r>
      <w:r w:rsidRPr="00165351">
        <w:rPr>
          <w:rFonts w:asciiTheme="minorHAnsi" w:hAnsiTheme="minorHAnsi" w:cstheme="minorHAnsi"/>
          <w:sz w:val="24"/>
          <w:szCs w:val="24"/>
        </w:rPr>
        <w:t>00SEG, HORÁRIO DE BRASÍLIA - DF.</w:t>
      </w:r>
    </w:p>
    <w:p w14:paraId="7F6F8A69" w14:textId="341E994D" w:rsidR="007D50F3" w:rsidRPr="00165351" w:rsidRDefault="007D50F3" w:rsidP="007D50F3">
      <w:pPr>
        <w:rPr>
          <w:rFonts w:asciiTheme="minorHAnsi" w:hAnsiTheme="minorHAnsi" w:cstheme="minorHAnsi"/>
          <w:b/>
          <w:sz w:val="24"/>
          <w:szCs w:val="24"/>
        </w:rPr>
      </w:pPr>
      <w:r w:rsidRPr="00165351">
        <w:rPr>
          <w:rFonts w:asciiTheme="minorHAnsi" w:hAnsiTheme="minorHAnsi" w:cstheme="minorHAnsi"/>
          <w:b/>
          <w:sz w:val="24"/>
          <w:szCs w:val="24"/>
        </w:rPr>
        <w:t xml:space="preserve">ENTREGA DAS PROPOSTAS: </w:t>
      </w:r>
      <w:r w:rsidRPr="00165351">
        <w:rPr>
          <w:rFonts w:asciiTheme="minorHAnsi" w:hAnsiTheme="minorHAnsi" w:cstheme="minorHAnsi"/>
          <w:sz w:val="24"/>
          <w:szCs w:val="24"/>
        </w:rPr>
        <w:t>ATÉ 08H</w:t>
      </w:r>
      <w:r w:rsidR="004538A1" w:rsidRPr="00165351">
        <w:rPr>
          <w:rFonts w:asciiTheme="minorHAnsi" w:hAnsiTheme="minorHAnsi" w:cstheme="minorHAnsi"/>
          <w:sz w:val="24"/>
          <w:szCs w:val="24"/>
        </w:rPr>
        <w:t xml:space="preserve"> </w:t>
      </w:r>
      <w:r w:rsidRPr="00165351">
        <w:rPr>
          <w:rFonts w:asciiTheme="minorHAnsi" w:hAnsiTheme="minorHAnsi" w:cstheme="minorHAnsi"/>
          <w:sz w:val="24"/>
          <w:szCs w:val="24"/>
        </w:rPr>
        <w:t xml:space="preserve">30MIN, DO DIA </w:t>
      </w:r>
      <w:r w:rsidR="001F7CB0">
        <w:rPr>
          <w:rFonts w:asciiTheme="minorHAnsi" w:hAnsiTheme="minorHAnsi" w:cstheme="minorHAnsi"/>
          <w:sz w:val="24"/>
          <w:szCs w:val="24"/>
        </w:rPr>
        <w:t>20</w:t>
      </w:r>
      <w:r w:rsidRPr="00165351">
        <w:rPr>
          <w:rFonts w:asciiTheme="minorHAnsi" w:hAnsiTheme="minorHAnsi" w:cstheme="minorHAnsi"/>
          <w:sz w:val="24"/>
          <w:szCs w:val="24"/>
        </w:rPr>
        <w:t xml:space="preserve"> DE </w:t>
      </w:r>
      <w:r w:rsidR="00393914">
        <w:rPr>
          <w:rFonts w:asciiTheme="minorHAnsi" w:hAnsiTheme="minorHAnsi" w:cstheme="minorHAnsi"/>
          <w:sz w:val="24"/>
          <w:szCs w:val="24"/>
        </w:rPr>
        <w:t>FEVEREIRO</w:t>
      </w:r>
      <w:r w:rsidRPr="00165351">
        <w:rPr>
          <w:rFonts w:asciiTheme="minorHAnsi" w:hAnsiTheme="minorHAnsi" w:cstheme="minorHAnsi"/>
          <w:sz w:val="24"/>
          <w:szCs w:val="24"/>
        </w:rPr>
        <w:t xml:space="preserve"> DE 202</w:t>
      </w:r>
      <w:r w:rsidR="00141FED">
        <w:rPr>
          <w:rFonts w:asciiTheme="minorHAnsi" w:hAnsiTheme="minorHAnsi" w:cstheme="minorHAnsi"/>
          <w:sz w:val="24"/>
          <w:szCs w:val="24"/>
        </w:rPr>
        <w:t>6</w:t>
      </w:r>
      <w:r w:rsidRPr="00165351">
        <w:rPr>
          <w:rFonts w:asciiTheme="minorHAnsi" w:hAnsiTheme="minorHAnsi" w:cstheme="minorHAnsi"/>
          <w:b/>
          <w:sz w:val="24"/>
          <w:szCs w:val="24"/>
        </w:rPr>
        <w:t xml:space="preserve">. </w:t>
      </w:r>
    </w:p>
    <w:p w14:paraId="16A8657E" w14:textId="575EA4ED" w:rsidR="007D50F3" w:rsidRPr="00165351" w:rsidRDefault="007D50F3" w:rsidP="00D30898">
      <w:pPr>
        <w:rPr>
          <w:rFonts w:asciiTheme="minorHAnsi" w:hAnsiTheme="minorHAnsi" w:cstheme="minorHAnsi"/>
          <w:sz w:val="24"/>
          <w:szCs w:val="24"/>
        </w:rPr>
      </w:pPr>
      <w:r w:rsidRPr="00165351">
        <w:rPr>
          <w:rFonts w:asciiTheme="minorHAnsi" w:hAnsiTheme="minorHAnsi" w:cstheme="minorHAnsi"/>
          <w:b/>
          <w:sz w:val="24"/>
          <w:szCs w:val="24"/>
        </w:rPr>
        <w:t xml:space="preserve">Local: BLL Compras - </w:t>
      </w:r>
      <w:hyperlink r:id="rId9" w:history="1">
        <w:r w:rsidRPr="00165351">
          <w:rPr>
            <w:rStyle w:val="Hyperlink"/>
            <w:rFonts w:asciiTheme="minorHAnsi" w:hAnsiTheme="minorHAnsi" w:cstheme="minorHAnsi"/>
            <w:sz w:val="24"/>
            <w:szCs w:val="24"/>
          </w:rPr>
          <w:t>https://bll.org.br/universo</w:t>
        </w:r>
      </w:hyperlink>
      <w:hyperlink r:id="rId10" w:history="1">
        <w:r w:rsidRPr="00165351">
          <w:rPr>
            <w:rStyle w:val="Hyperlink"/>
            <w:rFonts w:asciiTheme="minorHAnsi" w:hAnsiTheme="minorHAnsi" w:cstheme="minorHAnsi"/>
            <w:sz w:val="24"/>
            <w:szCs w:val="24"/>
          </w:rPr>
          <w:t>-</w:t>
        </w:r>
      </w:hyperlink>
      <w:hyperlink r:id="rId11" w:history="1">
        <w:r w:rsidRPr="00165351">
          <w:rPr>
            <w:rStyle w:val="Hyperlink"/>
            <w:rFonts w:asciiTheme="minorHAnsi" w:hAnsiTheme="minorHAnsi" w:cstheme="minorHAnsi"/>
            <w:sz w:val="24"/>
            <w:szCs w:val="24"/>
          </w:rPr>
          <w:t>bll</w:t>
        </w:r>
      </w:hyperlink>
      <w:hyperlink r:id="rId12" w:history="1">
        <w:r w:rsidRPr="00165351">
          <w:rPr>
            <w:rStyle w:val="Hyperlink"/>
            <w:rFonts w:asciiTheme="minorHAnsi" w:hAnsiTheme="minorHAnsi" w:cstheme="minorHAnsi"/>
            <w:sz w:val="24"/>
            <w:szCs w:val="24"/>
          </w:rPr>
          <w:t>-</w:t>
        </w:r>
      </w:hyperlink>
      <w:hyperlink r:id="rId13" w:history="1">
        <w:r w:rsidRPr="00165351">
          <w:rPr>
            <w:rStyle w:val="Hyperlink"/>
            <w:rFonts w:asciiTheme="minorHAnsi" w:hAnsiTheme="minorHAnsi" w:cstheme="minorHAnsi"/>
            <w:sz w:val="24"/>
            <w:szCs w:val="24"/>
          </w:rPr>
          <w:t>compras/</w:t>
        </w:r>
      </w:hyperlink>
      <w:hyperlink r:id="rId14" w:history="1">
        <w:r w:rsidRPr="00165351">
          <w:rPr>
            <w:rStyle w:val="Hyperlink"/>
            <w:rFonts w:asciiTheme="minorHAnsi" w:hAnsiTheme="minorHAnsi" w:cstheme="minorHAnsi"/>
            <w:sz w:val="24"/>
            <w:szCs w:val="24"/>
          </w:rPr>
          <w:t xml:space="preserve"> </w:t>
        </w:r>
      </w:hyperlink>
    </w:p>
    <w:p w14:paraId="554A4C3E" w14:textId="77777777" w:rsidR="007D50F3" w:rsidRPr="00165351" w:rsidRDefault="007D50F3" w:rsidP="007D50F3">
      <w:pPr>
        <w:pStyle w:val="Corpodetexto"/>
        <w:rPr>
          <w:rFonts w:asciiTheme="minorHAnsi" w:hAnsiTheme="minorHAnsi" w:cstheme="minorHAnsi"/>
          <w:sz w:val="24"/>
          <w:szCs w:val="24"/>
        </w:rPr>
      </w:pPr>
    </w:p>
    <w:p w14:paraId="1E5BCC94" w14:textId="77777777" w:rsidR="007D50F3" w:rsidRPr="00165351" w:rsidRDefault="007D50F3" w:rsidP="007D50F3">
      <w:pPr>
        <w:pStyle w:val="Ttulo4"/>
        <w:keepNext w:val="0"/>
        <w:keepLines w:val="0"/>
        <w:widowControl w:val="0"/>
        <w:numPr>
          <w:ilvl w:val="0"/>
          <w:numId w:val="6"/>
        </w:numPr>
        <w:shd w:val="clear" w:color="auto" w:fill="F2F2F2" w:themeFill="background1" w:themeFillShade="F2"/>
        <w:tabs>
          <w:tab w:val="left" w:pos="340"/>
        </w:tabs>
        <w:autoSpaceDE w:val="0"/>
        <w:autoSpaceDN w:val="0"/>
        <w:spacing w:before="0" w:line="240" w:lineRule="auto"/>
        <w:ind w:left="0" w:firstLine="0"/>
        <w:jc w:val="both"/>
        <w:rPr>
          <w:rFonts w:asciiTheme="minorHAnsi" w:hAnsiTheme="minorHAnsi" w:cstheme="minorHAnsi"/>
          <w:b/>
          <w:bCs/>
          <w:i w:val="0"/>
          <w:iCs w:val="0"/>
          <w:color w:val="auto"/>
          <w:sz w:val="24"/>
          <w:szCs w:val="24"/>
        </w:rPr>
      </w:pPr>
      <w:r w:rsidRPr="00165351">
        <w:rPr>
          <w:rFonts w:asciiTheme="minorHAnsi" w:hAnsiTheme="minorHAnsi" w:cstheme="minorHAnsi"/>
          <w:b/>
          <w:bCs/>
          <w:i w:val="0"/>
          <w:iCs w:val="0"/>
          <w:color w:val="auto"/>
          <w:sz w:val="24"/>
          <w:szCs w:val="24"/>
        </w:rPr>
        <w:t>DO</w:t>
      </w:r>
      <w:r w:rsidRPr="00165351">
        <w:rPr>
          <w:rFonts w:asciiTheme="minorHAnsi" w:hAnsiTheme="minorHAnsi" w:cstheme="minorHAnsi"/>
          <w:b/>
          <w:bCs/>
          <w:i w:val="0"/>
          <w:iCs w:val="0"/>
          <w:color w:val="auto"/>
          <w:spacing w:val="-2"/>
          <w:sz w:val="24"/>
          <w:szCs w:val="24"/>
        </w:rPr>
        <w:t xml:space="preserve"> </w:t>
      </w:r>
      <w:r w:rsidRPr="00165351">
        <w:rPr>
          <w:rFonts w:asciiTheme="minorHAnsi" w:hAnsiTheme="minorHAnsi" w:cstheme="minorHAnsi"/>
          <w:b/>
          <w:bCs/>
          <w:i w:val="0"/>
          <w:iCs w:val="0"/>
          <w:color w:val="auto"/>
          <w:sz w:val="24"/>
          <w:szCs w:val="24"/>
        </w:rPr>
        <w:t>OBJETO</w:t>
      </w:r>
    </w:p>
    <w:p w14:paraId="42C40C61" w14:textId="77777777" w:rsidR="007D50F3" w:rsidRPr="00165351" w:rsidRDefault="007D50F3" w:rsidP="007D50F3">
      <w:pPr>
        <w:jc w:val="both"/>
        <w:rPr>
          <w:rFonts w:asciiTheme="minorHAnsi" w:hAnsiTheme="minorHAnsi" w:cstheme="minorHAnsi"/>
          <w:sz w:val="24"/>
          <w:szCs w:val="24"/>
        </w:rPr>
      </w:pPr>
    </w:p>
    <w:p w14:paraId="761BAB12" w14:textId="5C43CB84" w:rsidR="007D50F3" w:rsidRPr="00165351" w:rsidRDefault="007D50F3" w:rsidP="007D50F3">
      <w:pPr>
        <w:jc w:val="both"/>
        <w:rPr>
          <w:rFonts w:asciiTheme="minorHAnsi" w:hAnsiTheme="minorHAnsi" w:cstheme="minorHAnsi"/>
          <w:bCs/>
          <w:sz w:val="24"/>
          <w:szCs w:val="24"/>
        </w:rPr>
      </w:pPr>
      <w:r w:rsidRPr="00165351">
        <w:rPr>
          <w:rFonts w:asciiTheme="minorHAnsi" w:hAnsiTheme="minorHAnsi" w:cstheme="minorHAnsi"/>
          <w:sz w:val="24"/>
          <w:szCs w:val="24"/>
        </w:rPr>
        <w:t>1.1.</w:t>
      </w:r>
      <w:r w:rsidRPr="00165351">
        <w:rPr>
          <w:rFonts w:asciiTheme="minorHAnsi" w:hAnsiTheme="minorHAnsi" w:cstheme="minorHAnsi"/>
          <w:spacing w:val="52"/>
          <w:sz w:val="24"/>
          <w:szCs w:val="24"/>
        </w:rPr>
        <w:t xml:space="preserve"> O</w:t>
      </w:r>
      <w:r w:rsidR="004538A1" w:rsidRPr="00165351">
        <w:rPr>
          <w:rFonts w:asciiTheme="minorHAnsi" w:hAnsiTheme="minorHAnsi" w:cstheme="minorHAnsi"/>
          <w:spacing w:val="52"/>
          <w:sz w:val="24"/>
          <w:szCs w:val="24"/>
        </w:rPr>
        <w:t xml:space="preserve"> </w:t>
      </w:r>
      <w:r w:rsidRPr="00165351">
        <w:rPr>
          <w:rFonts w:asciiTheme="minorHAnsi" w:hAnsiTheme="minorHAnsi" w:cstheme="minorHAnsi"/>
          <w:sz w:val="24"/>
          <w:szCs w:val="24"/>
        </w:rPr>
        <w:t>objeto</w:t>
      </w:r>
      <w:r w:rsidRPr="00165351">
        <w:rPr>
          <w:rFonts w:asciiTheme="minorHAnsi" w:hAnsiTheme="minorHAnsi" w:cstheme="minorHAnsi"/>
          <w:spacing w:val="52"/>
          <w:sz w:val="24"/>
          <w:szCs w:val="24"/>
        </w:rPr>
        <w:t xml:space="preserve"> </w:t>
      </w:r>
      <w:r w:rsidRPr="00165351">
        <w:rPr>
          <w:rFonts w:asciiTheme="minorHAnsi" w:hAnsiTheme="minorHAnsi" w:cstheme="minorHAnsi"/>
          <w:sz w:val="24"/>
          <w:szCs w:val="24"/>
        </w:rPr>
        <w:t>desta licitação</w:t>
      </w:r>
      <w:r w:rsidRPr="00165351">
        <w:rPr>
          <w:rFonts w:asciiTheme="minorHAnsi" w:hAnsiTheme="minorHAnsi" w:cstheme="minorHAnsi"/>
          <w:spacing w:val="52"/>
          <w:sz w:val="24"/>
          <w:szCs w:val="24"/>
        </w:rPr>
        <w:t xml:space="preserve"> </w:t>
      </w:r>
      <w:r w:rsidRPr="00165351">
        <w:rPr>
          <w:rFonts w:asciiTheme="minorHAnsi" w:hAnsiTheme="minorHAnsi" w:cstheme="minorHAnsi"/>
          <w:sz w:val="24"/>
          <w:szCs w:val="24"/>
        </w:rPr>
        <w:t xml:space="preserve">é o </w:t>
      </w:r>
      <w:r w:rsidR="00141FED" w:rsidRPr="00141FED">
        <w:rPr>
          <w:rFonts w:asciiTheme="minorHAnsi" w:hAnsiTheme="minorHAnsi" w:cstheme="minorHAnsi"/>
          <w:sz w:val="24"/>
          <w:szCs w:val="24"/>
        </w:rPr>
        <w:t>Registro de preços para a  aquisição de materiais esportivos que tem por escopo garantir o direito à prática de atividades físicas e esportivas, promovendo o desenvolvimento integral dos munícipes, em conformidade com o Art. 217 da Constituição Federal, que assegura a todos o direito à prática desportiva, e com a Lei Federal nº 14.597/2023 (Lei Geral do Esporte), que estabelece princípios, diretrizes e normas gerais sobre o desporto no território nacional, conforme termo de referência.</w:t>
      </w:r>
    </w:p>
    <w:p w14:paraId="7E2AE6D7" w14:textId="2075A5DF" w:rsidR="007D50F3" w:rsidRPr="00165351" w:rsidRDefault="007D50F3" w:rsidP="007D50F3">
      <w:pPr>
        <w:ind w:right="108"/>
        <w:jc w:val="both"/>
        <w:rPr>
          <w:rFonts w:asciiTheme="minorHAnsi" w:hAnsiTheme="minorHAnsi" w:cstheme="minorHAnsi"/>
          <w:sz w:val="24"/>
          <w:szCs w:val="24"/>
        </w:rPr>
      </w:pPr>
      <w:r w:rsidRPr="00165351">
        <w:rPr>
          <w:rFonts w:asciiTheme="minorHAnsi" w:hAnsiTheme="minorHAnsi" w:cstheme="minorHAnsi"/>
          <w:sz w:val="24"/>
          <w:szCs w:val="24"/>
        </w:rPr>
        <w:t xml:space="preserve">1.2. Os produtos serão fornecidos pelo prazo de </w:t>
      </w:r>
      <w:r w:rsidRPr="00165351">
        <w:rPr>
          <w:rFonts w:asciiTheme="minorHAnsi" w:hAnsiTheme="minorHAnsi" w:cstheme="minorHAnsi"/>
          <w:b/>
          <w:sz w:val="24"/>
          <w:szCs w:val="24"/>
        </w:rPr>
        <w:t>12 (doze) meses</w:t>
      </w:r>
      <w:r w:rsidRPr="00165351">
        <w:rPr>
          <w:rFonts w:asciiTheme="minorHAnsi" w:hAnsiTheme="minorHAnsi" w:cstheme="minorHAnsi"/>
          <w:sz w:val="24"/>
          <w:szCs w:val="24"/>
        </w:rPr>
        <w:t>,</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mediante prévia emissão da Ordem</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 xml:space="preserve">de Entrega ou Autorização de Fornecimento, pelo órgão gerenciador ou órgão participante, para entrega </w:t>
      </w:r>
      <w:r w:rsidR="00877B4E">
        <w:rPr>
          <w:rFonts w:asciiTheme="minorHAnsi" w:hAnsiTheme="minorHAnsi" w:cstheme="minorHAnsi"/>
          <w:sz w:val="24"/>
          <w:szCs w:val="24"/>
        </w:rPr>
        <w:t xml:space="preserve">junto </w:t>
      </w:r>
      <w:r w:rsidR="00141FED">
        <w:rPr>
          <w:rFonts w:asciiTheme="minorHAnsi" w:hAnsiTheme="minorHAnsi" w:cstheme="minorHAnsi"/>
          <w:sz w:val="24"/>
          <w:szCs w:val="24"/>
        </w:rPr>
        <w:t>à Secretaria</w:t>
      </w:r>
      <w:r w:rsidR="00CD4B63">
        <w:rPr>
          <w:rFonts w:asciiTheme="minorHAnsi" w:hAnsiTheme="minorHAnsi" w:cstheme="minorHAnsi"/>
          <w:sz w:val="24"/>
          <w:szCs w:val="24"/>
        </w:rPr>
        <w:t xml:space="preserve"> </w:t>
      </w:r>
      <w:r w:rsidR="00141FED">
        <w:rPr>
          <w:rFonts w:asciiTheme="minorHAnsi" w:hAnsiTheme="minorHAnsi" w:cstheme="minorHAnsi"/>
          <w:sz w:val="24"/>
          <w:szCs w:val="24"/>
        </w:rPr>
        <w:t xml:space="preserve">Municipal de esporte e lazer, </w:t>
      </w:r>
      <w:r w:rsidR="00877B4E">
        <w:rPr>
          <w:rFonts w:asciiTheme="minorHAnsi" w:hAnsiTheme="minorHAnsi" w:cstheme="minorHAnsi"/>
          <w:sz w:val="24"/>
          <w:szCs w:val="24"/>
        </w:rPr>
        <w:t>em local a ser indicado na ordem de fornecimento</w:t>
      </w:r>
      <w:r w:rsidRPr="00165351">
        <w:rPr>
          <w:rFonts w:asciiTheme="minorHAnsi" w:hAnsiTheme="minorHAnsi" w:cstheme="minorHAnsi"/>
          <w:sz w:val="24"/>
          <w:szCs w:val="24"/>
        </w:rPr>
        <w:t>.</w:t>
      </w:r>
    </w:p>
    <w:p w14:paraId="4EE6D0B9" w14:textId="77777777" w:rsidR="007D50F3" w:rsidRPr="00165351" w:rsidRDefault="007D50F3" w:rsidP="007D50F3">
      <w:pPr>
        <w:pStyle w:val="Nvel2-Red"/>
        <w:numPr>
          <w:ilvl w:val="0"/>
          <w:numId w:val="0"/>
        </w:numPr>
        <w:spacing w:before="0" w:after="0" w:line="240" w:lineRule="auto"/>
        <w:rPr>
          <w:rFonts w:asciiTheme="minorHAnsi" w:hAnsiTheme="minorHAnsi" w:cstheme="minorHAnsi"/>
          <w:color w:val="auto"/>
          <w:sz w:val="24"/>
          <w:szCs w:val="24"/>
        </w:rPr>
      </w:pPr>
      <w:r w:rsidRPr="00165351">
        <w:rPr>
          <w:rFonts w:asciiTheme="minorHAnsi" w:hAnsiTheme="minorHAnsi" w:cstheme="minorHAnsi"/>
          <w:i w:val="0"/>
          <w:color w:val="auto"/>
          <w:sz w:val="24"/>
          <w:szCs w:val="24"/>
        </w:rPr>
        <w:t>1.3. A licitação será dividida em itens, conforme tabela constante do Termo de Referência, devendo os licitantes participarem com base no quantitativo total de cada item</w:t>
      </w:r>
      <w:r w:rsidRPr="00165351">
        <w:rPr>
          <w:rFonts w:asciiTheme="minorHAnsi" w:hAnsiTheme="minorHAnsi" w:cstheme="minorHAnsi"/>
          <w:color w:val="auto"/>
          <w:sz w:val="24"/>
          <w:szCs w:val="24"/>
        </w:rPr>
        <w:t>.</w:t>
      </w:r>
    </w:p>
    <w:p w14:paraId="07E2248C"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0" w:name="_Toc135469224"/>
      <w:r w:rsidRPr="00165351">
        <w:rPr>
          <w:rFonts w:asciiTheme="minorHAnsi" w:hAnsiTheme="minorHAnsi" w:cstheme="minorHAnsi"/>
        </w:rPr>
        <w:t xml:space="preserve">DO REGISTRO DE PREÇOS </w:t>
      </w:r>
      <w:bookmarkEnd w:id="0"/>
    </w:p>
    <w:p w14:paraId="09A0D273"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As regras referentes ao sistema de registro de preços, órgão gerenciador e possíveis participantes, bem como a eventuais adesões são as que constam da minuta da Ata de Registro de Preços, anexa a este edital.</w:t>
      </w:r>
    </w:p>
    <w:p w14:paraId="79B6331B"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1" w:name="_Toc135469225"/>
      <w:r w:rsidRPr="00165351">
        <w:rPr>
          <w:rFonts w:asciiTheme="minorHAnsi" w:hAnsiTheme="minorHAnsi" w:cstheme="minorHAnsi"/>
        </w:rPr>
        <w:t>DA PARTICIPAÇÃO NA LICITAÇÃO</w:t>
      </w:r>
      <w:bookmarkEnd w:id="1"/>
    </w:p>
    <w:p w14:paraId="5DD38EE3"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Poderão participar deste Pregão os interessados que estiverem previamente cadastrados na plataforma digital especificada neste edital. </w:t>
      </w:r>
    </w:p>
    <w:p w14:paraId="181D92E1" w14:textId="77777777" w:rsidR="007D50F3" w:rsidRPr="00165351" w:rsidRDefault="007D50F3" w:rsidP="007D50F3">
      <w:pPr>
        <w:pStyle w:val="Nivel3"/>
        <w:widowControl/>
        <w:numPr>
          <w:ilvl w:val="2"/>
          <w:numId w:val="6"/>
        </w:numPr>
        <w:tabs>
          <w:tab w:val="left" w:pos="567"/>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interessados deverão atender às condições exigidas pela plataforma para o cadastramento até a data prevista para recebimento das propostas.</w:t>
      </w:r>
    </w:p>
    <w:p w14:paraId="4198713E"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03D3783"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É de responsabilidade do cadastrado conferir a exatidão dos seus dados cadastrais quando for fazer uso de registros cadastrais eletrônicos, e mantê-los atualizados junto aos órgãos responsáveis pela informação, devendo proceder, imediatamente, à correção ou à alteração dos registros tão logo identifique incorreção ou aqueles se tornem desatualizados.</w:t>
      </w:r>
    </w:p>
    <w:p w14:paraId="178743DB" w14:textId="77777777" w:rsidR="007D50F3" w:rsidRPr="00165351" w:rsidRDefault="007D50F3" w:rsidP="007D50F3">
      <w:pPr>
        <w:pStyle w:val="PargrafodaLista"/>
        <w:widowControl w:val="0"/>
        <w:numPr>
          <w:ilvl w:val="2"/>
          <w:numId w:val="6"/>
        </w:numPr>
        <w:tabs>
          <w:tab w:val="left" w:pos="284"/>
          <w:tab w:val="left" w:pos="567"/>
        </w:tabs>
        <w:autoSpaceDE w:val="0"/>
        <w:autoSpaceDN w:val="0"/>
        <w:spacing w:after="0" w:line="240" w:lineRule="auto"/>
        <w:ind w:left="0" w:right="110" w:firstLine="0"/>
        <w:contextualSpacing w:val="0"/>
        <w:jc w:val="both"/>
        <w:rPr>
          <w:rFonts w:asciiTheme="minorHAnsi" w:hAnsiTheme="minorHAnsi" w:cstheme="minorHAnsi"/>
          <w:sz w:val="24"/>
          <w:szCs w:val="24"/>
        </w:rPr>
      </w:pPr>
      <w:r w:rsidRPr="00165351">
        <w:rPr>
          <w:rFonts w:asciiTheme="minorHAnsi" w:hAnsiTheme="minorHAnsi" w:cstheme="minorHAnsi"/>
          <w:sz w:val="24"/>
          <w:szCs w:val="24"/>
        </w:rPr>
        <w:t>A não observância do disposto no item anterior poderá ensejar desclassificação no momento da habilitação.</w:t>
      </w:r>
    </w:p>
    <w:p w14:paraId="3B42E2EE"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É de responsabilidade do cadastrado conferir a exatidão dos seus dados cadastrais junto à plataforma eletrônica onde ocorrerá a licitação, e mantê-los atualizados junto aos órgãos responsáveis pela informação, devendo proceder, antes de iniciada a licitação, à correção ou à alteração dos registros tão logo identifique incorreção ou aqueles se tornem desatualizados.</w:t>
      </w:r>
    </w:p>
    <w:p w14:paraId="10088B0C"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não observância do disposto no item anterior poderá ensejar desclassificação no momento da habilitação.</w:t>
      </w:r>
    </w:p>
    <w:p w14:paraId="32CB02E2"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No caso de haver itens exclusivos à participação de microempresas e empresas de pequeno porte, ou no caso de cotas reservadas, nos termos da lei Complementar nº 123/2006, as informações constarão do Termo de Referência anexo ao Edital. </w:t>
      </w:r>
    </w:p>
    <w:p w14:paraId="313A626F" w14:textId="77777777" w:rsidR="007D50F3" w:rsidRPr="00165351" w:rsidRDefault="007D50F3" w:rsidP="007D50F3">
      <w:pPr>
        <w:pStyle w:val="Nvel3-R"/>
        <w:widowControl/>
        <w:numPr>
          <w:ilvl w:val="2"/>
          <w:numId w:val="6"/>
        </w:numPr>
        <w:tabs>
          <w:tab w:val="left" w:pos="567"/>
          <w:tab w:val="left" w:pos="993"/>
        </w:tabs>
        <w:autoSpaceDE/>
        <w:spacing w:before="0" w:after="0" w:line="240" w:lineRule="auto"/>
        <w:ind w:left="0" w:firstLine="0"/>
        <w:rPr>
          <w:rFonts w:asciiTheme="minorHAnsi" w:hAnsiTheme="minorHAnsi" w:cstheme="minorHAnsi"/>
          <w:i w:val="0"/>
          <w:iCs w:val="0"/>
          <w:color w:val="auto"/>
          <w:sz w:val="24"/>
          <w:szCs w:val="24"/>
        </w:rPr>
      </w:pPr>
      <w:bookmarkStart w:id="2" w:name="_Ref117015508"/>
      <w:r w:rsidRPr="00165351">
        <w:rPr>
          <w:rFonts w:asciiTheme="minorHAnsi" w:hAnsiTheme="minorHAnsi" w:cstheme="minorHAnsi"/>
          <w:i w:val="0"/>
          <w:iCs w:val="0"/>
          <w:color w:val="auto"/>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2"/>
    </w:p>
    <w:p w14:paraId="27DEF6FF"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Será concedido tratamento favorecido para as microempresas e empresas de pequeno porte, para as sociedades cooperativas mencionadas no </w:t>
      </w:r>
      <w:hyperlink r:id="rId15" w:anchor="art16" w:history="1">
        <w:r w:rsidRPr="00165351">
          <w:rPr>
            <w:rStyle w:val="Hyperlink"/>
            <w:rFonts w:asciiTheme="minorHAnsi" w:hAnsiTheme="minorHAnsi" w:cstheme="minorHAnsi"/>
            <w:color w:val="auto"/>
            <w:sz w:val="24"/>
            <w:szCs w:val="24"/>
          </w:rPr>
          <w:t xml:space="preserve">artigo </w:t>
        </w:r>
        <w:r w:rsidRPr="00165351">
          <w:rPr>
            <w:rStyle w:val="Hyperlink"/>
            <w:rFonts w:asciiTheme="minorHAnsi" w:eastAsia="Arial" w:hAnsiTheme="minorHAnsi" w:cstheme="minorHAnsi"/>
            <w:color w:val="auto"/>
            <w:sz w:val="24"/>
            <w:szCs w:val="24"/>
          </w:rPr>
          <w:t>16 da Lei nº 14.133, de 2021</w:t>
        </w:r>
      </w:hyperlink>
      <w:r w:rsidRPr="00165351">
        <w:rPr>
          <w:rFonts w:asciiTheme="minorHAnsi" w:hAnsiTheme="minorHAnsi" w:cstheme="minorHAnsi"/>
          <w:color w:val="auto"/>
          <w:sz w:val="24"/>
          <w:szCs w:val="24"/>
        </w:rPr>
        <w:t xml:space="preserve">, para o agricultor familiar, o produtor rural pessoa física e para o microempreendedor individual - MEI, nos limites previstos da </w:t>
      </w:r>
      <w:hyperlink r:id="rId16" w:history="1">
        <w:r w:rsidRPr="00165351">
          <w:rPr>
            <w:rStyle w:val="Hyperlink"/>
            <w:rFonts w:asciiTheme="minorHAnsi" w:eastAsia="Arial" w:hAnsiTheme="minorHAnsi" w:cstheme="minorHAnsi"/>
            <w:color w:val="auto"/>
            <w:sz w:val="24"/>
            <w:szCs w:val="24"/>
          </w:rPr>
          <w:t>Lei Complementar nº 123, de 2006</w:t>
        </w:r>
      </w:hyperlink>
      <w:r w:rsidRPr="00165351">
        <w:rPr>
          <w:rFonts w:asciiTheme="minorHAnsi" w:hAnsiTheme="minorHAnsi" w:cstheme="minorHAnsi"/>
          <w:color w:val="auto"/>
          <w:sz w:val="24"/>
          <w:szCs w:val="24"/>
        </w:rPr>
        <w:t xml:space="preserve"> e do Decreto nº 8.538, de 2015.</w:t>
      </w:r>
    </w:p>
    <w:p w14:paraId="2FB650BB"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eastAsiaTheme="minorEastAsia" w:hAnsiTheme="minorHAnsi" w:cstheme="minorHAnsi"/>
          <w:sz w:val="24"/>
          <w:szCs w:val="24"/>
        </w:rPr>
      </w:pPr>
      <w:bookmarkStart w:id="3" w:name="_Ref117000692"/>
      <w:r w:rsidRPr="00165351">
        <w:rPr>
          <w:rFonts w:asciiTheme="minorHAnsi" w:hAnsiTheme="minorHAnsi" w:cstheme="minorHAnsi"/>
          <w:sz w:val="24"/>
          <w:szCs w:val="24"/>
        </w:rPr>
        <w:t>Não poderão disputar esta licitação:</w:t>
      </w:r>
      <w:bookmarkEnd w:id="3"/>
    </w:p>
    <w:p w14:paraId="0043E357"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bookmarkStart w:id="4" w:name="_Ref113883338"/>
      <w:r w:rsidRPr="00165351">
        <w:rPr>
          <w:rFonts w:asciiTheme="minorHAnsi" w:hAnsiTheme="minorHAnsi" w:cstheme="minorHAnsi"/>
          <w:sz w:val="24"/>
          <w:szCs w:val="24"/>
        </w:rPr>
        <w:t>aquele que não atenda às condições deste Edital e seu(s) anexo(s);</w:t>
      </w:r>
    </w:p>
    <w:p w14:paraId="47752612"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bookmarkStart w:id="5" w:name="_Ref114659912"/>
      <w:r w:rsidRPr="00165351">
        <w:rPr>
          <w:rFonts w:asciiTheme="minorHAnsi" w:hAnsiTheme="minorHAnsi" w:cstheme="minorHAnsi"/>
          <w:sz w:val="24"/>
          <w:szCs w:val="24"/>
        </w:rPr>
        <w:t>autor do anteprojeto, do projeto básico ou do projeto executivo, pessoa física ou jurídica, quando a licitação versar sobre serviços ou fornecimento de bens a ele relacionados;</w:t>
      </w:r>
      <w:bookmarkEnd w:id="4"/>
      <w:bookmarkEnd w:id="5"/>
    </w:p>
    <w:p w14:paraId="7442537C"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6" w:name="_Ref114659913"/>
      <w:bookmarkStart w:id="7" w:name="_Ref113883339"/>
      <w:r w:rsidRPr="00165351">
        <w:rPr>
          <w:rFonts w:asciiTheme="minorHAnsi" w:hAnsiTheme="minorHAnsi" w:cstheme="minorHAnsi"/>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165351">
        <w:rPr>
          <w:rFonts w:asciiTheme="minorHAnsi" w:hAnsiTheme="minorHAnsi" w:cstheme="minorHAnsi"/>
          <w:sz w:val="24"/>
          <w:szCs w:val="24"/>
        </w:rPr>
        <w:t xml:space="preserve"> </w:t>
      </w:r>
      <w:bookmarkEnd w:id="7"/>
    </w:p>
    <w:p w14:paraId="2F89A732"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8" w:name="_Ref113883003"/>
      <w:r w:rsidRPr="00165351">
        <w:rPr>
          <w:rFonts w:asciiTheme="minorHAnsi" w:hAnsiTheme="minorHAnsi" w:cstheme="minorHAnsi"/>
          <w:sz w:val="24"/>
          <w:szCs w:val="24"/>
        </w:rPr>
        <w:lastRenderedPageBreak/>
        <w:t>pessoa física ou jurídica que se encontre, ao tempo da licitação, impossibilitada de participar da licitação em decorrência de sanção que lhe foi imposta;</w:t>
      </w:r>
      <w:bookmarkEnd w:id="8"/>
    </w:p>
    <w:p w14:paraId="4EDFF969"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1701F98"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9" w:name="_Ref113883579"/>
      <w:r w:rsidRPr="00165351">
        <w:rPr>
          <w:rFonts w:asciiTheme="minorHAnsi" w:hAnsiTheme="minorHAnsi" w:cstheme="minorHAnsi"/>
          <w:sz w:val="24"/>
          <w:szCs w:val="24"/>
        </w:rPr>
        <w:t>empresas controladoras, controladas ou coligadas, nos termos da Lei nº 6.404, de 15 de dezembro de 1976, concorrendo entre si;</w:t>
      </w:r>
      <w:bookmarkEnd w:id="9"/>
    </w:p>
    <w:p w14:paraId="4578B3A7"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290F8AB"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10" w:name="_Ref113962336"/>
      <w:r w:rsidRPr="00165351">
        <w:rPr>
          <w:rFonts w:asciiTheme="minorHAnsi" w:hAnsiTheme="minorHAnsi" w:cstheme="minorHAnsi"/>
          <w:sz w:val="24"/>
          <w:szCs w:val="24"/>
        </w:rPr>
        <w:t>agente público do órgão ou entidade licitante;</w:t>
      </w:r>
      <w:bookmarkEnd w:id="10"/>
    </w:p>
    <w:p w14:paraId="4EA085BF" w14:textId="77777777" w:rsidR="007D50F3" w:rsidRPr="00165351" w:rsidRDefault="007D50F3" w:rsidP="007D50F3">
      <w:pPr>
        <w:pStyle w:val="Nvel3-R"/>
        <w:widowControl/>
        <w:numPr>
          <w:ilvl w:val="2"/>
          <w:numId w:val="6"/>
        </w:numPr>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pessoas jurídicas reunidas em consórcio;</w:t>
      </w:r>
    </w:p>
    <w:p w14:paraId="7F37D11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Organizações da Sociedade Civil de Interesse Público - OSCIP, atuando nessa condição;</w:t>
      </w:r>
    </w:p>
    <w:p w14:paraId="1B5E58D9"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165351">
          <w:rPr>
            <w:rStyle w:val="Hyperlink"/>
            <w:rFonts w:asciiTheme="minorHAnsi" w:eastAsia="Arial" w:hAnsiTheme="minorHAnsi" w:cstheme="minorHAnsi"/>
            <w:color w:val="auto"/>
            <w:sz w:val="24"/>
            <w:szCs w:val="24"/>
          </w:rPr>
          <w:t>§ 1º do art. 9º da Lei nº 14.133, de 2021</w:t>
        </w:r>
      </w:hyperlink>
      <w:r w:rsidRPr="00165351">
        <w:rPr>
          <w:rFonts w:asciiTheme="minorHAnsi" w:hAnsiTheme="minorHAnsi" w:cstheme="minorHAnsi"/>
          <w:color w:val="auto"/>
          <w:sz w:val="24"/>
          <w:szCs w:val="24"/>
        </w:rPr>
        <w:t>.</w:t>
      </w:r>
    </w:p>
    <w:p w14:paraId="0D83348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impedimento de que trata o item 3.8.4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7D821120" w14:textId="494942C0"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1" w:name="art14§2"/>
      <w:bookmarkEnd w:id="11"/>
      <w:r w:rsidRPr="00165351">
        <w:rPr>
          <w:rFonts w:asciiTheme="minorHAnsi" w:hAnsiTheme="minorHAnsi" w:cstheme="minorHAnsi"/>
          <w:sz w:val="24"/>
          <w:szCs w:val="24"/>
        </w:rPr>
        <w:t xml:space="preserve">A critério da Administração e exclusivamente a seu serviço, o autor dos projetos e a empresa a que se referem os itens 3.8.2.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_Ref114659913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3.8.3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1D7F7C8"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2" w:name="art14§3"/>
      <w:bookmarkEnd w:id="12"/>
      <w:r w:rsidRPr="00165351">
        <w:rPr>
          <w:rFonts w:asciiTheme="minorHAnsi" w:hAnsiTheme="minorHAnsi" w:cstheme="minorHAnsi"/>
          <w:sz w:val="24"/>
          <w:szCs w:val="24"/>
        </w:rPr>
        <w:t>Equiparam-se aos autores do projeto as empresas integrantes do mesmo grupo econômico.</w:t>
      </w:r>
    </w:p>
    <w:p w14:paraId="55497092" w14:textId="75865A6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3" w:name="art14§4"/>
      <w:bookmarkEnd w:id="13"/>
      <w:r w:rsidRPr="00165351">
        <w:rPr>
          <w:rFonts w:asciiTheme="minorHAnsi" w:hAnsiTheme="minorHAnsi" w:cstheme="minorHAnsi"/>
          <w:sz w:val="24"/>
          <w:szCs w:val="24"/>
        </w:rPr>
        <w:t xml:space="preserve">O disposto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_Ref114659912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3.8.2</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_Ref114659913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3.8.3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7D7084BA"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4" w:name="art14§5"/>
      <w:bookmarkEnd w:id="14"/>
      <w:r w:rsidRPr="00165351">
        <w:rPr>
          <w:rFonts w:asciiTheme="minorHAnsi" w:hAnsiTheme="minorHAnsi" w:cstheme="minorHAnsi"/>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w:t>
      </w:r>
      <w:r w:rsidRPr="00165351">
        <w:rPr>
          <w:rFonts w:asciiTheme="minorHAnsi" w:hAnsiTheme="minorHAnsi" w:cstheme="minorHAnsi"/>
          <w:sz w:val="24"/>
          <w:szCs w:val="24"/>
        </w:rPr>
        <w:lastRenderedPageBreak/>
        <w:t xml:space="preserve">sancionadas por essas entidades ou que seja declarada inidônea nos termos da </w:t>
      </w:r>
      <w:hyperlink r:id="rId18" w:history="1">
        <w:r w:rsidRPr="00165351">
          <w:rPr>
            <w:rStyle w:val="Hyperlink"/>
            <w:rFonts w:asciiTheme="minorHAnsi" w:eastAsia="Arial" w:hAnsiTheme="minorHAnsi" w:cstheme="minorHAnsi"/>
            <w:color w:val="auto"/>
            <w:sz w:val="24"/>
            <w:szCs w:val="24"/>
          </w:rPr>
          <w:t>Lei nº 14.133/2021</w:t>
        </w:r>
      </w:hyperlink>
      <w:r w:rsidRPr="00165351">
        <w:rPr>
          <w:rFonts w:asciiTheme="minorHAnsi" w:hAnsiTheme="minorHAnsi" w:cstheme="minorHAnsi"/>
          <w:sz w:val="24"/>
          <w:szCs w:val="24"/>
        </w:rPr>
        <w:t>.</w:t>
      </w:r>
    </w:p>
    <w:p w14:paraId="60A0D5CB" w14:textId="49F8A179"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vedação de que trata o item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_Ref113962336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3.8.8</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1536C143" w14:textId="77777777" w:rsidR="007D50F3" w:rsidRPr="00165351" w:rsidRDefault="007D50F3" w:rsidP="007D50F3">
      <w:pPr>
        <w:pStyle w:val="PargrafodaLista"/>
        <w:widowControl w:val="0"/>
        <w:numPr>
          <w:ilvl w:val="1"/>
          <w:numId w:val="6"/>
        </w:numPr>
        <w:tabs>
          <w:tab w:val="left" w:pos="941"/>
        </w:tabs>
        <w:autoSpaceDE w:val="0"/>
        <w:autoSpaceDN w:val="0"/>
        <w:spacing w:before="80" w:after="0" w:line="240" w:lineRule="auto"/>
        <w:ind w:left="0" w:right="224" w:firstLine="0"/>
        <w:contextualSpacing w:val="0"/>
        <w:jc w:val="both"/>
        <w:rPr>
          <w:rFonts w:asciiTheme="minorHAnsi" w:hAnsiTheme="minorHAnsi" w:cstheme="minorHAnsi"/>
          <w:sz w:val="24"/>
          <w:szCs w:val="24"/>
        </w:rPr>
      </w:pPr>
      <w:r w:rsidRPr="00165351">
        <w:rPr>
          <w:rFonts w:asciiTheme="minorHAnsi" w:hAnsiTheme="minorHAnsi" w:cstheme="minorHAnsi"/>
          <w:sz w:val="24"/>
          <w:szCs w:val="24"/>
        </w:rPr>
        <w:t xml:space="preserve">A vedação de que trata o item </w:t>
      </w:r>
      <w:hyperlink w:anchor="_bookmark3" w:history="1">
        <w:r w:rsidRPr="00165351">
          <w:rPr>
            <w:rFonts w:asciiTheme="minorHAnsi" w:hAnsiTheme="minorHAnsi" w:cstheme="minorHAnsi"/>
            <w:sz w:val="24"/>
            <w:szCs w:val="24"/>
          </w:rPr>
          <w:t>3.8.8</w:t>
        </w:r>
      </w:hyperlink>
      <w:r w:rsidRPr="00165351">
        <w:rPr>
          <w:rFonts w:asciiTheme="minorHAnsi" w:hAnsiTheme="minorHAnsi" w:cstheme="minorHAnsi"/>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70A0EC1F"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b/>
          <w:bCs/>
          <w:sz w:val="24"/>
          <w:szCs w:val="24"/>
        </w:rPr>
      </w:pPr>
      <w:r w:rsidRPr="00165351">
        <w:rPr>
          <w:rFonts w:asciiTheme="minorHAnsi" w:hAnsiTheme="minorHAnsi" w:cstheme="minorHAnsi"/>
          <w:b/>
          <w:bCs/>
          <w:sz w:val="24"/>
          <w:szCs w:val="24"/>
        </w:rPr>
        <w:t>Nesta licitação será permitida a participação de empresas em regime de consórcio, atendidas as condições do art. 15 da Lei Federal n. º 14.133, de 2021 e aquelas estabelecidas neste edital.</w:t>
      </w:r>
    </w:p>
    <w:p w14:paraId="688F57B9"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empresa consorciada fica impedida de participar isoladamente desta licitação, assim como de integrar mais de um consórcio.</w:t>
      </w:r>
    </w:p>
    <w:p w14:paraId="5E2534CA"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Deverá ser entregue, junto com os documentos de habilitação:</w:t>
      </w:r>
    </w:p>
    <w:p w14:paraId="54670864"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comprovação de compromisso público ou particular de constituição de consórcio, subscrito pelos consorciados, que discriminará os poderes e encargos de cada consorciado e indicará a etapa do objeto a que cada um ficará responsável, com o respectivo percentual de participação;</w:t>
      </w:r>
    </w:p>
    <w:p w14:paraId="0FB9CA75"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b) documento com indicação da empresa responsável pelo consórcio, a qual deverá atender às condições de liderança fixadas neste edital. </w:t>
      </w:r>
    </w:p>
    <w:p w14:paraId="6598B415"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empresa líder será a representante e responsável por todas as comunicações e informações do Consórcio e deverá subscrever a proposta de preços, em nome do consórcio.</w:t>
      </w:r>
    </w:p>
    <w:p w14:paraId="2E4171B5"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Os integrantes do consórcio respondem de forma solidária pelos atos praticados em consórcio, tanto na fase de licitação, quanto na de execução do contrato. </w:t>
      </w:r>
    </w:p>
    <w:p w14:paraId="1FB3EBB2"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Qualquer uma das consorciadas poderá apresentar, em nome do consórcio, a garantia da execução, quando exigida.</w:t>
      </w:r>
    </w:p>
    <w:p w14:paraId="5465D551"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licitante vencedor é obrigado a promover, antes da celebração do contrato, a constituição e o registro do consórcio, nos termos do compromisso referido no item 3.3.3 “a”, que deverá prever:</w:t>
      </w:r>
    </w:p>
    <w:p w14:paraId="61B57378"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Compromissos e obrigações das consorciadas, dentre os quais o de que cada consorciada responderá, individual e solidariamente, pelas exigências de ordens fiscais, administrativas e contratuais pertinentes ao objeto da licitação;</w:t>
      </w:r>
    </w:p>
    <w:p w14:paraId="091BA3C8"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Declaração expressa de responsabilidade solidária, ativa e passiva, das consorciadas pelos atos praticados pelo consórcio, em relação à licitação e, posteriormente, ao eventual Contrato, até o final de sua execução;</w:t>
      </w:r>
    </w:p>
    <w:p w14:paraId="0466D353"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Compromisso de que o consórcio não terá a sua composição ou constituição alterada ou, sob qualquer forma, modificada, sem prévia e expressa anuência do órgão ou entidade contratante, até a conclusão dos trabalhos ou fornecimento que vierem a ser contratados;</w:t>
      </w:r>
    </w:p>
    <w:p w14:paraId="77C5DC4F"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Compromisso de que o prazo de duração do consórcio deverá ser igual ou maior do que o prazo de vigência da contratação decorrentes desta licitação;</w:t>
      </w:r>
    </w:p>
    <w:p w14:paraId="7CA1B5A3"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Compromisso expresso de que o consórcio não se constitui, nem se constituirá em pessoa jurídica distinta da de seus membros, bem como não terá denominação própria ou diferente das suas consorciadas;</w:t>
      </w:r>
    </w:p>
    <w:p w14:paraId="62C220A1"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Compromissos e a divisão do escopo no fornecimento para cada uma das consorciadas, individualmente, em relação ao objeto da licitação, bem como o percentual de participação de cada uma em relação ao fornecimento previsto.</w:t>
      </w:r>
    </w:p>
    <w:p w14:paraId="4C6AA86A"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32CBC1E0"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habilitação técnica, quando exigida, será feita por meio do somatório dos quantitativos de cada consorciado e, para efeito de habilitação econômico-financeira, quando exigida, será observado o somatório dos valores de cada consorciado.</w:t>
      </w:r>
    </w:p>
    <w:p w14:paraId="4DD98045"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15" w:name="_Toc135469226"/>
      <w:r w:rsidRPr="00165351">
        <w:rPr>
          <w:rFonts w:asciiTheme="minorHAnsi" w:hAnsiTheme="minorHAnsi" w:cstheme="minorHAnsi"/>
        </w:rPr>
        <w:t>DA APRESENTAÇÃO DA PROPOSTA E DOS DOCUMENTOS DE HABILITAÇÃO</w:t>
      </w:r>
      <w:bookmarkEnd w:id="15"/>
    </w:p>
    <w:p w14:paraId="2C1AC55D" w14:textId="77777777" w:rsidR="007D50F3" w:rsidRPr="00165351" w:rsidRDefault="007D50F3" w:rsidP="007D50F3">
      <w:pPr>
        <w:pStyle w:val="Nvel2-Red"/>
        <w:widowControl/>
        <w:numPr>
          <w:ilvl w:val="1"/>
          <w:numId w:val="6"/>
        </w:numPr>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Nesta licitação, a fase de habilitação ocorrerá após encerradas as fases de apresentação de propostas, apresentação de lances e de julgamento.</w:t>
      </w:r>
    </w:p>
    <w:p w14:paraId="1A1242A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6" w:name="_Ref113886867"/>
      <w:r w:rsidRPr="00165351">
        <w:rPr>
          <w:rFonts w:asciiTheme="minorHAnsi" w:hAnsiTheme="minorHAnsi" w:cstheme="minorHAnsi"/>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6"/>
    </w:p>
    <w:p w14:paraId="4993A72E" w14:textId="44CBC7D3"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7" w:name="_Ref113889589"/>
      <w:r w:rsidRPr="00165351">
        <w:rPr>
          <w:rFonts w:asciiTheme="minorHAnsi" w:hAnsiTheme="minorHAnsi" w:cstheme="minorHAnsi"/>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_Ref114663777 \r \h </w:instrText>
      </w:r>
      <w:r w:rsidRPr="00165351">
        <w:rPr>
          <w:rFonts w:asciiTheme="minorHAnsi" w:hAnsiTheme="minorHAnsi" w:cstheme="minorHAnsi"/>
          <w:sz w:val="24"/>
          <w:szCs w:val="24"/>
          <w:highlight w:val="yellow"/>
        </w:rPr>
        <w:instrText xml:space="preserve">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8.1.1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_Ref114663151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8.13.1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deste Edital.</w:t>
      </w:r>
      <w:bookmarkEnd w:id="17"/>
    </w:p>
    <w:p w14:paraId="4081777D"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8" w:name="_Ref113968921"/>
      <w:r w:rsidRPr="00165351">
        <w:rPr>
          <w:rFonts w:asciiTheme="minorHAnsi" w:hAnsiTheme="minorHAnsi" w:cstheme="minorHAnsi"/>
          <w:sz w:val="24"/>
          <w:szCs w:val="24"/>
        </w:rPr>
        <w:t>No cadastramento da proposta inicial, o licitante declarará, em campo próprio do sistema, que:</w:t>
      </w:r>
      <w:bookmarkEnd w:id="18"/>
    </w:p>
    <w:p w14:paraId="41D1BFD7" w14:textId="77777777" w:rsidR="007D50F3" w:rsidRPr="00165351" w:rsidRDefault="007D50F3" w:rsidP="007D50F3">
      <w:pPr>
        <w:pStyle w:val="Nivel3"/>
        <w:widowControl/>
        <w:numPr>
          <w:ilvl w:val="2"/>
          <w:numId w:val="6"/>
        </w:numPr>
        <w:tabs>
          <w:tab w:val="left" w:pos="993"/>
        </w:tabs>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6B9753F"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não emprega menor de 18 anos em trabalho noturno, perigoso ou insalubre e não emprega menor de 16 anos, salvo menor, a partir de 14 anos, na condição de aprendiz, nos termos </w:t>
      </w:r>
      <w:r w:rsidRPr="00165351">
        <w:rPr>
          <w:rFonts w:asciiTheme="minorHAnsi" w:hAnsiTheme="minorHAnsi" w:cstheme="minorHAnsi"/>
          <w:color w:val="auto"/>
          <w:sz w:val="24"/>
          <w:szCs w:val="24"/>
        </w:rPr>
        <w:t xml:space="preserve">do </w:t>
      </w:r>
      <w:hyperlink r:id="rId19" w:anchor="art7" w:history="1">
        <w:r w:rsidRPr="00165351">
          <w:rPr>
            <w:rStyle w:val="Hyperlink"/>
            <w:rFonts w:asciiTheme="minorHAnsi" w:eastAsia="Arial" w:hAnsiTheme="minorHAnsi" w:cstheme="minorHAnsi"/>
            <w:color w:val="auto"/>
            <w:sz w:val="24"/>
            <w:szCs w:val="24"/>
          </w:rPr>
          <w:t>artigo 7°, XXXIII, da Constituição</w:t>
        </w:r>
      </w:hyperlink>
      <w:r w:rsidRPr="00165351">
        <w:rPr>
          <w:rFonts w:asciiTheme="minorHAnsi" w:hAnsiTheme="minorHAnsi" w:cstheme="minorHAnsi"/>
          <w:sz w:val="24"/>
          <w:szCs w:val="24"/>
        </w:rPr>
        <w:t>;</w:t>
      </w:r>
    </w:p>
    <w:p w14:paraId="33D3B912"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 xml:space="preserve">não possui empregados executando trabalho degradante ou forçado, observando o disposto nos </w:t>
      </w:r>
      <w:hyperlink r:id="rId20" w:history="1">
        <w:r w:rsidRPr="00165351">
          <w:rPr>
            <w:rStyle w:val="Hyperlink"/>
            <w:rFonts w:asciiTheme="minorHAnsi" w:eastAsia="Arial" w:hAnsiTheme="minorHAnsi" w:cstheme="minorHAnsi"/>
            <w:color w:val="auto"/>
            <w:sz w:val="24"/>
            <w:szCs w:val="24"/>
          </w:rPr>
          <w:t>incisos III e IV do art. 1º e no inciso III do art. 5º da Constituição Federal</w:t>
        </w:r>
      </w:hyperlink>
      <w:r w:rsidRPr="00165351">
        <w:rPr>
          <w:rFonts w:asciiTheme="minorHAnsi" w:hAnsiTheme="minorHAnsi" w:cstheme="minorHAnsi"/>
          <w:sz w:val="24"/>
          <w:szCs w:val="24"/>
        </w:rPr>
        <w:t>;</w:t>
      </w:r>
    </w:p>
    <w:p w14:paraId="5C6FB071"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cumpre as exigências de reserva de cargos para pessoa com deficiência e para reabilitado da Previdência Social, previstas em lei e em outras normas específicas, quando for o caso.</w:t>
      </w:r>
    </w:p>
    <w:p w14:paraId="43D0D523"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licitante organizado em cooperativa deverá declarar, ainda, em campo próprio do sistema eletrônico, que cumpre os requisitos estabelecidos no </w:t>
      </w:r>
      <w:hyperlink r:id="rId21" w:anchor="art16" w:history="1">
        <w:r w:rsidRPr="00165351">
          <w:rPr>
            <w:rStyle w:val="Hyperlink"/>
            <w:rFonts w:asciiTheme="minorHAnsi" w:eastAsia="Arial" w:hAnsiTheme="minorHAnsi" w:cstheme="minorHAnsi"/>
            <w:color w:val="auto"/>
            <w:sz w:val="24"/>
            <w:szCs w:val="24"/>
          </w:rPr>
          <w:t>artigo 16 da Lei nº 14.133, de 2021</w:t>
        </w:r>
      </w:hyperlink>
      <w:r w:rsidRPr="00165351">
        <w:rPr>
          <w:rFonts w:asciiTheme="minorHAnsi" w:hAnsiTheme="minorHAnsi" w:cstheme="minorHAnsi"/>
          <w:sz w:val="24"/>
          <w:szCs w:val="24"/>
        </w:rPr>
        <w:t>.</w:t>
      </w:r>
    </w:p>
    <w:p w14:paraId="3D8D83BF"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color w:val="auto"/>
          <w:sz w:val="24"/>
          <w:szCs w:val="24"/>
        </w:rPr>
      </w:pPr>
      <w:bookmarkStart w:id="19" w:name="_Ref117000019"/>
      <w:r w:rsidRPr="00165351">
        <w:rPr>
          <w:rFonts w:asciiTheme="minorHAnsi" w:hAnsiTheme="minorHAnsi" w:cstheme="minorHAnsi"/>
          <w:sz w:val="24"/>
          <w:szCs w:val="24"/>
        </w:rPr>
        <w:t xml:space="preserve">O fornecedor enquadrado como microempresa, empresa de pequeno porte ou sociedade cooperativa deverá declarar, ainda, em campo próprio do sistema eletrônico, que cumpre os requisitos estabelecidos no </w:t>
      </w:r>
      <w:hyperlink r:id="rId22" w:anchor="art3" w:history="1">
        <w:r w:rsidRPr="00165351">
          <w:rPr>
            <w:rStyle w:val="Hyperlink"/>
            <w:rFonts w:asciiTheme="minorHAnsi" w:eastAsia="Arial" w:hAnsiTheme="minorHAnsi" w:cstheme="minorHAnsi"/>
            <w:color w:val="auto"/>
            <w:sz w:val="24"/>
            <w:szCs w:val="24"/>
          </w:rPr>
          <w:t>artigo 3° da Lei Complementar nº 123, de 2006</w:t>
        </w:r>
      </w:hyperlink>
      <w:r w:rsidRPr="00165351">
        <w:rPr>
          <w:rFonts w:asciiTheme="minorHAnsi" w:hAnsiTheme="minorHAnsi" w:cstheme="minorHAnsi"/>
          <w:sz w:val="24"/>
          <w:szCs w:val="24"/>
        </w:rPr>
        <w:t xml:space="preserve">, estando apto a usufruir do tratamento favorecido estabelecido em seus </w:t>
      </w:r>
      <w:bookmarkEnd w:id="19"/>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HYPERLINK "https://www.planalto.gov.br/ccivil_03/leis/lcp/lcp123.htm" \l "art42" </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arts. 42 a 49</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observado o disposto nos </w:t>
      </w:r>
      <w:hyperlink r:id="rId23" w:anchor="art4§1" w:history="1">
        <w:r w:rsidRPr="00165351">
          <w:rPr>
            <w:rStyle w:val="Hyperlink"/>
            <w:rFonts w:asciiTheme="minorHAnsi" w:eastAsia="Arial" w:hAnsiTheme="minorHAnsi" w:cstheme="minorHAnsi"/>
            <w:color w:val="auto"/>
            <w:sz w:val="24"/>
            <w:szCs w:val="24"/>
          </w:rPr>
          <w:t>§§ 1º a 3º do art. 4º, da Lei nº 14.133, de 2021.</w:t>
        </w:r>
      </w:hyperlink>
    </w:p>
    <w:p w14:paraId="7903FCAB"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no item exclusivo para participação de microempresas e empresas de pequeno porte, a assinalação do campo “não” impedirá o prosseguimento no certame, para aquele item;</w:t>
      </w:r>
    </w:p>
    <w:p w14:paraId="2901147F"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4" w:history="1">
        <w:r w:rsidRPr="00165351">
          <w:rPr>
            <w:rStyle w:val="Hyperlink"/>
            <w:rFonts w:asciiTheme="minorHAnsi" w:eastAsia="Arial" w:hAnsiTheme="minorHAnsi" w:cstheme="minorHAnsi"/>
            <w:color w:val="auto"/>
            <w:sz w:val="24"/>
            <w:szCs w:val="24"/>
          </w:rPr>
          <w:t>Lei Complementar nº 123, de 2006</w:t>
        </w:r>
      </w:hyperlink>
      <w:r w:rsidRPr="00165351">
        <w:rPr>
          <w:rFonts w:asciiTheme="minorHAnsi" w:hAnsiTheme="minorHAnsi" w:cstheme="minorHAnsi"/>
          <w:sz w:val="24"/>
          <w:szCs w:val="24"/>
        </w:rPr>
        <w:t>, mesmo que microempresa, empresa de pequeno porte ou sociedade cooperativa.</w:t>
      </w:r>
    </w:p>
    <w:p w14:paraId="297C2707" w14:textId="24831C88"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falsidade da declaração de que trata 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_Ref113968921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4.4</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ou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_Ref117000019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4.6</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sujeitará o licitante às sanções previstas na </w:t>
      </w:r>
      <w:hyperlink r:id="rId25" w:history="1">
        <w:r w:rsidRPr="00165351">
          <w:rPr>
            <w:rStyle w:val="Hyperlink"/>
            <w:rFonts w:asciiTheme="minorHAnsi" w:eastAsia="Arial" w:hAnsiTheme="minorHAnsi" w:cstheme="minorHAnsi"/>
            <w:color w:val="auto"/>
            <w:sz w:val="24"/>
            <w:szCs w:val="24"/>
          </w:rPr>
          <w:t>Lei nº 14.133, de 2021</w:t>
        </w:r>
      </w:hyperlink>
      <w:r w:rsidRPr="00165351">
        <w:rPr>
          <w:rFonts w:asciiTheme="minorHAnsi" w:hAnsiTheme="minorHAnsi" w:cstheme="minorHAnsi"/>
          <w:sz w:val="24"/>
          <w:szCs w:val="24"/>
        </w:rPr>
        <w:t>, e neste Edital.</w:t>
      </w:r>
    </w:p>
    <w:p w14:paraId="1AF1F7AF"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FB7BAA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567FAC5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Serão disponibilizados para acesso público os documentos que compõem a proposta dos licitantes convocados para apresentação de propostas, após a fase de envio de lances.</w:t>
      </w:r>
    </w:p>
    <w:p w14:paraId="7B02ACF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20" w:name="_Ref116992247"/>
      <w:r w:rsidRPr="00165351">
        <w:rPr>
          <w:rFonts w:asciiTheme="minorHAnsi" w:hAnsiTheme="minorHAnsi" w:cstheme="minorHAnsi"/>
          <w:sz w:val="24"/>
          <w:szCs w:val="24"/>
        </w:rPr>
        <w:t>Desde que disponibilizada a funcionalidade no sistema, o licitante poderá parametrizar o seu valor final mínimo ou o seu percentual de desconto máximo quando do cadastramento da proposta e obedecerá às seguintes regras:</w:t>
      </w:r>
      <w:bookmarkEnd w:id="20"/>
    </w:p>
    <w:p w14:paraId="30B25E24"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aplicação do intervalo mínimo de diferença de valores ou de percentuais entre os lances, quando houver, que incidirá tanto em relação aos lances intermediários quanto em relação ao lance que cobrir a melhor oferta; e</w:t>
      </w:r>
    </w:p>
    <w:p w14:paraId="45D25FD2"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lances serão de envio automático pelo sistema, respeitado o valor final mínimo, caso estabelecido, e o intervalo de que trata o subitem acima.</w:t>
      </w:r>
    </w:p>
    <w:p w14:paraId="32B2E5D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O valor final mínimo ou o percentual de desconto final máximo parametrizado no sistema poderá ser alterado pelo fornecedor durante a fase de disputa, sendo vedado:</w:t>
      </w:r>
    </w:p>
    <w:p w14:paraId="142827D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valor superior a lance já registrado pelo fornecedor no sistema, quando adotado o critério de julgamento por menor preço; e</w:t>
      </w:r>
    </w:p>
    <w:p w14:paraId="638C7E66"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 percentual de desconto inferior a lance já registrado pelo fornecedor no sistema, quando adotado o critério de julgamento por maior desconto.</w:t>
      </w:r>
    </w:p>
    <w:p w14:paraId="1FDA0A77" w14:textId="3DB60283"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valor final mínimo ou o percentual de desconto final máximo parametrizado na forma do item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_Ref116992247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4.11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possuirá caráter sigiloso para os demais fornecedores e para o órgão ou entidade promotora da licitação, podendo ser disponibilizado estrita e permanentemente aos órgãos de controle externo e interno.</w:t>
      </w:r>
    </w:p>
    <w:p w14:paraId="0AD030EE"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FF1C8B0"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O licitante deverá comunicar imediatamente ao provedor do sistema qualquer acontecimento que possa comprometer o sigilo ou a segurança, para imediato bloqueio de acesso.</w:t>
      </w:r>
    </w:p>
    <w:p w14:paraId="29AD0AEA"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21" w:name="_Toc135469227"/>
      <w:r w:rsidRPr="00165351">
        <w:rPr>
          <w:rFonts w:asciiTheme="minorHAnsi" w:hAnsiTheme="minorHAnsi" w:cstheme="minorHAnsi"/>
        </w:rPr>
        <w:t>DO PREENCHIMENTO DA PROPOSTA</w:t>
      </w:r>
      <w:bookmarkEnd w:id="21"/>
    </w:p>
    <w:p w14:paraId="6E8879F6"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licitante deverá enviar sua proposta mediante o preenchimento, no sistema eletrônico, dos seguintes campos:</w:t>
      </w:r>
    </w:p>
    <w:p w14:paraId="04BBD319" w14:textId="77777777" w:rsidR="007D50F3" w:rsidRPr="00165351" w:rsidRDefault="007D50F3" w:rsidP="007D50F3">
      <w:pPr>
        <w:pStyle w:val="Nvel3-R"/>
        <w:widowControl/>
        <w:numPr>
          <w:ilvl w:val="2"/>
          <w:numId w:val="6"/>
        </w:numPr>
        <w:tabs>
          <w:tab w:val="left" w:pos="567"/>
        </w:tabs>
        <w:autoSpaceDE/>
        <w:spacing w:before="0" w:after="0" w:line="240" w:lineRule="auto"/>
        <w:ind w:left="0" w:firstLine="0"/>
        <w:rPr>
          <w:rFonts w:asciiTheme="minorHAnsi" w:eastAsiaTheme="minorEastAsia" w:hAnsiTheme="minorHAnsi" w:cstheme="minorHAnsi"/>
          <w:color w:val="auto"/>
          <w:sz w:val="24"/>
          <w:szCs w:val="24"/>
        </w:rPr>
      </w:pPr>
      <w:r w:rsidRPr="00165351">
        <w:rPr>
          <w:rFonts w:asciiTheme="minorHAnsi" w:hAnsiTheme="minorHAnsi" w:cstheme="minorHAnsi"/>
          <w:i w:val="0"/>
          <w:iCs w:val="0"/>
          <w:color w:val="auto"/>
          <w:sz w:val="24"/>
          <w:szCs w:val="24"/>
        </w:rPr>
        <w:t>valor unitário ou desconto...</w:t>
      </w:r>
      <w:r w:rsidRPr="00165351">
        <w:rPr>
          <w:rFonts w:asciiTheme="minorHAnsi" w:hAnsiTheme="minorHAnsi" w:cstheme="minorHAnsi"/>
          <w:color w:val="auto"/>
          <w:sz w:val="24"/>
          <w:szCs w:val="24"/>
        </w:rPr>
        <w:t xml:space="preserve"> </w:t>
      </w:r>
      <w:r w:rsidRPr="00165351">
        <w:rPr>
          <w:rFonts w:asciiTheme="minorHAnsi" w:hAnsiTheme="minorHAnsi" w:cstheme="minorHAnsi"/>
          <w:i w:val="0"/>
          <w:iCs w:val="0"/>
          <w:color w:val="auto"/>
          <w:sz w:val="24"/>
          <w:szCs w:val="24"/>
        </w:rPr>
        <w:t>(mensal, unitário etc., conforme o caso) e ... (anual, total) do item;</w:t>
      </w:r>
    </w:p>
    <w:p w14:paraId="349E1BF5"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Marca;</w:t>
      </w:r>
    </w:p>
    <w:p w14:paraId="30A3507C" w14:textId="77777777" w:rsidR="007D50F3" w:rsidRPr="00165351" w:rsidRDefault="007D50F3" w:rsidP="007D50F3">
      <w:pPr>
        <w:pStyle w:val="Nvel3-R"/>
        <w:widowControl/>
        <w:numPr>
          <w:ilvl w:val="2"/>
          <w:numId w:val="6"/>
        </w:numPr>
        <w:tabs>
          <w:tab w:val="left" w:pos="567"/>
        </w:tabs>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i w:val="0"/>
          <w:iCs w:val="0"/>
          <w:color w:val="auto"/>
          <w:sz w:val="24"/>
          <w:szCs w:val="24"/>
        </w:rPr>
        <w:t>Fabricante</w:t>
      </w:r>
      <w:r w:rsidRPr="00165351">
        <w:rPr>
          <w:rFonts w:asciiTheme="minorHAnsi" w:hAnsiTheme="minorHAnsi" w:cstheme="minorHAnsi"/>
          <w:color w:val="auto"/>
          <w:sz w:val="24"/>
          <w:szCs w:val="24"/>
        </w:rPr>
        <w:t xml:space="preserve">; </w:t>
      </w:r>
    </w:p>
    <w:p w14:paraId="04536DA8" w14:textId="0253EEBF" w:rsidR="007D50F3" w:rsidRPr="00165351" w:rsidRDefault="007D50F3" w:rsidP="00493AB7">
      <w:pPr>
        <w:tabs>
          <w:tab w:val="left" w:pos="567"/>
        </w:tabs>
        <w:spacing w:after="0"/>
        <w:rPr>
          <w:rFonts w:asciiTheme="minorHAnsi" w:hAnsiTheme="minorHAnsi" w:cstheme="minorHAnsi"/>
          <w:sz w:val="24"/>
          <w:szCs w:val="24"/>
        </w:rPr>
      </w:pPr>
      <w:r w:rsidRPr="00165351">
        <w:rPr>
          <w:rFonts w:asciiTheme="minorHAnsi" w:hAnsiTheme="minorHAnsi" w:cstheme="minorHAnsi"/>
          <w:sz w:val="24"/>
          <w:szCs w:val="24"/>
        </w:rPr>
        <w:t>5.1.4. Quantidade cotada.</w:t>
      </w:r>
    </w:p>
    <w:p w14:paraId="0FA279E3"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Todas as especificações do objeto contidas na proposta vinculam o licitante.</w:t>
      </w:r>
    </w:p>
    <w:p w14:paraId="672AA140" w14:textId="77777777" w:rsidR="007D50F3" w:rsidRPr="00165351" w:rsidRDefault="007D50F3" w:rsidP="00493AB7">
      <w:pPr>
        <w:tabs>
          <w:tab w:val="left" w:pos="567"/>
        </w:tabs>
        <w:spacing w:after="0"/>
        <w:jc w:val="both"/>
        <w:rPr>
          <w:rFonts w:asciiTheme="minorHAnsi" w:hAnsiTheme="minorHAnsi" w:cstheme="minorHAnsi"/>
          <w:sz w:val="24"/>
          <w:szCs w:val="24"/>
        </w:rPr>
      </w:pPr>
      <w:r w:rsidRPr="00165351">
        <w:rPr>
          <w:rFonts w:asciiTheme="minorHAnsi" w:hAnsiTheme="minorHAnsi" w:cstheme="minorHAnsi"/>
          <w:sz w:val="24"/>
          <w:szCs w:val="24"/>
        </w:rPr>
        <w:t>5.2.1. O licitante NÃO poderá oferecer proposta em quantitativo inferior ao máximo previsto para contratação.</w:t>
      </w:r>
    </w:p>
    <w:p w14:paraId="6978FF65"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Nos valores propostos estarão inclusos todos os custos operacionais, encargos previdenciários, trabalhistas, tributários, comerciais e quaisquer outros que incidam direta ou indiretamente na execução do objeto.</w:t>
      </w:r>
    </w:p>
    <w:p w14:paraId="61EABC27"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54104AE"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2A5D38E4"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Independentemente do percentual de tributo inserido na planilha, no pagamento serão retidos na fonte os percentuais estabelecidos na legislação vigente.</w:t>
      </w:r>
    </w:p>
    <w:p w14:paraId="555C46B6" w14:textId="77777777" w:rsidR="007D50F3" w:rsidRPr="00165351" w:rsidRDefault="007D50F3" w:rsidP="00493AB7">
      <w:pPr>
        <w:pStyle w:val="Nvel2-Red"/>
        <w:widowControl/>
        <w:numPr>
          <w:ilvl w:val="1"/>
          <w:numId w:val="6"/>
        </w:numPr>
        <w:tabs>
          <w:tab w:val="left" w:pos="567"/>
        </w:tabs>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lastRenderedPageBreak/>
        <w:t>Nesta licitação, a Microempresa e a Empresa de Pequeno Porte poderão se beneficiar do regime de tributação pelo Simples Nacional.</w:t>
      </w:r>
    </w:p>
    <w:p w14:paraId="5011A3AF"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FC15C2C" w14:textId="77777777" w:rsidR="007D50F3" w:rsidRPr="00165351" w:rsidRDefault="007D50F3" w:rsidP="00493AB7">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prazo de validade da proposta não será inferior a </w:t>
      </w:r>
      <w:r w:rsidRPr="00165351">
        <w:rPr>
          <w:rFonts w:asciiTheme="minorHAnsi" w:hAnsiTheme="minorHAnsi" w:cstheme="minorHAnsi"/>
          <w:b/>
          <w:bCs/>
          <w:color w:val="auto"/>
          <w:sz w:val="24"/>
          <w:szCs w:val="24"/>
        </w:rPr>
        <w:t>60 (sessenta)</w:t>
      </w:r>
      <w:r w:rsidRPr="00165351">
        <w:rPr>
          <w:rFonts w:asciiTheme="minorHAnsi" w:hAnsiTheme="minorHAnsi" w:cstheme="minorHAnsi"/>
          <w:color w:val="FF0000"/>
          <w:sz w:val="24"/>
          <w:szCs w:val="24"/>
        </w:rPr>
        <w:t xml:space="preserve"> </w:t>
      </w:r>
      <w:r w:rsidRPr="00165351">
        <w:rPr>
          <w:rFonts w:asciiTheme="minorHAnsi" w:hAnsiTheme="minorHAnsi" w:cstheme="minorHAnsi"/>
          <w:sz w:val="24"/>
          <w:szCs w:val="24"/>
        </w:rPr>
        <w:t>dias</w:t>
      </w:r>
      <w:r w:rsidRPr="00165351">
        <w:rPr>
          <w:rFonts w:asciiTheme="minorHAnsi" w:hAnsiTheme="minorHAnsi" w:cstheme="minorHAnsi"/>
          <w:b/>
          <w:sz w:val="24"/>
          <w:szCs w:val="24"/>
        </w:rPr>
        <w:t>,</w:t>
      </w:r>
      <w:r w:rsidRPr="00165351">
        <w:rPr>
          <w:rFonts w:asciiTheme="minorHAnsi" w:hAnsiTheme="minorHAnsi" w:cstheme="minorHAnsi"/>
          <w:sz w:val="24"/>
          <w:szCs w:val="24"/>
        </w:rPr>
        <w:t xml:space="preserve"> a contar da data de sua apresentação.</w:t>
      </w:r>
    </w:p>
    <w:p w14:paraId="47F9D787" w14:textId="77777777" w:rsidR="007D50F3" w:rsidRPr="00165351" w:rsidRDefault="007D50F3" w:rsidP="00493AB7">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licitantes devem respeitar os preços máximos estabelecidos nas normas de regência de contratações públicas, quando houver;</w:t>
      </w:r>
    </w:p>
    <w:p w14:paraId="56CE4430" w14:textId="77777777" w:rsidR="007D50F3" w:rsidRPr="00165351" w:rsidRDefault="007D50F3" w:rsidP="00493AB7">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Caso o critério de julgamento seja o de maior desconto, o preço já decorrente da aplicação do desconto ofertado deverá respeitar os preços máximos previstos.</w:t>
      </w:r>
    </w:p>
    <w:p w14:paraId="421ABFBA"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descumprimento das regras supramencionadas pela Administração por parte dos contratados pode ensejar a </w:t>
      </w:r>
      <w:r w:rsidRPr="00165351">
        <w:rPr>
          <w:rFonts w:asciiTheme="minorHAnsi" w:hAnsiTheme="minorHAnsi" w:cstheme="minorHAnsi"/>
          <w:color w:val="000000" w:themeColor="text1"/>
          <w:sz w:val="24"/>
          <w:szCs w:val="24"/>
        </w:rPr>
        <w:t>responsabilização pelo</w:t>
      </w:r>
      <w:r w:rsidRPr="00165351">
        <w:rPr>
          <w:rFonts w:asciiTheme="minorHAnsi" w:hAnsiTheme="minorHAnsi" w:cstheme="minorHAnsi"/>
          <w:sz w:val="24"/>
          <w:szCs w:val="24"/>
        </w:rPr>
        <w:t xml:space="preserve"> Tribunal de Contas da União ou Tribunal de Contas do Estado de São Paulo, conforme o caso, e, após o devido processo legal, gerar as seguintes consequências: assinatura de prazo para a adoção das medidas necessárias ao exato cumprimento da lei, nos termos do </w:t>
      </w:r>
      <w:hyperlink r:id="rId26" w:history="1">
        <w:r w:rsidRPr="00165351">
          <w:rPr>
            <w:rStyle w:val="Hyperlink"/>
            <w:rFonts w:asciiTheme="minorHAnsi" w:eastAsia="Arial" w:hAnsiTheme="minorHAnsi" w:cstheme="minorHAnsi"/>
            <w:color w:val="auto"/>
            <w:sz w:val="24"/>
            <w:szCs w:val="24"/>
          </w:rPr>
          <w:t>art. 71, inciso IX, da Constituição</w:t>
        </w:r>
      </w:hyperlink>
      <w:r w:rsidRPr="00165351">
        <w:rPr>
          <w:rFonts w:asciiTheme="minorHAnsi" w:hAnsiTheme="minorHAnsi" w:cstheme="minorHAnsi"/>
          <w:sz w:val="24"/>
          <w:szCs w:val="24"/>
        </w:rPr>
        <w:t>; ou condenação dos agentes públicos responsáveis e da empresa contratada ao pagamento dos prejuízos ao erário, caso verificada a ocorrência de superfaturamento por sobrepreço na execução do contrato.</w:t>
      </w:r>
    </w:p>
    <w:p w14:paraId="173A17B1"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2AABA1F7"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Em todo caso, deverá ser garantido o pagamento do salário normativo previsto no instrumento coletivo aplicável ou do salário-mínimo vigente, o que for maior.</w:t>
      </w:r>
    </w:p>
    <w:p w14:paraId="15715135"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22" w:name="_Toc135469228"/>
      <w:r w:rsidRPr="00165351">
        <w:rPr>
          <w:rFonts w:asciiTheme="minorHAnsi" w:hAnsiTheme="minorHAnsi" w:cstheme="minorHAnsi"/>
        </w:rPr>
        <w:t>DA ABERTURA DA SESSÃO, CLASSIFICAÇÃO DAS PROPOSTAS E FORMULAÇÃO DE LANCES</w:t>
      </w:r>
      <w:bookmarkEnd w:id="22"/>
    </w:p>
    <w:p w14:paraId="374514E1"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bookmarkStart w:id="23" w:name="_Hlk114646655"/>
      <w:r w:rsidRPr="00165351">
        <w:rPr>
          <w:rFonts w:asciiTheme="minorHAnsi" w:hAnsiTheme="minorHAnsi" w:cstheme="minorHAnsi"/>
          <w:sz w:val="24"/>
          <w:szCs w:val="24"/>
        </w:rPr>
        <w:t>A abertura da licitação dar-se-á automaticamente em sessão pública, por meio de sistema eletrônico, na data, horário e local indicados neste Edital.</w:t>
      </w:r>
    </w:p>
    <w:p w14:paraId="703EBF2C"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licitantes poderão retirar ou substituir a proposta ou os documentos de habilitação, quando for o caso, anteriormente inseridos no sistema, até a abertura da sessão pública.</w:t>
      </w:r>
    </w:p>
    <w:p w14:paraId="3238E71B"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sistema disponibilizará campo próprio para troca de mensagens entre o Pregoeiro e os licitantes.</w:t>
      </w:r>
    </w:p>
    <w:p w14:paraId="4C06D4D8"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 xml:space="preserve">Iniciada a etapa competitiva, os licitantes deverão encaminhar lances exclusivamente por meio de sistema eletrônico, sendo imediatamente informados do seu recebimento e do valor consignado no registro. </w:t>
      </w:r>
    </w:p>
    <w:p w14:paraId="3D203ABC"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lance deverá ser ofertado pelo valor unitário do item.</w:t>
      </w:r>
    </w:p>
    <w:p w14:paraId="187A1717"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licitantes poderão oferecer lances sucessivos, observando o horário fixado para abertura da sessão e as regras estabelecidas no Edital.</w:t>
      </w:r>
    </w:p>
    <w:p w14:paraId="1ED48A33"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color w:val="000000" w:themeColor="text1"/>
          <w:sz w:val="24"/>
          <w:szCs w:val="24"/>
        </w:rPr>
      </w:pPr>
      <w:r w:rsidRPr="00165351">
        <w:rPr>
          <w:rFonts w:asciiTheme="minorHAnsi" w:hAnsiTheme="minorHAnsi" w:cstheme="minorHAnsi"/>
          <w:sz w:val="24"/>
          <w:szCs w:val="24"/>
        </w:rPr>
        <w:t xml:space="preserve">O licitante somente poderá oferecer lance </w:t>
      </w:r>
      <w:r w:rsidRPr="00165351">
        <w:rPr>
          <w:rFonts w:asciiTheme="minorHAnsi" w:hAnsiTheme="minorHAnsi" w:cstheme="minorHAnsi"/>
          <w:color w:val="auto"/>
          <w:sz w:val="24"/>
          <w:szCs w:val="24"/>
        </w:rPr>
        <w:t xml:space="preserve">de valor inferior ou de percentual de desconto </w:t>
      </w:r>
      <w:r w:rsidRPr="00165351">
        <w:rPr>
          <w:rFonts w:asciiTheme="minorHAnsi" w:hAnsiTheme="minorHAnsi" w:cstheme="minorHAnsi"/>
          <w:color w:val="000000" w:themeColor="text1"/>
          <w:sz w:val="24"/>
          <w:szCs w:val="24"/>
        </w:rPr>
        <w:t xml:space="preserve">superior, conforme o caso, ao último por ele ofertado e registrado pelo sistema. </w:t>
      </w:r>
    </w:p>
    <w:p w14:paraId="5AC68CE2"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color w:val="000000" w:themeColor="text1"/>
          <w:sz w:val="24"/>
          <w:szCs w:val="24"/>
        </w:rPr>
      </w:pPr>
      <w:r w:rsidRPr="00165351">
        <w:rPr>
          <w:rFonts w:asciiTheme="minorHAnsi" w:hAnsiTheme="minorHAnsi" w:cstheme="minorHAnsi"/>
          <w:color w:val="000000" w:themeColor="text1"/>
          <w:sz w:val="24"/>
          <w:szCs w:val="24"/>
        </w:rPr>
        <w:t>O intervalo mínimo de diferença de valores ou percentuais entre os lances, que incidirá tanto em relação aos lances intermediários quanto em relação à proposta que cobrir a melhor oferta deverá ser de 1% (por cento).</w:t>
      </w:r>
    </w:p>
    <w:p w14:paraId="0E17A973"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licitante poderá, uma única vez, excluir seu último lance ofertado, no intervalo de quinze segundos após o registro no sistema, na hipótese de lance inconsistente ou inexequível.</w:t>
      </w:r>
    </w:p>
    <w:p w14:paraId="3CCC511B"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procedimento seguirá de acordo com o modo de disputa adotado.</w:t>
      </w:r>
    </w:p>
    <w:p w14:paraId="055058B9"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bookmarkStart w:id="24" w:name="_Hlk113697759"/>
      <w:r w:rsidRPr="00165351">
        <w:rPr>
          <w:rFonts w:asciiTheme="minorHAnsi" w:hAnsiTheme="minorHAnsi" w:cstheme="minorHAnsi"/>
          <w:sz w:val="24"/>
          <w:szCs w:val="24"/>
        </w:rPr>
        <w:t>Caso seja adotado para o envio de lances no pregão eletrônico o modo de disputa “aberto”, os licitantes apresentarão lances públicos e sucessivos, com prorrogações.</w:t>
      </w:r>
    </w:p>
    <w:p w14:paraId="76685180"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bookmarkStart w:id="25" w:name="_Hlk113697816"/>
      <w:bookmarkEnd w:id="24"/>
      <w:r w:rsidRPr="00165351">
        <w:rPr>
          <w:rFonts w:asciiTheme="minorHAnsi" w:hAnsiTheme="minorHAnsi" w:cstheme="minorHAnsi"/>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1B0B805B"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347E96B"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Não havendo novos lances na forma estabelecida nos itens anteriores, a sessão pública encerrar-se-á automaticamente, e o sistema ordenará e divulgará os lances conforme a ordem final de classificação.</w:t>
      </w:r>
    </w:p>
    <w:p w14:paraId="18D276DB"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D265FE3"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Após o reinício previsto no item supra, os licitantes serão convocados para apresentar lances intermediários.</w:t>
      </w:r>
      <w:bookmarkStart w:id="26" w:name="_Hlk113631522"/>
      <w:bookmarkEnd w:id="25"/>
    </w:p>
    <w:bookmarkEnd w:id="26"/>
    <w:p w14:paraId="24396760"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Caso seja adotado para o envio de lances no pregão eletrônico o modo de disputa</w:t>
      </w:r>
      <w:r w:rsidRPr="00165351">
        <w:rPr>
          <w:rFonts w:asciiTheme="minorHAnsi" w:hAnsiTheme="minorHAnsi" w:cstheme="minorHAnsi"/>
          <w:b/>
          <w:bCs/>
          <w:sz w:val="24"/>
          <w:szCs w:val="24"/>
        </w:rPr>
        <w:t xml:space="preserve"> “aberto e fechado”</w:t>
      </w:r>
      <w:r w:rsidRPr="00165351">
        <w:rPr>
          <w:rFonts w:asciiTheme="minorHAnsi" w:hAnsiTheme="minorHAnsi" w:cstheme="minorHAnsi"/>
          <w:sz w:val="24"/>
          <w:szCs w:val="24"/>
        </w:rPr>
        <w:t>, os licitantes apresentarão lances públicos e sucessivos, com lance final e fechado.</w:t>
      </w:r>
    </w:p>
    <w:p w14:paraId="493F9488"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27320A4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Encerrado o prazo previsto no subitem anterior, o sistema abrirá oportunidade para que o autor da oferta de valor mais baixo e os autores das ofertas com preços até </w:t>
      </w:r>
      <w:r w:rsidRPr="00165351">
        <w:rPr>
          <w:rFonts w:asciiTheme="minorHAnsi" w:hAnsiTheme="minorHAnsi" w:cstheme="minorHAnsi"/>
          <w:sz w:val="24"/>
          <w:szCs w:val="24"/>
        </w:rPr>
        <w:lastRenderedPageBreak/>
        <w:t>10% (dez por cento) superiores àquela, possam ofertar um lance final e fechado em até cinco minutos, o qual será sigiloso até o encerramento deste prazo.</w:t>
      </w:r>
    </w:p>
    <w:p w14:paraId="45C0728C"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No procedimento de que trata o subitem supra, o licitante poderá optar por manter o seu último lance da etapa aberta, ou por ofertar melhor lance.</w:t>
      </w:r>
    </w:p>
    <w:p w14:paraId="02F74645"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634F7DA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27" w:name="_Hlk113698144"/>
      <w:r w:rsidRPr="00165351">
        <w:rPr>
          <w:rFonts w:asciiTheme="minorHAnsi" w:hAnsiTheme="minorHAnsi" w:cstheme="minorHAnsi"/>
          <w:sz w:val="24"/>
          <w:szCs w:val="24"/>
        </w:rPr>
        <w:t>Após o término dos prazos estabelecidos nos itens anteriores, o sistema ordenará e divulgará os lances segundo a ordem crescente de valores.</w:t>
      </w:r>
    </w:p>
    <w:p w14:paraId="7B93B55F"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28" w:name="_Ref116973524"/>
      <w:bookmarkEnd w:id="27"/>
      <w:r w:rsidRPr="00165351">
        <w:rPr>
          <w:rFonts w:asciiTheme="minorHAnsi" w:hAnsiTheme="minorHAnsi" w:cstheme="minorHAnsi"/>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8"/>
    </w:p>
    <w:p w14:paraId="6CA20894" w14:textId="160CB6FC"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Não havendo pelo menos 3 (três) propostas nas condições definidas no item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_Ref116973524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6.13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poderão os licitantes que apresentaram as três melhores propostas, consideradas as empatadas, oferecer novos lances sucessivos.</w:t>
      </w:r>
    </w:p>
    <w:p w14:paraId="1F2FF467"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BFD6C8"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139F757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Não havendo novos lances na forma estabelecida nos itens anteriores, a sessão pública encerrar-se-á automaticamente, e o sistema ordenará e divulgará os lances conforme a ordem final de classificação.</w:t>
      </w:r>
    </w:p>
    <w:p w14:paraId="6769787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440710F"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Após o reinício previsto no subitem supra, os licitantes serão convocados para apresentar lances intermediários.  </w:t>
      </w:r>
    </w:p>
    <w:p w14:paraId="473E2CE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Após o término dos prazos estabelecidos nos subitens anteriores, o sistema ordenará e divulgará os lances segundo a ordem crescente de valores.</w:t>
      </w:r>
    </w:p>
    <w:p w14:paraId="374CAB2D"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Não serão aceitos dois ou mais lances de mesmo valor, prevalecendo aquele que for recebido e registrado em primeiro lugar. </w:t>
      </w:r>
    </w:p>
    <w:p w14:paraId="134FA55B"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Durante o transcurso da sessão pública, os licitantes serão informados, em tempo real, do valor do menor lance registrado, vedada a identificação do licitante. </w:t>
      </w:r>
    </w:p>
    <w:p w14:paraId="71875CE3"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 xml:space="preserve">No caso de desconexão com o Pregoeiro, no decorrer da etapa competitiva do Pregão, o sistema eletrônico poderá permanecer acessível aos licitantes para a recepção dos lances. </w:t>
      </w:r>
    </w:p>
    <w:p w14:paraId="71035F95"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976BF5B"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Caso o licitante não apresente lances, concorrerá com o valor de sua proposta.</w:t>
      </w:r>
    </w:p>
    <w:p w14:paraId="4B97D30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color w:val="auto"/>
          <w:sz w:val="24"/>
          <w:szCs w:val="24"/>
        </w:rPr>
        <w:t>Em relação a itens não exclusivos para participação de microempresas e empresas de pequeno porte, uma vez encerrada a etapa de lances</w:t>
      </w:r>
      <w:r w:rsidRPr="00165351">
        <w:rPr>
          <w:rFonts w:asciiTheme="minorHAnsi" w:eastAsia="Zurich BT" w:hAnsiTheme="minorHAnsi" w:cstheme="minorHAnsi"/>
          <w:color w:val="auto"/>
          <w:sz w:val="24"/>
          <w:szCs w:val="24"/>
        </w:rPr>
        <w:t xml:space="preserve">, poderá ser efetivada a verificação automática, junto à Receita Federal, do porte da entidade empresarial. Neste caso, o sistema identificará em coluna própria as microempresas e empresas de pequeno porte </w:t>
      </w:r>
      <w:r w:rsidRPr="00165351">
        <w:rPr>
          <w:rFonts w:asciiTheme="minorHAnsi" w:hAnsiTheme="minorHAnsi" w:cstheme="minorHAnsi"/>
          <w:color w:val="auto"/>
          <w:sz w:val="24"/>
          <w:szCs w:val="24"/>
        </w:rPr>
        <w:t>participantes</w:t>
      </w:r>
      <w:r w:rsidRPr="00165351">
        <w:rPr>
          <w:rFonts w:asciiTheme="minorHAnsi" w:eastAsia="Zurich BT" w:hAnsiTheme="minorHAnsi" w:cstheme="minorHAnsi"/>
          <w:color w:val="auto"/>
          <w:sz w:val="24"/>
          <w:szCs w:val="24"/>
        </w:rPr>
        <w:t xml:space="preserve">, procedendo à comparação com os valores da primeira colocada, se esta for empresa de maior porte, assim como das demais classificadas, para o fim de aplicar-se o disposto nos </w:t>
      </w:r>
      <w:hyperlink r:id="rId27" w:anchor="art44" w:history="1">
        <w:r w:rsidRPr="00165351">
          <w:rPr>
            <w:rStyle w:val="Hyperlink"/>
            <w:rFonts w:asciiTheme="minorHAnsi" w:eastAsia="Zurich BT" w:hAnsiTheme="minorHAnsi" w:cstheme="minorHAnsi"/>
            <w:color w:val="auto"/>
            <w:sz w:val="24"/>
            <w:szCs w:val="24"/>
          </w:rPr>
          <w:t>arts. 44 e 45 da Lei Complementar nº 123, de 2006</w:t>
        </w:r>
      </w:hyperlink>
      <w:r w:rsidRPr="00165351">
        <w:rPr>
          <w:rFonts w:asciiTheme="minorHAnsi" w:hAnsiTheme="minorHAnsi" w:cstheme="minorHAnsi"/>
          <w:sz w:val="24"/>
          <w:szCs w:val="24"/>
        </w:rPr>
        <w:t>.</w:t>
      </w:r>
    </w:p>
    <w:p w14:paraId="1A86E279"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Nessas condições, as propostas de </w:t>
      </w:r>
      <w:r w:rsidRPr="00165351">
        <w:rPr>
          <w:rFonts w:asciiTheme="minorHAnsi" w:eastAsia="Zurich BT" w:hAnsiTheme="minorHAnsi" w:cstheme="minorHAnsi"/>
          <w:sz w:val="24"/>
          <w:szCs w:val="24"/>
        </w:rPr>
        <w:t xml:space="preserve">microempresas e empresas de pequeno porte </w:t>
      </w:r>
      <w:r w:rsidRPr="00165351">
        <w:rPr>
          <w:rFonts w:asciiTheme="minorHAnsi" w:hAnsiTheme="minorHAnsi" w:cstheme="minorHAnsi"/>
          <w:sz w:val="24"/>
          <w:szCs w:val="24"/>
        </w:rPr>
        <w:t>que se encontrarem na faixa de até 5% (cinco por cento) acima da melhor proposta ou melhor lance serão consideradas empatadas com a primeira colocada.</w:t>
      </w:r>
    </w:p>
    <w:p w14:paraId="43AB0144"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25C6838"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Caso a </w:t>
      </w:r>
      <w:r w:rsidRPr="00165351">
        <w:rPr>
          <w:rFonts w:asciiTheme="minorHAnsi" w:eastAsia="Zurich BT" w:hAnsiTheme="minorHAnsi" w:cstheme="minorHAnsi"/>
          <w:sz w:val="24"/>
          <w:szCs w:val="24"/>
        </w:rPr>
        <w:t>microempresa ou a empresa de pequeno porte</w:t>
      </w:r>
      <w:r w:rsidRPr="00165351">
        <w:rPr>
          <w:rFonts w:asciiTheme="minorHAnsi" w:hAnsiTheme="minorHAnsi" w:cstheme="minorHAnsi"/>
          <w:sz w:val="24"/>
          <w:szCs w:val="24"/>
        </w:rPr>
        <w:t xml:space="preserve"> melhor classificada desista ou não se manifeste no prazo estabelecido, serão convocadas as demais licitantes </w:t>
      </w:r>
      <w:r w:rsidRPr="00165351">
        <w:rPr>
          <w:rFonts w:asciiTheme="minorHAnsi" w:eastAsia="Zurich BT" w:hAnsiTheme="minorHAnsi" w:cstheme="minorHAnsi"/>
          <w:sz w:val="24"/>
          <w:szCs w:val="24"/>
        </w:rPr>
        <w:t>microempresa e empresa de pequeno porte</w:t>
      </w:r>
      <w:r w:rsidRPr="00165351">
        <w:rPr>
          <w:rFonts w:asciiTheme="minorHAnsi" w:hAnsiTheme="minorHAnsi" w:cstheme="minorHAnsi"/>
          <w:sz w:val="24"/>
          <w:szCs w:val="24"/>
        </w:rPr>
        <w:t xml:space="preserve"> que se encontrem naquele intervalo de 5% (cinco por cento), na ordem de classificação, para o exercício do mesmo direito, no prazo estabelecido no subitem anterior.</w:t>
      </w:r>
    </w:p>
    <w:p w14:paraId="7E16F000"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102310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Só poderá haver empate entre propostas iguais (não seguidas de lances), ou entre lances finais da fase fechada do modo de disputa aberto e fechado. </w:t>
      </w:r>
    </w:p>
    <w:p w14:paraId="5C1FAB4A"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 xml:space="preserve">Havendo eventual empate entre propostas ou lances, o critério de desempate será aquele previsto no </w:t>
      </w:r>
      <w:hyperlink r:id="rId28" w:anchor="art60" w:history="1">
        <w:r w:rsidRPr="00165351">
          <w:rPr>
            <w:rStyle w:val="Hyperlink"/>
            <w:rFonts w:asciiTheme="minorHAnsi" w:eastAsia="Arial" w:hAnsiTheme="minorHAnsi" w:cstheme="minorHAnsi"/>
            <w:color w:val="auto"/>
            <w:sz w:val="24"/>
            <w:szCs w:val="24"/>
          </w:rPr>
          <w:t>art. 60 da Lei nº 14.133, de 2021</w:t>
        </w:r>
      </w:hyperlink>
      <w:r w:rsidRPr="00165351">
        <w:rPr>
          <w:rFonts w:asciiTheme="minorHAnsi" w:hAnsiTheme="minorHAnsi" w:cstheme="minorHAnsi"/>
          <w:sz w:val="24"/>
          <w:szCs w:val="24"/>
        </w:rPr>
        <w:t>, nesta ordem:</w:t>
      </w:r>
    </w:p>
    <w:p w14:paraId="45FB163E"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disputa final, hipótese em que os licitantes empatados poderão apresentar nova proposta em ato contínuo à classificação;</w:t>
      </w:r>
    </w:p>
    <w:p w14:paraId="4C9112A1"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avaliação do desempenho contratual prévio dos licitantes, para a qual deverão preferencialmente ser utilizados registros cadastrais para efeito de atesto de cumprimento de obrigações previstos nesta Lei;</w:t>
      </w:r>
    </w:p>
    <w:p w14:paraId="7484769D"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desenvolvimento pelo licitante de ações de equidade entre homens e mulheres no ambiente de trabalho, conforme regulamento;</w:t>
      </w:r>
    </w:p>
    <w:p w14:paraId="18C753DB"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desenvolvimento pelo licitante de programa de integridade, conforme orientações dos órgãos de controle.</w:t>
      </w:r>
    </w:p>
    <w:p w14:paraId="31E8C4E9" w14:textId="77777777" w:rsidR="007D50F3" w:rsidRPr="00165351" w:rsidRDefault="007D50F3" w:rsidP="007D50F3">
      <w:pPr>
        <w:pStyle w:val="Nivel3"/>
        <w:widowControl/>
        <w:numPr>
          <w:ilvl w:val="2"/>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Persistindo o empate, será assegurada preferência, sucessivamente, aos bens e serviços produzidos ou prestados por:</w:t>
      </w:r>
    </w:p>
    <w:p w14:paraId="49D6FC01"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bookmarkStart w:id="29" w:name="art60§1i"/>
      <w:bookmarkEnd w:id="29"/>
      <w:r w:rsidRPr="00165351">
        <w:rPr>
          <w:rFonts w:asciiTheme="minorHAnsi" w:hAnsiTheme="minorHAnsi" w:cstheme="minorHAnsi"/>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78E98A4"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bookmarkStart w:id="30" w:name="art60§1ii"/>
      <w:bookmarkEnd w:id="30"/>
      <w:r w:rsidRPr="00165351">
        <w:rPr>
          <w:rFonts w:asciiTheme="minorHAnsi" w:hAnsiTheme="minorHAnsi" w:cstheme="minorHAnsi"/>
          <w:sz w:val="24"/>
          <w:szCs w:val="24"/>
        </w:rPr>
        <w:t>empresas brasileiras;</w:t>
      </w:r>
    </w:p>
    <w:p w14:paraId="1482A319"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bookmarkStart w:id="31" w:name="art60§1iii"/>
      <w:bookmarkEnd w:id="31"/>
      <w:r w:rsidRPr="00165351">
        <w:rPr>
          <w:rFonts w:asciiTheme="minorHAnsi" w:hAnsiTheme="minorHAnsi" w:cstheme="minorHAnsi"/>
          <w:sz w:val="24"/>
          <w:szCs w:val="24"/>
        </w:rPr>
        <w:t>empresas que invistam em pesquisa e no desenvolvimento de tecnologia no País;</w:t>
      </w:r>
    </w:p>
    <w:p w14:paraId="72B7AF8D"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bookmarkStart w:id="32" w:name="art60§1iv"/>
      <w:bookmarkEnd w:id="32"/>
      <w:r w:rsidRPr="00165351">
        <w:rPr>
          <w:rFonts w:asciiTheme="minorHAnsi" w:hAnsiTheme="minorHAnsi" w:cstheme="minorHAnsi"/>
          <w:sz w:val="24"/>
          <w:szCs w:val="24"/>
        </w:rPr>
        <w:t>empresas que comprovem a prática de mitigação, nos termos da </w:t>
      </w:r>
      <w:hyperlink r:id="rId29" w:anchor=":~:text=LEI%20N%C2%BA%2012.187%2C%20DE%2029%20DE%20DEZEMBRO%20DE%202009.&amp;text=Institui%20a%20Pol%C3%ADtica%20Nacional%20sobre,PNMC%20e%20d%C3%A1%20outras%20provid%C3%AAncias." w:history="1">
        <w:r w:rsidRPr="00165351">
          <w:rPr>
            <w:rStyle w:val="Hyperlink"/>
            <w:rFonts w:asciiTheme="minorHAnsi" w:eastAsia="Arial" w:hAnsiTheme="minorHAnsi" w:cstheme="minorHAnsi"/>
            <w:color w:val="auto"/>
            <w:sz w:val="24"/>
            <w:szCs w:val="24"/>
          </w:rPr>
          <w:t>Lei nº 12.187, de 29 de dezembro de 2009</w:t>
        </w:r>
      </w:hyperlink>
      <w:r w:rsidRPr="00165351">
        <w:rPr>
          <w:rFonts w:asciiTheme="minorHAnsi" w:hAnsiTheme="minorHAnsi" w:cstheme="minorHAnsi"/>
          <w:sz w:val="24"/>
          <w:szCs w:val="24"/>
        </w:rPr>
        <w:t>.</w:t>
      </w:r>
    </w:p>
    <w:p w14:paraId="0BD69A4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42E9588E" w14:textId="77777777" w:rsidR="007D50F3" w:rsidRPr="00165351" w:rsidRDefault="007D50F3" w:rsidP="007D50F3">
      <w:pPr>
        <w:pStyle w:val="Nvel3-R"/>
        <w:widowControl/>
        <w:numPr>
          <w:ilvl w:val="2"/>
          <w:numId w:val="6"/>
        </w:numPr>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Tratando-se de licitação em grupo, a contratação posterior de item específico do grupo exigirá prévia pesquisa de mercado e demonstração de sua vantagem para o órgão ou a entidade e serão observados os preços unitários máximos como critério de aceitabilidade.</w:t>
      </w:r>
    </w:p>
    <w:p w14:paraId="0CF7135C" w14:textId="77777777" w:rsidR="007D50F3" w:rsidRPr="00165351" w:rsidRDefault="007D50F3" w:rsidP="007D50F3">
      <w:pPr>
        <w:pStyle w:val="Nvel3-R"/>
        <w:widowControl/>
        <w:numPr>
          <w:ilvl w:val="2"/>
          <w:numId w:val="6"/>
        </w:numPr>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i w:val="0"/>
          <w:iCs w:val="0"/>
          <w:color w:val="auto"/>
          <w:sz w:val="24"/>
          <w:szCs w:val="24"/>
        </w:rPr>
        <w:t>Não será admitida a previsão de preços diferentes em razão de local de entrega ou de acondicionamento, tamanho de lote ou qualquer outro motivo.</w:t>
      </w:r>
    </w:p>
    <w:p w14:paraId="7DAE66B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6A87B50"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negociação será realizada por meio do sistema, podendo ser acompanhada pelos demais licitantes.</w:t>
      </w:r>
    </w:p>
    <w:p w14:paraId="288F824F"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O resultado da negociação será divulgado a todos os licitantes e anexado aos autos do processo licitatório.</w:t>
      </w:r>
    </w:p>
    <w:p w14:paraId="2486C6CD"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pregoeiro solicitará ao licitante mais bem classificado que, no prazo de 1</w:t>
      </w:r>
      <w:r w:rsidRPr="00165351">
        <w:rPr>
          <w:rFonts w:asciiTheme="minorHAnsi" w:hAnsiTheme="minorHAnsi" w:cstheme="minorHAnsi"/>
          <w:color w:val="auto"/>
          <w:sz w:val="24"/>
          <w:szCs w:val="24"/>
        </w:rPr>
        <w:t xml:space="preserve"> (uma) hora</w:t>
      </w:r>
      <w:r w:rsidRPr="00165351">
        <w:rPr>
          <w:rFonts w:asciiTheme="minorHAnsi" w:hAnsiTheme="minorHAnsi" w:cstheme="minorHAnsi"/>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3" w:name="_Hlk117016948"/>
    </w:p>
    <w:bookmarkEnd w:id="33"/>
    <w:p w14:paraId="61855F7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iCs/>
          <w:sz w:val="24"/>
          <w:szCs w:val="24"/>
        </w:rPr>
      </w:pPr>
      <w:r w:rsidRPr="00165351">
        <w:rPr>
          <w:rFonts w:asciiTheme="minorHAnsi" w:hAnsiTheme="minorHAnsi" w:cstheme="minorHAnsi"/>
          <w:sz w:val="24"/>
          <w:szCs w:val="24"/>
        </w:rPr>
        <w:t>É facultado ao pregoeiro prorrogar o prazo estabelecido, a partir de solicitação fundamentada feita no chat pelo licitante, antes de findo o prazo.</w:t>
      </w:r>
    </w:p>
    <w:p w14:paraId="54AD4761"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Após a negociação do preço, o Pregoeiro iniciará a fase de aceitação e julgamento da proposta.</w:t>
      </w:r>
      <w:bookmarkEnd w:id="23"/>
    </w:p>
    <w:p w14:paraId="16982F94" w14:textId="77777777" w:rsidR="007D50F3" w:rsidRPr="00165351" w:rsidRDefault="007D50F3" w:rsidP="007D50F3">
      <w:pPr>
        <w:pStyle w:val="Nivel01"/>
        <w:numPr>
          <w:ilvl w:val="0"/>
          <w:numId w:val="6"/>
        </w:numPr>
        <w:spacing w:beforeLines="0" w:before="288" w:afterLines="120" w:after="288"/>
        <w:ind w:left="0" w:firstLine="0"/>
        <w:rPr>
          <w:rFonts w:asciiTheme="minorHAnsi" w:eastAsiaTheme="majorEastAsia" w:hAnsiTheme="minorHAnsi" w:cstheme="minorHAnsi"/>
        </w:rPr>
      </w:pPr>
      <w:bookmarkStart w:id="34" w:name="_Toc135469229"/>
      <w:r w:rsidRPr="00165351">
        <w:rPr>
          <w:rFonts w:asciiTheme="minorHAnsi" w:hAnsiTheme="minorHAnsi" w:cstheme="minorHAnsi"/>
        </w:rPr>
        <w:lastRenderedPageBreak/>
        <w:t>DA FASE DE JULGAMENTO</w:t>
      </w:r>
      <w:bookmarkEnd w:id="34"/>
    </w:p>
    <w:p w14:paraId="67660459" w14:textId="4B5FDE79"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b/>
          <w:bCs/>
          <w:sz w:val="24"/>
          <w:szCs w:val="24"/>
          <w:lang w:eastAsia="ar-SA"/>
        </w:rPr>
      </w:pPr>
      <w:bookmarkStart w:id="35" w:name="_Ref117019424"/>
      <w:r w:rsidRPr="00165351">
        <w:rPr>
          <w:rFonts w:asciiTheme="minorHAnsi" w:hAnsiTheme="minorHAnsi" w:cstheme="minorHAnsi"/>
          <w:sz w:val="24"/>
          <w:szCs w:val="24"/>
        </w:rPr>
        <w:t xml:space="preserve">Encerrada a etapa de negociação, o pregoeiro verificará se o licitante provisoriamente classificado em primeiro lugar atende às condições de participação no certame, conforme previsto no </w:t>
      </w:r>
      <w:hyperlink r:id="rId30" w:anchor="art14" w:history="1">
        <w:r w:rsidRPr="00165351">
          <w:rPr>
            <w:rStyle w:val="Hyperlink"/>
            <w:rFonts w:asciiTheme="minorHAnsi" w:eastAsia="Arial" w:hAnsiTheme="minorHAnsi" w:cstheme="minorHAnsi"/>
            <w:color w:val="auto"/>
            <w:sz w:val="24"/>
            <w:szCs w:val="24"/>
          </w:rPr>
          <w:t>art. 14 da Lei nº 14.133/2021</w:t>
        </w:r>
      </w:hyperlink>
      <w:r w:rsidRPr="00165351">
        <w:rPr>
          <w:rFonts w:asciiTheme="minorHAnsi" w:hAnsiTheme="minorHAnsi" w:cstheme="minorHAnsi"/>
          <w:sz w:val="24"/>
          <w:szCs w:val="24"/>
        </w:rPr>
        <w:t xml:space="preserve">, legislação correlata e no item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_Ref117000692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3.8</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do edital, </w:t>
      </w:r>
      <w:bookmarkEnd w:id="35"/>
      <w:r w:rsidRPr="00165351">
        <w:rPr>
          <w:rFonts w:asciiTheme="minorHAnsi" w:hAnsiTheme="minorHAnsi" w:cstheme="minorHAnsi"/>
          <w:color w:val="auto"/>
          <w:sz w:val="24"/>
          <w:szCs w:val="24"/>
          <w:lang w:eastAsia="ar-SA"/>
        </w:rPr>
        <w:t>especialmente quanto à existência de sanção que impeça a participação no certame ou a futura contratação,</w:t>
      </w:r>
      <w:r w:rsidRPr="00165351">
        <w:rPr>
          <w:rFonts w:asciiTheme="minorHAnsi" w:hAnsiTheme="minorHAnsi" w:cstheme="minorHAnsi"/>
          <w:sz w:val="24"/>
          <w:szCs w:val="24"/>
          <w:lang w:eastAsia="ar-SA"/>
        </w:rPr>
        <w:t xml:space="preserve"> mediante a consulta aos seguintes cadastros:</w:t>
      </w:r>
    </w:p>
    <w:p w14:paraId="4FC1C464"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lang w:eastAsia="ar-SA"/>
        </w:rPr>
      </w:pPr>
      <w:r w:rsidRPr="00165351">
        <w:rPr>
          <w:rFonts w:asciiTheme="minorHAnsi" w:hAnsiTheme="minorHAnsi" w:cstheme="minorHAnsi"/>
          <w:sz w:val="24"/>
          <w:szCs w:val="24"/>
          <w:lang w:eastAsia="ar-SA"/>
        </w:rPr>
        <w:t xml:space="preserve">SICAF, ;  </w:t>
      </w:r>
    </w:p>
    <w:p w14:paraId="5798060C"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lang w:eastAsia="ar-SA"/>
        </w:rPr>
      </w:pPr>
      <w:r w:rsidRPr="00165351">
        <w:rPr>
          <w:rFonts w:asciiTheme="minorHAnsi" w:hAnsiTheme="minorHAnsi" w:cstheme="minorHAnsi"/>
          <w:sz w:val="24"/>
          <w:szCs w:val="24"/>
          <w:lang w:eastAsia="ar-SA"/>
        </w:rPr>
        <w:t>Cadastro Nacional de Empresas Inidôneas e Suspensas - CEIS, mantido pela Controladoria-Geral da União (</w:t>
      </w:r>
      <w:hyperlink r:id="rId31" w:history="1">
        <w:r w:rsidRPr="00165351">
          <w:rPr>
            <w:rStyle w:val="Hyperlink"/>
            <w:rFonts w:asciiTheme="minorHAnsi" w:eastAsia="Arial" w:hAnsiTheme="minorHAnsi" w:cstheme="minorHAnsi"/>
            <w:color w:val="auto"/>
            <w:sz w:val="24"/>
            <w:szCs w:val="24"/>
            <w:lang w:eastAsia="ar-SA"/>
          </w:rPr>
          <w:t>https://www.portaltransparencia.gov.br/sancoes/ceis</w:t>
        </w:r>
      </w:hyperlink>
      <w:r w:rsidRPr="00165351">
        <w:rPr>
          <w:rFonts w:asciiTheme="minorHAnsi" w:hAnsiTheme="minorHAnsi" w:cstheme="minorHAnsi"/>
          <w:sz w:val="24"/>
          <w:szCs w:val="24"/>
          <w:lang w:eastAsia="ar-SA"/>
        </w:rPr>
        <w:t xml:space="preserve">); e </w:t>
      </w:r>
    </w:p>
    <w:p w14:paraId="7E2CCC67"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lang w:eastAsia="ar-SA"/>
        </w:rPr>
      </w:pPr>
      <w:r w:rsidRPr="00165351">
        <w:rPr>
          <w:rFonts w:asciiTheme="minorHAnsi" w:hAnsiTheme="minorHAnsi" w:cstheme="minorHAnsi"/>
          <w:sz w:val="24"/>
          <w:szCs w:val="24"/>
          <w:lang w:eastAsia="ar-SA"/>
        </w:rPr>
        <w:t>Cadastro Nacional de Empresas Punidas - CNEP, mantido pela Controladoria-Geral da União (</w:t>
      </w:r>
      <w:hyperlink r:id="rId32" w:history="1">
        <w:r w:rsidRPr="00165351">
          <w:rPr>
            <w:rStyle w:val="Hyperlink"/>
            <w:rFonts w:asciiTheme="minorHAnsi" w:eastAsia="Arial" w:hAnsiTheme="minorHAnsi" w:cstheme="minorHAnsi"/>
            <w:color w:val="auto"/>
            <w:sz w:val="24"/>
            <w:szCs w:val="24"/>
            <w:lang w:eastAsia="ar-SA"/>
          </w:rPr>
          <w:t>https://www.portaltransparencia.gov.br/sancoes/cnep</w:t>
        </w:r>
      </w:hyperlink>
      <w:r w:rsidRPr="00165351">
        <w:rPr>
          <w:rFonts w:asciiTheme="minorHAnsi" w:hAnsiTheme="minorHAnsi" w:cstheme="minorHAnsi"/>
          <w:sz w:val="24"/>
          <w:szCs w:val="24"/>
          <w:lang w:eastAsia="ar-SA"/>
        </w:rPr>
        <w:t>).</w:t>
      </w:r>
    </w:p>
    <w:p w14:paraId="17AA87A7"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consulta aos cadastros será realizada em nome da empresa licitante e também de seu sócio majoritário, por força da vedação de que trata o </w:t>
      </w:r>
      <w:hyperlink r:id="rId33" w:anchor=":~:text=%C3%A0s%20seguintes%20comina%C3%A7%C3%B5es%3A-,Art.,n%C2%BA%2012.120%2C%20de%202009)." w:history="1">
        <w:r w:rsidRPr="00165351">
          <w:rPr>
            <w:rStyle w:val="Hyperlink"/>
            <w:rFonts w:asciiTheme="minorHAnsi" w:eastAsia="Arial" w:hAnsiTheme="minorHAnsi" w:cstheme="minorHAnsi"/>
            <w:color w:val="auto"/>
            <w:sz w:val="24"/>
            <w:szCs w:val="24"/>
          </w:rPr>
          <w:t>artigo 12 da Lei n° 8.429, de 1992</w:t>
        </w:r>
      </w:hyperlink>
      <w:r w:rsidRPr="00165351">
        <w:rPr>
          <w:rFonts w:asciiTheme="minorHAnsi" w:hAnsiTheme="minorHAnsi" w:cstheme="minorHAnsi"/>
          <w:sz w:val="24"/>
          <w:szCs w:val="24"/>
        </w:rPr>
        <w:t>.</w:t>
      </w:r>
    </w:p>
    <w:p w14:paraId="0422CB71" w14:textId="77777777" w:rsidR="007D50F3" w:rsidRPr="00165351" w:rsidRDefault="007D50F3" w:rsidP="007D50F3">
      <w:pPr>
        <w:tabs>
          <w:tab w:val="left" w:pos="567"/>
        </w:tabs>
        <w:jc w:val="both"/>
        <w:rPr>
          <w:rFonts w:asciiTheme="minorHAnsi" w:hAnsiTheme="minorHAnsi" w:cstheme="minorHAnsi"/>
          <w:sz w:val="24"/>
          <w:szCs w:val="24"/>
          <w:highlight w:val="yellow"/>
        </w:rPr>
      </w:pPr>
      <w:r w:rsidRPr="00165351">
        <w:rPr>
          <w:rFonts w:asciiTheme="minorHAnsi" w:hAnsiTheme="minorHAnsi" w:cstheme="minorHAnsi"/>
          <w:sz w:val="24"/>
          <w:szCs w:val="24"/>
        </w:rPr>
        <w:t>7.3. Caso conste na Consulta de Situação do licitante a existência de Ocorrências Impeditivas Indiretas, o Pregoeiro diligenciará para verificar se houve fraude por parte das empresas apontadas no Relatório de Ocorrências Impeditivas Indiretas.</w:t>
      </w:r>
    </w:p>
    <w:p w14:paraId="45E36340"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tentativa de burla será verificada por meio dos vínculos societários, linhas de fornecimento similares, dentre outros.</w:t>
      </w:r>
    </w:p>
    <w:p w14:paraId="3F6366BE"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licitante será convocado para manifestação previamente a uma eventual desclassificação.</w:t>
      </w:r>
    </w:p>
    <w:p w14:paraId="63694E5A"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Constatada a existência de sanção, o licitante será reputado inabilitado, por falta de condição de participação.</w:t>
      </w:r>
    </w:p>
    <w:p w14:paraId="59EFCFE6"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bookmarkStart w:id="36" w:name="_Hlk135317550"/>
      <w:r w:rsidRPr="00165351">
        <w:rPr>
          <w:rFonts w:asciiTheme="minorHAnsi" w:hAnsiTheme="minorHAnsi" w:cstheme="minorHAnsi"/>
          <w:sz w:val="24"/>
          <w:szCs w:val="24"/>
        </w:rPr>
        <w:t>Na hipótese de inversão das fases de habilitação e julgamento, caso atendidas as condições de participação, será iniciado o procedimento de habilitação.</w:t>
      </w:r>
    </w:p>
    <w:bookmarkEnd w:id="36"/>
    <w:p w14:paraId="60079866" w14:textId="50953A76"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Caso o licitante provisoriamente classificado em primeiro lugar tenha se utilizado de algum tratamento favorecido às ME/EPPs, o pregoeiro verificará se faz jus ao benefício, em conformidade com 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_Ref117015508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3.6.1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_Ref117000019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4.6</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deste edital.</w:t>
      </w:r>
    </w:p>
    <w:p w14:paraId="1E6E65D6"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b/>
          <w:sz w:val="24"/>
          <w:szCs w:val="24"/>
        </w:rPr>
      </w:pPr>
      <w:r w:rsidRPr="00165351">
        <w:rPr>
          <w:rFonts w:asciiTheme="minorHAnsi" w:hAnsiTheme="minorHAnsi" w:cstheme="minorHAnsi"/>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0C4581FC"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Em se tratando de contratação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61985FB6" w14:textId="4C780959"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 </w:t>
      </w:r>
      <w:r w:rsidR="00493AB7" w:rsidRPr="00165351">
        <w:rPr>
          <w:rFonts w:asciiTheme="minorHAnsi" w:hAnsiTheme="minorHAnsi" w:cstheme="minorHAnsi"/>
          <w:sz w:val="24"/>
          <w:szCs w:val="24"/>
        </w:rPr>
        <w:t xml:space="preserve">  I</w:t>
      </w:r>
      <w:r w:rsidRPr="00165351">
        <w:rPr>
          <w:rFonts w:asciiTheme="minorHAnsi" w:hAnsiTheme="minorHAnsi" w:cstheme="minorHAnsi"/>
          <w:sz w:val="24"/>
          <w:szCs w:val="24"/>
        </w:rPr>
        <w:t>ndicar os acordos, dissídios ou convenções coletivas;</w:t>
      </w:r>
    </w:p>
    <w:p w14:paraId="2D9CA7A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6DD97A8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b/>
          <w:sz w:val="24"/>
          <w:szCs w:val="24"/>
        </w:rPr>
      </w:pPr>
      <w:r w:rsidRPr="00165351">
        <w:rPr>
          <w:rFonts w:asciiTheme="minorHAnsi" w:hAnsiTheme="minorHAnsi" w:cstheme="minorHAnsi"/>
          <w:sz w:val="24"/>
          <w:szCs w:val="24"/>
        </w:rPr>
        <w:t xml:space="preserve">Será desclassificada a proposta vencedora que: </w:t>
      </w:r>
    </w:p>
    <w:p w14:paraId="4B3E6F59" w14:textId="39D3E58A" w:rsidR="007D50F3" w:rsidRPr="00165351" w:rsidRDefault="00493AB7"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w:t>
      </w:r>
      <w:r w:rsidR="007D50F3" w:rsidRPr="00165351">
        <w:rPr>
          <w:rFonts w:asciiTheme="minorHAnsi" w:hAnsiTheme="minorHAnsi" w:cstheme="minorHAnsi"/>
          <w:sz w:val="24"/>
          <w:szCs w:val="24"/>
        </w:rPr>
        <w:t>ontiver vícios insanáveis;</w:t>
      </w:r>
    </w:p>
    <w:p w14:paraId="35428F29" w14:textId="23C2CFA8" w:rsidR="007D50F3" w:rsidRPr="00165351" w:rsidRDefault="00493AB7"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w:t>
      </w:r>
      <w:r w:rsidR="007D50F3" w:rsidRPr="00165351">
        <w:rPr>
          <w:rFonts w:asciiTheme="minorHAnsi" w:hAnsiTheme="minorHAnsi" w:cstheme="minorHAnsi"/>
          <w:sz w:val="24"/>
          <w:szCs w:val="24"/>
        </w:rPr>
        <w:t>ão obedecer às especificações técnicas contidas no Termo de Referência;</w:t>
      </w:r>
    </w:p>
    <w:p w14:paraId="557AEBF7" w14:textId="7090C0E3" w:rsidR="007D50F3" w:rsidRPr="00165351" w:rsidRDefault="00493AB7"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w:t>
      </w:r>
      <w:r w:rsidR="007D50F3" w:rsidRPr="00165351">
        <w:rPr>
          <w:rFonts w:asciiTheme="minorHAnsi" w:hAnsiTheme="minorHAnsi" w:cstheme="minorHAnsi"/>
          <w:sz w:val="24"/>
          <w:szCs w:val="24"/>
        </w:rPr>
        <w:t>presentar preços inexequíveis ou permanecerem acima do preço máximo definido para a contratação;</w:t>
      </w:r>
    </w:p>
    <w:p w14:paraId="67BB34ED" w14:textId="709C3AF1" w:rsidR="007D50F3" w:rsidRPr="00165351" w:rsidRDefault="00493AB7"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w:t>
      </w:r>
      <w:r w:rsidR="007D50F3" w:rsidRPr="00165351">
        <w:rPr>
          <w:rFonts w:asciiTheme="minorHAnsi" w:hAnsiTheme="minorHAnsi" w:cstheme="minorHAnsi"/>
          <w:sz w:val="24"/>
          <w:szCs w:val="24"/>
        </w:rPr>
        <w:t>ão tiverem sua exequibilidade demonstrada, quando exigido pela Administração;</w:t>
      </w:r>
    </w:p>
    <w:p w14:paraId="13EA4BE8" w14:textId="4E99C78C" w:rsidR="007D50F3" w:rsidRPr="00165351" w:rsidRDefault="00493AB7"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w:t>
      </w:r>
      <w:r w:rsidR="007D50F3" w:rsidRPr="00165351">
        <w:rPr>
          <w:rFonts w:asciiTheme="minorHAnsi" w:hAnsiTheme="minorHAnsi" w:cstheme="minorHAnsi"/>
          <w:sz w:val="24"/>
          <w:szCs w:val="24"/>
        </w:rPr>
        <w:t>presentar desconformidade com quaisquer outras exigências deste Edital ou seus anexos, desde que insanável.</w:t>
      </w:r>
    </w:p>
    <w:p w14:paraId="1E6EB4A9"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b/>
          <w:bCs/>
          <w:sz w:val="24"/>
          <w:szCs w:val="24"/>
        </w:rPr>
      </w:pPr>
      <w:r w:rsidRPr="00165351">
        <w:rPr>
          <w:rFonts w:asciiTheme="minorHAnsi" w:hAnsiTheme="minorHAnsi" w:cstheme="minorHAnsi"/>
          <w:sz w:val="24"/>
          <w:szCs w:val="24"/>
        </w:rPr>
        <w:t>No caso de bens e serviços em geral, é indício de inexequibilidade das propostas valores inferiores a 50% (cinquenta por cento) do valor orçado pela Administração.</w:t>
      </w:r>
    </w:p>
    <w:p w14:paraId="181585C6"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inexequibilidade, na hipótese de que trata o caput, só será considerada após diligência do pregoeiro, que comprove:</w:t>
      </w:r>
    </w:p>
    <w:p w14:paraId="0CB9B042" w14:textId="3612EADC" w:rsidR="007D50F3" w:rsidRPr="00165351" w:rsidRDefault="00493AB7" w:rsidP="007D50F3">
      <w:pPr>
        <w:pStyle w:val="Nivel4"/>
        <w:widowControl/>
        <w:numPr>
          <w:ilvl w:val="3"/>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Q</w:t>
      </w:r>
      <w:r w:rsidR="007D50F3" w:rsidRPr="00165351">
        <w:rPr>
          <w:rFonts w:asciiTheme="minorHAnsi" w:hAnsiTheme="minorHAnsi" w:cstheme="minorHAnsi"/>
          <w:sz w:val="24"/>
          <w:szCs w:val="24"/>
        </w:rPr>
        <w:t>ue o custo do licitante ultrapassa o valor da proposta; e</w:t>
      </w:r>
    </w:p>
    <w:p w14:paraId="4AAB97B6" w14:textId="49A46F2F" w:rsidR="007D50F3" w:rsidRPr="00165351" w:rsidRDefault="00493AB7" w:rsidP="007D50F3">
      <w:pPr>
        <w:pStyle w:val="Nivel4"/>
        <w:widowControl/>
        <w:numPr>
          <w:ilvl w:val="3"/>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I</w:t>
      </w:r>
      <w:r w:rsidR="007D50F3" w:rsidRPr="00165351">
        <w:rPr>
          <w:rFonts w:asciiTheme="minorHAnsi" w:hAnsiTheme="minorHAnsi" w:cstheme="minorHAnsi"/>
          <w:sz w:val="24"/>
          <w:szCs w:val="24"/>
        </w:rPr>
        <w:t>nexistirem custos de oportunidade capazes de justificar o vulto da oferta.</w:t>
      </w:r>
    </w:p>
    <w:p w14:paraId="33E802C0"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b/>
          <w:bCs/>
          <w:sz w:val="24"/>
          <w:szCs w:val="24"/>
        </w:rPr>
      </w:pPr>
      <w:r w:rsidRPr="00165351">
        <w:rPr>
          <w:rFonts w:asciiTheme="minorHAnsi" w:hAnsiTheme="minorHAnsi" w:cstheme="minorHAnsi"/>
          <w:sz w:val="24"/>
          <w:szCs w:val="24"/>
        </w:rPr>
        <w:t>Em contratação de serviços de engenharia, além das disposições acima, a análise de exequibilidade e sobrepreço considerará o seguinte:</w:t>
      </w:r>
    </w:p>
    <w:p w14:paraId="66BE4D39"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b/>
          <w:sz w:val="24"/>
          <w:szCs w:val="24"/>
        </w:rPr>
      </w:pPr>
      <w:r w:rsidRPr="00165351">
        <w:rPr>
          <w:rFonts w:asciiTheme="minorHAnsi" w:hAnsiTheme="minorHAnsi" w:cstheme="minorHAnsi"/>
          <w:sz w:val="24"/>
          <w:szCs w:val="24"/>
        </w:rPr>
        <w:t>Nos regimes de execução por tarefa, empreitada por preço global ou empreitada integral, semi-integrada ou integrada, a caracterização do sobrepreço se dará pela superação do valor global estimado;</w:t>
      </w:r>
    </w:p>
    <w:p w14:paraId="2DA57CD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b/>
          <w:sz w:val="24"/>
          <w:szCs w:val="24"/>
        </w:rPr>
      </w:pPr>
      <w:r w:rsidRPr="00165351">
        <w:rPr>
          <w:rFonts w:asciiTheme="minorHAnsi" w:hAnsiTheme="minorHAnsi" w:cstheme="minorHAnsi"/>
          <w:sz w:val="24"/>
          <w:szCs w:val="24"/>
        </w:rPr>
        <w:t xml:space="preserve">No regime de empreitada por preço unitário, a caracterização do sobrepreço se dará pela superação do valor global estimado e </w:t>
      </w:r>
      <w:r w:rsidRPr="00165351">
        <w:rPr>
          <w:rFonts w:asciiTheme="minorHAnsi" w:hAnsiTheme="minorHAnsi" w:cstheme="minorHAnsi"/>
          <w:color w:val="auto"/>
          <w:sz w:val="24"/>
          <w:szCs w:val="24"/>
        </w:rPr>
        <w:t>pela superação de custo unitário tido como relevante, conforme planilha anexa ao edital;</w:t>
      </w:r>
    </w:p>
    <w:p w14:paraId="40B41F79"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No caso de serviços de engenharia, serão consideradas inexequíveis as propostas cujos valores forem inferiores a 75% (setenta e cinco por cento) do valor orçado pela Administração, independentemente do regime de execução.</w:t>
      </w:r>
    </w:p>
    <w:p w14:paraId="59284217"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37" w:name="_Hlk135304834"/>
      <w:r w:rsidRPr="00165351">
        <w:rPr>
          <w:rFonts w:asciiTheme="minorHAnsi" w:hAnsiTheme="minorHAnsi" w:cstheme="minorHAnsi"/>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37"/>
      <w:r w:rsidRPr="00165351">
        <w:rPr>
          <w:rFonts w:asciiTheme="minorHAnsi" w:hAnsiTheme="minorHAnsi" w:cstheme="minorHAnsi"/>
          <w:sz w:val="24"/>
          <w:szCs w:val="24"/>
        </w:rPr>
        <w:t>.</w:t>
      </w:r>
    </w:p>
    <w:p w14:paraId="787C641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Se houver indícios de inexequibilidade da proposta de preço, ou em caso da necessidade de esclarecimentos complementares, poderão ser efetuadas diligências, para que a empresa comprove a exequibilidade da proposta.</w:t>
      </w:r>
    </w:p>
    <w:p w14:paraId="5718AA3C"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68479E94"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b/>
          <w:bCs/>
          <w:sz w:val="24"/>
          <w:szCs w:val="24"/>
        </w:rPr>
      </w:pPr>
      <w:bookmarkStart w:id="38" w:name="_Hlk126568356"/>
      <w:r w:rsidRPr="00165351">
        <w:rPr>
          <w:rFonts w:asciiTheme="minorHAnsi" w:hAnsiTheme="minorHAnsi" w:cstheme="minorHAnsi"/>
          <w:sz w:val="24"/>
          <w:szCs w:val="24"/>
        </w:rPr>
        <w:lastRenderedPageBreak/>
        <w:t>Em se tratando de serviços de engenharia, o licitante vencedor será convocado a apresentar à Administração, por meio eletrônico, as planilhas com indicação dos quantitativos e dos custos unitários</w:t>
      </w:r>
      <w:bookmarkEnd w:id="38"/>
      <w:r w:rsidRPr="00165351">
        <w:rPr>
          <w:rFonts w:asciiTheme="minorHAnsi" w:hAnsiTheme="minorHAnsi" w:cstheme="minorHAnsi"/>
          <w:sz w:val="24"/>
          <w:szCs w:val="24"/>
        </w:rPr>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1E9B8B5B"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503DD1A3" w14:textId="77777777" w:rsidR="007D50F3" w:rsidRPr="00165351" w:rsidRDefault="007D50F3" w:rsidP="007D50F3">
      <w:pPr>
        <w:pStyle w:val="Nivel3"/>
        <w:widowControl/>
        <w:numPr>
          <w:ilvl w:val="2"/>
          <w:numId w:val="6"/>
        </w:numPr>
        <w:shd w:val="clear" w:color="auto" w:fill="FFFFFF" w:themeFill="background1"/>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EA0412A" w14:textId="77777777" w:rsidR="007D50F3" w:rsidRPr="00165351" w:rsidRDefault="007D50F3" w:rsidP="007D50F3">
      <w:pPr>
        <w:pStyle w:val="Nivel3"/>
        <w:widowControl/>
        <w:numPr>
          <w:ilvl w:val="2"/>
          <w:numId w:val="6"/>
        </w:numPr>
        <w:shd w:val="clear" w:color="auto" w:fill="FFFFFF" w:themeFill="background1"/>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14F0D821" w14:textId="77777777" w:rsidR="007D50F3" w:rsidRPr="00165351" w:rsidRDefault="007D50F3" w:rsidP="007D50F3">
      <w:pPr>
        <w:pStyle w:val="Nivel3"/>
        <w:widowControl/>
        <w:numPr>
          <w:ilvl w:val="2"/>
          <w:numId w:val="6"/>
        </w:numPr>
        <w:shd w:val="clear" w:color="auto" w:fill="FFFFFF" w:themeFill="background1"/>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Para efeito do subitem anterior, admite-se a adequação técnica da metodologia empregada pela contratada, visando assegurar a execução do objeto, desde que mantidas as condições para a justa remuneração do serviço.</w:t>
      </w:r>
    </w:p>
    <w:p w14:paraId="76A024CE"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b/>
          <w:sz w:val="24"/>
          <w:szCs w:val="24"/>
        </w:rPr>
      </w:pPr>
      <w:r w:rsidRPr="00165351">
        <w:rPr>
          <w:rFonts w:asciiTheme="minorHAnsi" w:hAnsiTheme="minorHAnsi" w:cstheme="minorHAnsi"/>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78B0E33A"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ajuste de que trata este dispositivo se limita a sanar erros ou falhas que não alterem a substância das propostas;</w:t>
      </w:r>
    </w:p>
    <w:p w14:paraId="350A1398"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Considera-se erro no preenchimento da planilha passível de correção a indicação de recolhimento de impostos e contribuições na forma do Simples Nacional, quando não cabível esse regime.</w:t>
      </w:r>
    </w:p>
    <w:p w14:paraId="5E9E7ADE"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b/>
          <w:sz w:val="24"/>
          <w:szCs w:val="24"/>
        </w:rPr>
      </w:pPr>
      <w:r w:rsidRPr="00165351">
        <w:rPr>
          <w:rFonts w:asciiTheme="minorHAnsi" w:hAnsiTheme="minorHAnsi" w:cstheme="minorHAnsi"/>
          <w:sz w:val="24"/>
          <w:szCs w:val="24"/>
          <w:lang w:eastAsia="en-US"/>
        </w:rPr>
        <w:t xml:space="preserve">Para </w:t>
      </w:r>
      <w:r w:rsidRPr="00165351">
        <w:rPr>
          <w:rFonts w:asciiTheme="minorHAnsi" w:hAnsiTheme="minorHAnsi" w:cstheme="minorHAnsi"/>
          <w:sz w:val="24"/>
          <w:szCs w:val="24"/>
        </w:rPr>
        <w:t>fins</w:t>
      </w:r>
      <w:r w:rsidRPr="00165351">
        <w:rPr>
          <w:rFonts w:asciiTheme="minorHAnsi" w:hAnsiTheme="minorHAnsi" w:cstheme="minorHAnsi"/>
          <w:sz w:val="24"/>
          <w:szCs w:val="24"/>
          <w:lang w:eastAsia="en-US"/>
        </w:rPr>
        <w:t xml:space="preserve"> de análise da proposta quanto ao cumprimento </w:t>
      </w:r>
      <w:r w:rsidRPr="00165351">
        <w:rPr>
          <w:rFonts w:asciiTheme="minorHAnsi" w:hAnsiTheme="minorHAnsi" w:cstheme="minorHAnsi"/>
          <w:sz w:val="24"/>
          <w:szCs w:val="24"/>
        </w:rPr>
        <w:t>das</w:t>
      </w:r>
      <w:r w:rsidRPr="00165351">
        <w:rPr>
          <w:rFonts w:asciiTheme="minorHAnsi" w:hAnsiTheme="minorHAnsi" w:cstheme="minorHAnsi"/>
          <w:sz w:val="24"/>
          <w:szCs w:val="24"/>
          <w:lang w:eastAsia="en-US"/>
        </w:rPr>
        <w:t xml:space="preserve"> especificações do objeto, poderá ser colhida a </w:t>
      </w:r>
      <w:r w:rsidRPr="00165351">
        <w:rPr>
          <w:rFonts w:asciiTheme="minorHAnsi" w:hAnsiTheme="minorHAnsi" w:cstheme="minorHAnsi"/>
          <w:sz w:val="24"/>
          <w:szCs w:val="24"/>
        </w:rPr>
        <w:t>manifestação</w:t>
      </w:r>
      <w:r w:rsidRPr="00165351">
        <w:rPr>
          <w:rFonts w:asciiTheme="minorHAnsi" w:hAnsiTheme="minorHAnsi" w:cstheme="minorHAnsi"/>
          <w:sz w:val="24"/>
          <w:szCs w:val="24"/>
          <w:lang w:eastAsia="en-US"/>
        </w:rPr>
        <w:t xml:space="preserve"> escrita do setor requisitante do serviço ou da área especializada no objeto.</w:t>
      </w:r>
    </w:p>
    <w:p w14:paraId="00DC8FE3"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Caso o Termo de Referência exija a apresentação de amostra, o licitante classificado em primeiro lugar deverá apresentá-la, conforme disciplinado no Termo de Referência, sob pena de não aceitação da proposta.</w:t>
      </w:r>
    </w:p>
    <w:p w14:paraId="2888A6E5"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Por meio de mensagem no sistema, será divulgado o local e horário de realização do procedimento para a avaliação das amostras, cuja presença será facultada a todos os interessados, incluindo os demais licitantes.</w:t>
      </w:r>
    </w:p>
    <w:p w14:paraId="1D77783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Os resultados das avaliações serão divulgados por meio de mensagem no sistema.</w:t>
      </w:r>
    </w:p>
    <w:p w14:paraId="0B4B6681"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66A82B81"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5C99E4BE"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39" w:name="_Toc135469230"/>
      <w:r w:rsidRPr="00165351">
        <w:rPr>
          <w:rFonts w:asciiTheme="minorHAnsi" w:hAnsiTheme="minorHAnsi" w:cstheme="minorHAnsi"/>
        </w:rPr>
        <w:t>DA FASE DE HABILITAÇÃO</w:t>
      </w:r>
      <w:bookmarkEnd w:id="39"/>
    </w:p>
    <w:p w14:paraId="16E92C5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4" w:anchor="art62" w:history="1">
        <w:r w:rsidRPr="00165351">
          <w:rPr>
            <w:rStyle w:val="Hyperlink"/>
            <w:rFonts w:asciiTheme="minorHAnsi" w:eastAsia="Arial" w:hAnsiTheme="minorHAnsi" w:cstheme="minorHAnsi"/>
            <w:color w:val="auto"/>
            <w:sz w:val="24"/>
            <w:szCs w:val="24"/>
          </w:rPr>
          <w:t>artigos 62 a 70 da Lei nº 14.133, de 2021</w:t>
        </w:r>
      </w:hyperlink>
      <w:r w:rsidRPr="00165351">
        <w:rPr>
          <w:rFonts w:asciiTheme="minorHAnsi" w:hAnsiTheme="minorHAnsi" w:cstheme="minorHAnsi"/>
          <w:sz w:val="24"/>
          <w:szCs w:val="24"/>
        </w:rPr>
        <w:t>.</w:t>
      </w:r>
    </w:p>
    <w:p w14:paraId="0A569485"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i/>
          <w:iCs/>
          <w:sz w:val="24"/>
          <w:szCs w:val="24"/>
        </w:rPr>
      </w:pPr>
      <w:bookmarkStart w:id="40" w:name="_Ref114663777"/>
      <w:r w:rsidRPr="00165351">
        <w:rPr>
          <w:rFonts w:asciiTheme="minorHAnsi" w:hAnsiTheme="minorHAnsi" w:cstheme="minorHAnsi"/>
          <w:sz w:val="24"/>
          <w:szCs w:val="24"/>
        </w:rPr>
        <w:t xml:space="preserve">A documentação exigida para fins de habilitação jurídica, fiscal, social e trabalhista e econômico-ﬁnanceira, </w:t>
      </w:r>
      <w:r w:rsidRPr="00165351">
        <w:rPr>
          <w:rFonts w:asciiTheme="minorHAnsi" w:hAnsiTheme="minorHAnsi" w:cstheme="minorHAnsi"/>
          <w:color w:val="auto"/>
          <w:sz w:val="24"/>
          <w:szCs w:val="24"/>
        </w:rPr>
        <w:t xml:space="preserve">poderá </w:t>
      </w:r>
      <w:r w:rsidRPr="00165351">
        <w:rPr>
          <w:rFonts w:asciiTheme="minorHAnsi" w:hAnsiTheme="minorHAnsi" w:cstheme="minorHAnsi"/>
          <w:sz w:val="24"/>
          <w:szCs w:val="24"/>
        </w:rPr>
        <w:t>ser substituída pelo registro cadastral no SICAF, pelo registro cadastral da Administração Municipal ou pelo registro cadastral unificado constante do PNCP – Portal Nacional de Contratações Públicas.</w:t>
      </w:r>
      <w:bookmarkEnd w:id="40"/>
    </w:p>
    <w:p w14:paraId="368C6B6A"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color w:val="auto"/>
          <w:sz w:val="24"/>
          <w:szCs w:val="24"/>
        </w:rPr>
        <w:t xml:space="preserve">Quando </w:t>
      </w:r>
      <w:r w:rsidRPr="00165351">
        <w:rPr>
          <w:rFonts w:asciiTheme="minorHAnsi" w:hAnsiTheme="minorHAnsi" w:cstheme="minorHAnsi"/>
          <w:sz w:val="24"/>
          <w:szCs w:val="24"/>
        </w:rPr>
        <w:t>permitida</w:t>
      </w:r>
      <w:r w:rsidRPr="00165351">
        <w:rPr>
          <w:rFonts w:asciiTheme="minorHAnsi" w:hAnsiTheme="minorHAnsi" w:cstheme="minorHAnsi"/>
          <w:color w:val="auto"/>
          <w:sz w:val="24"/>
          <w:szCs w:val="24"/>
        </w:rPr>
        <w:t xml:space="preserve"> a </w:t>
      </w:r>
      <w:r w:rsidRPr="00165351">
        <w:rPr>
          <w:rFonts w:asciiTheme="minorHAnsi" w:hAnsiTheme="minorHAnsi" w:cstheme="minorHAnsi"/>
          <w:sz w:val="24"/>
          <w:szCs w:val="24"/>
        </w:rPr>
        <w:t>participação de empresas estrangeiras que não funcionem no País, as exigências de habilitação serão atendidas mediante documentos equivalentes, inicialmente apresentados em tradução livre.</w:t>
      </w:r>
    </w:p>
    <w:p w14:paraId="440184B8"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i/>
          <w:iCs/>
          <w:sz w:val="24"/>
          <w:szCs w:val="24"/>
        </w:rPr>
      </w:pPr>
      <w:r w:rsidRPr="00165351">
        <w:rPr>
          <w:rFonts w:asciiTheme="minorHAnsi" w:hAnsiTheme="minorHAnsi" w:cstheme="minorHAnsi"/>
          <w:sz w:val="24"/>
          <w:szCs w:val="24"/>
        </w:rPr>
        <w:t xml:space="preserve">Na hipótese de o licitante vencedor ser empresa estrangeira que não funcione no País, para o fim de assinatura do contrato ou da ata de registro de preços, os documentos exigidos para a habilitação serão traduzidos por tradutor juramentado no País e apostilados nos termos do disposto no </w:t>
      </w:r>
      <w:hyperlink r:id="rId35" w:history="1">
        <w:r w:rsidRPr="00165351">
          <w:rPr>
            <w:rStyle w:val="Hyperlink"/>
            <w:rFonts w:asciiTheme="minorHAnsi" w:eastAsia="Arial" w:hAnsiTheme="minorHAnsi" w:cstheme="minorHAnsi"/>
            <w:color w:val="auto"/>
            <w:sz w:val="24"/>
            <w:szCs w:val="24"/>
          </w:rPr>
          <w:t>Decreto nº 8.660, de 29 de janeiro de 2016</w:t>
        </w:r>
      </w:hyperlink>
      <w:r w:rsidRPr="00165351">
        <w:rPr>
          <w:rFonts w:asciiTheme="minorHAnsi" w:hAnsiTheme="minorHAnsi" w:cstheme="minorHAnsi"/>
          <w:sz w:val="24"/>
          <w:szCs w:val="24"/>
        </w:rPr>
        <w:t>, ou de outro que venha a substituí-lo, ou consularizados pelos respectivos consulados ou embaixadas.</w:t>
      </w:r>
    </w:p>
    <w:p w14:paraId="094D5E10"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781E4FC5"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i/>
          <w:iCs/>
          <w:sz w:val="24"/>
          <w:szCs w:val="24"/>
        </w:rPr>
      </w:pPr>
      <w:r w:rsidRPr="00165351">
        <w:rPr>
          <w:rFonts w:asciiTheme="minorHAnsi" w:hAnsiTheme="minorHAnsi" w:cstheme="minorHAnsi"/>
          <w:sz w:val="24"/>
          <w:szCs w:val="24"/>
        </w:rPr>
        <w:t xml:space="preserve">Se o consórcio não for formado integralmente por microempresas ou empresas de pequeno porte e o termo de referência exigir requisitos de habilitação econômico-financeira, haverá um acréscimo de </w:t>
      </w:r>
      <w:r w:rsidRPr="00165351">
        <w:rPr>
          <w:rFonts w:asciiTheme="minorHAnsi" w:hAnsiTheme="minorHAnsi" w:cstheme="minorHAnsi"/>
          <w:color w:val="auto"/>
          <w:sz w:val="24"/>
          <w:szCs w:val="24"/>
        </w:rPr>
        <w:t>10% (dez por cento) para o consórcio em relação ao valor exigido para os licitantes individuais.</w:t>
      </w:r>
    </w:p>
    <w:p w14:paraId="3DE72F1A"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Os documentos exigidos para fins de habilitação poderão ser apresentados em original, por cópia autenticada ou cópia simples. No caso de cópia simples, deverá ser apresentado o documento original para fins de verificação da autenticidade. </w:t>
      </w:r>
    </w:p>
    <w:p w14:paraId="6906E012" w14:textId="77777777" w:rsidR="007D50F3" w:rsidRPr="00165351" w:rsidRDefault="007D50F3" w:rsidP="007D50F3">
      <w:pPr>
        <w:pStyle w:val="PargrafodaLista"/>
        <w:widowControl w:val="0"/>
        <w:numPr>
          <w:ilvl w:val="2"/>
          <w:numId w:val="6"/>
        </w:numPr>
        <w:tabs>
          <w:tab w:val="left" w:pos="567"/>
        </w:tabs>
        <w:autoSpaceDE w:val="0"/>
        <w:autoSpaceDN w:val="0"/>
        <w:spacing w:after="0" w:line="240" w:lineRule="auto"/>
        <w:ind w:left="0" w:firstLine="0"/>
        <w:contextualSpacing w:val="0"/>
        <w:jc w:val="both"/>
        <w:rPr>
          <w:rFonts w:asciiTheme="minorHAnsi" w:hAnsiTheme="minorHAnsi" w:cstheme="minorHAnsi"/>
          <w:sz w:val="24"/>
          <w:szCs w:val="24"/>
        </w:rPr>
      </w:pPr>
      <w:r w:rsidRPr="00165351">
        <w:rPr>
          <w:rFonts w:asciiTheme="minorHAnsi" w:hAnsiTheme="minorHAnsi" w:cstheme="minorHAnsi"/>
          <w:sz w:val="24"/>
          <w:szCs w:val="24"/>
        </w:rPr>
        <w:t xml:space="preserve">A prova de autenticidade de cópia de documento público ou particular poderá ser feita perante agente da Administração, mediante apresentação de original ou de </w:t>
      </w:r>
      <w:r w:rsidRPr="00165351">
        <w:rPr>
          <w:rFonts w:asciiTheme="minorHAnsi" w:hAnsiTheme="minorHAnsi" w:cstheme="minorHAnsi"/>
          <w:sz w:val="24"/>
          <w:szCs w:val="24"/>
        </w:rPr>
        <w:lastRenderedPageBreak/>
        <w:t>declaração de autenticidade por advogado, sob sua responsabilidade pessoal</w:t>
      </w:r>
    </w:p>
    <w:p w14:paraId="47CEF465"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t>Os documentos exigidos para fins de habilitação poderão ser substituídos por registro cadastral emitido por órgão ou entidade pública, desde que o registro tenha sido feito em obediência ao disposto na Lei nº 14.133/2021.</w:t>
      </w:r>
    </w:p>
    <w:p w14:paraId="6982A912"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Será verificado se o licitante apresentou declaração de que atende aos requisitos de habilitação, e o declarante responderá pela veracidade das informações prestadas, na forma da lei (</w:t>
      </w:r>
      <w:hyperlink r:id="rId36" w:anchor="art63" w:history="1">
        <w:r w:rsidRPr="00165351">
          <w:rPr>
            <w:rStyle w:val="Hyperlink"/>
            <w:rFonts w:asciiTheme="minorHAnsi" w:eastAsia="Arial" w:hAnsiTheme="minorHAnsi" w:cstheme="minorHAnsi"/>
            <w:color w:val="auto"/>
            <w:sz w:val="24"/>
            <w:szCs w:val="24"/>
          </w:rPr>
          <w:t>art. 63, I, da Lei nº 14.133/2021</w:t>
        </w:r>
      </w:hyperlink>
      <w:r w:rsidRPr="00165351">
        <w:rPr>
          <w:rFonts w:asciiTheme="minorHAnsi" w:hAnsiTheme="minorHAnsi" w:cstheme="minorHAnsi"/>
          <w:sz w:val="24"/>
          <w:szCs w:val="24"/>
        </w:rPr>
        <w:t>).</w:t>
      </w:r>
    </w:p>
    <w:p w14:paraId="549D0456"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26BC2731"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B385560" w14:textId="77777777" w:rsidR="007D50F3" w:rsidRPr="00165351" w:rsidRDefault="007D50F3" w:rsidP="007D50F3">
      <w:pPr>
        <w:pStyle w:val="Nvel2-Red"/>
        <w:widowControl/>
        <w:numPr>
          <w:ilvl w:val="1"/>
          <w:numId w:val="6"/>
        </w:numPr>
        <w:tabs>
          <w:tab w:val="left" w:pos="567"/>
        </w:tabs>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Se o Termo de Referência indicar que para a contratação pretendida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5B2FFDCB" w14:textId="77777777" w:rsidR="007D50F3" w:rsidRPr="00165351" w:rsidRDefault="007D50F3" w:rsidP="007D50F3">
      <w:pPr>
        <w:pStyle w:val="Nvel3-R"/>
        <w:widowControl/>
        <w:numPr>
          <w:ilvl w:val="2"/>
          <w:numId w:val="6"/>
        </w:numPr>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O licitante que optar por realizar vistoria prévia terá disponibilizado pela Administração data e horário exclusivos, a ser agendado junto ao setor indicado no Termo de Referência, de modo que seu agendamento não coincida com o agendamento de outros licitantes.</w:t>
      </w:r>
    </w:p>
    <w:p w14:paraId="5B283E3E" w14:textId="77777777" w:rsidR="007D50F3" w:rsidRPr="00165351" w:rsidRDefault="007D50F3" w:rsidP="007D50F3">
      <w:pPr>
        <w:pStyle w:val="Nvel3-R"/>
        <w:widowControl/>
        <w:numPr>
          <w:ilvl w:val="2"/>
          <w:numId w:val="6"/>
        </w:numPr>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Caso o licitante opte por não realizar vistoria, poderá substituir a declaração exigida no presente item por declaração formal assinada pelo seu responsável técnico acerca do conhecimento pleno das condições e peculiaridades da contratação.</w:t>
      </w:r>
    </w:p>
    <w:p w14:paraId="31E8C723"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t>A habilitação será verificada por meio do Sicaf ou através do registro cadastral municipal ou do registro unificado do PNCP, nos documentos por ele abrangidos.</w:t>
      </w:r>
    </w:p>
    <w:p w14:paraId="4A2C51CC" w14:textId="77777777" w:rsidR="007D50F3" w:rsidRPr="00165351" w:rsidRDefault="007D50F3" w:rsidP="007D50F3">
      <w:pPr>
        <w:pStyle w:val="Nivel3"/>
        <w:numPr>
          <w:ilvl w:val="0"/>
          <w:numId w:val="0"/>
        </w:numPr>
        <w:spacing w:before="0" w:after="0" w:line="240" w:lineRule="auto"/>
        <w:rPr>
          <w:rFonts w:asciiTheme="minorHAnsi" w:hAnsiTheme="minorHAnsi" w:cstheme="minorHAnsi"/>
          <w:color w:val="auto"/>
          <w:sz w:val="24"/>
          <w:szCs w:val="24"/>
          <w:highlight w:val="yellow"/>
        </w:rPr>
      </w:pPr>
      <w:r w:rsidRPr="00165351">
        <w:rPr>
          <w:rFonts w:asciiTheme="minorHAnsi" w:hAnsiTheme="minorHAnsi" w:cstheme="minorHAnsi"/>
          <w:sz w:val="24"/>
          <w:szCs w:val="24"/>
        </w:rPr>
        <w:t>8.11.1 Somente haverá a necessidade de comprovação do preenchimento de requisitos mediante apresentação dos documentos originais não-digitais quando houver dúvida em relação à integridade do documento digital ou quando a lei expressamente o exigir.</w:t>
      </w:r>
    </w:p>
    <w:p w14:paraId="214ACEE9"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É de responsabilidade do licitante conferir a exatidão dos seus dados cadastrais no respectivo sistema de registro cadastral e mantê-los atualizados junto aos órgãos responsáveis pela informação, devendo proceder, imediatamente, à correção ou à alteração dos registros tão logo identifique incorreção ou aqueles se tornem desatualizados. </w:t>
      </w:r>
    </w:p>
    <w:p w14:paraId="4DF08547"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não observância do disposto no item anterior poderá ensejar desclassificação no momento da habilitação. </w:t>
      </w:r>
    </w:p>
    <w:p w14:paraId="1F35DD5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i/>
          <w:iCs/>
          <w:sz w:val="24"/>
          <w:szCs w:val="24"/>
        </w:rPr>
      </w:pPr>
      <w:r w:rsidRPr="00165351">
        <w:rPr>
          <w:rFonts w:asciiTheme="minorHAnsi" w:hAnsiTheme="minorHAnsi" w:cstheme="minorHAnsi"/>
          <w:sz w:val="24"/>
          <w:szCs w:val="24"/>
        </w:rPr>
        <w:t>A verificação pelo pregoeiro, em sítios eletrônicos oficiais de órgãos e entidades emissores de certidões constitui meio legal de prova, para fins de habilitação.</w:t>
      </w:r>
    </w:p>
    <w:p w14:paraId="7078552C"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i/>
          <w:iCs/>
          <w:sz w:val="24"/>
          <w:szCs w:val="24"/>
        </w:rPr>
      </w:pPr>
      <w:bookmarkStart w:id="41" w:name="_Ref114663151"/>
      <w:r w:rsidRPr="00165351">
        <w:rPr>
          <w:rFonts w:asciiTheme="minorHAnsi" w:hAnsiTheme="minorHAnsi" w:cstheme="minorHAnsi"/>
          <w:sz w:val="24"/>
          <w:szCs w:val="24"/>
        </w:rPr>
        <w:lastRenderedPageBreak/>
        <w:t xml:space="preserve">Os documentos exigidos para habilitação que não estejam contemplados no registro cadastral serão enviados por meio do sistema, em formato digital, no prazo de </w:t>
      </w:r>
      <w:r w:rsidRPr="00165351">
        <w:rPr>
          <w:rFonts w:asciiTheme="minorHAnsi" w:hAnsiTheme="minorHAnsi" w:cstheme="minorHAnsi"/>
          <w:color w:val="auto"/>
          <w:sz w:val="24"/>
          <w:szCs w:val="24"/>
        </w:rPr>
        <w:t>uma hora</w:t>
      </w:r>
      <w:r w:rsidRPr="00165351">
        <w:rPr>
          <w:rFonts w:asciiTheme="minorHAnsi" w:hAnsiTheme="minorHAnsi" w:cstheme="minorHAnsi"/>
          <w:sz w:val="24"/>
          <w:szCs w:val="24"/>
        </w:rPr>
        <w:t>, prorrogável por igual período, contado da solicitação do pregoeiro.</w:t>
      </w:r>
      <w:bookmarkEnd w:id="41"/>
    </w:p>
    <w:p w14:paraId="536876A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i/>
          <w:iCs/>
          <w:sz w:val="24"/>
          <w:szCs w:val="24"/>
        </w:rPr>
      </w:pPr>
      <w:r w:rsidRPr="00165351">
        <w:rPr>
          <w:rFonts w:asciiTheme="minorHAnsi" w:hAnsiTheme="minorHAnsi" w:cstheme="minorHAnsi"/>
          <w:sz w:val="24"/>
          <w:szCs w:val="24"/>
        </w:rPr>
        <w:t>Na hipótese de a fase de habilitação anteceder a fase de apresentação de propostas e lances, os licitantes encaminharão, por meio do sistema, simultaneamente os documentos de habilitação e a proposta com o preço ou o percentual de desconto.</w:t>
      </w:r>
    </w:p>
    <w:p w14:paraId="699C3C94"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t>A verificação no respectivo sistema de registro cadastral ou a exigência dos documentos nele não contidos somente será feita em relação ao licitante vencedor.</w:t>
      </w:r>
    </w:p>
    <w:p w14:paraId="29CCF327"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documentos relativos à regularidade fiscal que constem do Termo de Referência somente serão exigidos, em qualquer caso, em momento posterior ao julgamento das propostas, e apenas do licitante mais bem classificado.</w:t>
      </w:r>
    </w:p>
    <w:p w14:paraId="3698DC89"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2151448B"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t xml:space="preserve">Após a entrega dos documentos para habilitação, não será permitida a substituição ou a apresentação de novos documentos, salvo em sede de diligência, conforme </w:t>
      </w:r>
      <w:hyperlink r:id="rId37" w:anchor="art64" w:history="1">
        <w:r w:rsidRPr="00165351">
          <w:rPr>
            <w:rStyle w:val="Hyperlink"/>
            <w:rFonts w:asciiTheme="minorHAnsi" w:eastAsia="Arial" w:hAnsiTheme="minorHAnsi" w:cstheme="minorHAnsi"/>
            <w:color w:val="auto"/>
            <w:sz w:val="24"/>
            <w:szCs w:val="24"/>
          </w:rPr>
          <w:t>Lei 14.133/21, art. 64</w:t>
        </w:r>
      </w:hyperlink>
      <w:r w:rsidRPr="00165351">
        <w:rPr>
          <w:rStyle w:val="Hyperlink"/>
          <w:rFonts w:asciiTheme="minorHAnsi" w:eastAsia="Arial" w:hAnsiTheme="minorHAnsi" w:cstheme="minorHAnsi"/>
          <w:color w:val="auto"/>
          <w:sz w:val="24"/>
          <w:szCs w:val="24"/>
        </w:rPr>
        <w:t>, para o fim de</w:t>
      </w:r>
      <w:r w:rsidRPr="00165351">
        <w:rPr>
          <w:rFonts w:asciiTheme="minorHAnsi" w:hAnsiTheme="minorHAnsi" w:cstheme="minorHAnsi"/>
          <w:sz w:val="24"/>
          <w:szCs w:val="24"/>
        </w:rPr>
        <w:t>:</w:t>
      </w:r>
    </w:p>
    <w:p w14:paraId="45BF5AF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complementação de informações acerca dos documentos já apresentados pelos licitantes e desde que necessária para apurar fatos existentes à época da abertura do certame; e</w:t>
      </w:r>
    </w:p>
    <w:p w14:paraId="59129B96"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atualização de documentos cuja validade tenha expirado após a data de recebimento das propostas;</w:t>
      </w:r>
    </w:p>
    <w:p w14:paraId="39E7B71D"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42" w:name="_Ref114670319"/>
      <w:r w:rsidRPr="00165351">
        <w:rPr>
          <w:rFonts w:asciiTheme="minorHAnsi" w:hAnsiTheme="minorHAnsi" w:cstheme="minorHAnsi"/>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42"/>
    </w:p>
    <w:p w14:paraId="0968A36A" w14:textId="33049398"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43" w:name="_Ref114665528"/>
      <w:r w:rsidRPr="00165351">
        <w:rPr>
          <w:rFonts w:asciiTheme="minorHAnsi" w:hAnsiTheme="minorHAnsi" w:cstheme="minorHAnsi"/>
          <w:sz w:val="24"/>
          <w:szCs w:val="24"/>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_Ref114663151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8.13.1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w:t>
      </w:r>
      <w:bookmarkEnd w:id="43"/>
    </w:p>
    <w:p w14:paraId="0E51BEC0"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44" w:name="_Ref114665515"/>
      <w:r w:rsidRPr="00165351">
        <w:rPr>
          <w:rFonts w:asciiTheme="minorHAnsi" w:hAnsiTheme="minorHAnsi" w:cstheme="minorHAnsi"/>
          <w:sz w:val="24"/>
          <w:szCs w:val="24"/>
        </w:rPr>
        <w:t>Somente serão disponibilizados para acesso público os documentos de habilitação do licitante cuja proposta atenda ao edital de licitação, após concluídos os procedimentos de que trata o subitem anterior</w:t>
      </w:r>
      <w:bookmarkEnd w:id="44"/>
      <w:r w:rsidRPr="00165351">
        <w:rPr>
          <w:rFonts w:asciiTheme="minorHAnsi" w:hAnsiTheme="minorHAnsi" w:cstheme="minorHAnsi"/>
          <w:sz w:val="24"/>
          <w:szCs w:val="24"/>
        </w:rPr>
        <w:t>.</w:t>
      </w:r>
    </w:p>
    <w:p w14:paraId="710F89CA"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7C25F381"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45" w:name="_Toc135469231"/>
      <w:r w:rsidRPr="00165351">
        <w:rPr>
          <w:rFonts w:asciiTheme="minorHAnsi" w:hAnsiTheme="minorHAnsi" w:cstheme="minorHAnsi"/>
        </w:rPr>
        <w:t>DA ATA DE REGISTRO DE PREÇOS</w:t>
      </w:r>
      <w:bookmarkEnd w:id="45"/>
    </w:p>
    <w:p w14:paraId="56FB9612"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Homologado o resultado da licitação, o licitante mais bem classificado terá o prazo de 3 (três) dias, contados a partir da data de sua convocação, para assinar a Ata de </w:t>
      </w:r>
      <w:r w:rsidRPr="00165351">
        <w:rPr>
          <w:rFonts w:asciiTheme="minorHAnsi" w:hAnsiTheme="minorHAnsi" w:cstheme="minorHAnsi"/>
          <w:sz w:val="24"/>
          <w:szCs w:val="24"/>
        </w:rPr>
        <w:lastRenderedPageBreak/>
        <w:t xml:space="preserve">Registro de Preços, cujo prazo de validade encontra-se nela fixado, sob pena de decadência do direito à contratação, sem prejuízo das sanções previstas na Lei nº 14.133, de 2021. </w:t>
      </w:r>
    </w:p>
    <w:p w14:paraId="0CB91446" w14:textId="77777777" w:rsidR="007D50F3" w:rsidRPr="00165351" w:rsidRDefault="007D50F3" w:rsidP="007D50F3">
      <w:pPr>
        <w:pStyle w:val="Ttulo2"/>
        <w:tabs>
          <w:tab w:val="left" w:pos="836"/>
        </w:tabs>
        <w:spacing w:line="276" w:lineRule="auto"/>
        <w:jc w:val="both"/>
        <w:rPr>
          <w:rFonts w:asciiTheme="minorHAnsi" w:hAnsiTheme="minorHAnsi" w:cstheme="minorHAnsi"/>
          <w:b w:val="0"/>
          <w:bCs/>
          <w:sz w:val="24"/>
          <w:u w:val="none"/>
        </w:rPr>
      </w:pPr>
      <w:r w:rsidRPr="00165351">
        <w:rPr>
          <w:rFonts w:asciiTheme="minorHAnsi" w:hAnsiTheme="minorHAnsi" w:cstheme="minorHAnsi"/>
          <w:b w:val="0"/>
          <w:bCs/>
          <w:sz w:val="24"/>
          <w:u w:val="none"/>
        </w:rPr>
        <w:t>9.1.1. No ato da assinatura da Ata de Registro de Preços, a empresa licitante vencedora se obriga</w:t>
      </w:r>
      <w:r w:rsidRPr="00165351">
        <w:rPr>
          <w:rFonts w:asciiTheme="minorHAnsi" w:hAnsiTheme="minorHAnsi" w:cstheme="minorHAnsi"/>
          <w:b w:val="0"/>
          <w:bCs/>
          <w:spacing w:val="-4"/>
          <w:sz w:val="24"/>
          <w:u w:val="none"/>
        </w:rPr>
        <w:t xml:space="preserve"> </w:t>
      </w:r>
      <w:r w:rsidRPr="00165351">
        <w:rPr>
          <w:rFonts w:asciiTheme="minorHAnsi" w:hAnsiTheme="minorHAnsi" w:cstheme="minorHAnsi"/>
          <w:b w:val="0"/>
          <w:bCs/>
          <w:sz w:val="24"/>
          <w:u w:val="none"/>
        </w:rPr>
        <w:t>a</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assinar</w:t>
      </w:r>
      <w:r w:rsidRPr="00165351">
        <w:rPr>
          <w:rFonts w:asciiTheme="minorHAnsi" w:hAnsiTheme="minorHAnsi" w:cstheme="minorHAnsi"/>
          <w:b w:val="0"/>
          <w:bCs/>
          <w:spacing w:val="-6"/>
          <w:sz w:val="24"/>
          <w:u w:val="none"/>
        </w:rPr>
        <w:t xml:space="preserve"> </w:t>
      </w:r>
      <w:r w:rsidRPr="00165351">
        <w:rPr>
          <w:rFonts w:asciiTheme="minorHAnsi" w:hAnsiTheme="minorHAnsi" w:cstheme="minorHAnsi"/>
          <w:b w:val="0"/>
          <w:bCs/>
          <w:sz w:val="24"/>
          <w:u w:val="none"/>
        </w:rPr>
        <w:t>o</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Termo</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de</w:t>
      </w:r>
      <w:r w:rsidRPr="00165351">
        <w:rPr>
          <w:rFonts w:asciiTheme="minorHAnsi" w:hAnsiTheme="minorHAnsi" w:cstheme="minorHAnsi"/>
          <w:b w:val="0"/>
          <w:bCs/>
          <w:spacing w:val="-6"/>
          <w:sz w:val="24"/>
          <w:u w:val="none"/>
        </w:rPr>
        <w:t xml:space="preserve"> </w:t>
      </w:r>
      <w:r w:rsidRPr="00165351">
        <w:rPr>
          <w:rFonts w:asciiTheme="minorHAnsi" w:hAnsiTheme="minorHAnsi" w:cstheme="minorHAnsi"/>
          <w:b w:val="0"/>
          <w:bCs/>
          <w:sz w:val="24"/>
          <w:u w:val="none"/>
        </w:rPr>
        <w:t>Ciência</w:t>
      </w:r>
      <w:r w:rsidRPr="00165351">
        <w:rPr>
          <w:rFonts w:asciiTheme="minorHAnsi" w:hAnsiTheme="minorHAnsi" w:cstheme="minorHAnsi"/>
          <w:b w:val="0"/>
          <w:bCs/>
          <w:spacing w:val="-2"/>
          <w:sz w:val="24"/>
          <w:u w:val="none"/>
        </w:rPr>
        <w:t xml:space="preserve"> </w:t>
      </w:r>
      <w:r w:rsidRPr="00165351">
        <w:rPr>
          <w:rFonts w:asciiTheme="minorHAnsi" w:hAnsiTheme="minorHAnsi" w:cstheme="minorHAnsi"/>
          <w:b w:val="0"/>
          <w:bCs/>
          <w:sz w:val="24"/>
          <w:u w:val="none"/>
        </w:rPr>
        <w:t>e</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Notificação,</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conforme</w:t>
      </w:r>
      <w:r w:rsidRPr="00165351">
        <w:rPr>
          <w:rFonts w:asciiTheme="minorHAnsi" w:hAnsiTheme="minorHAnsi" w:cstheme="minorHAnsi"/>
          <w:b w:val="0"/>
          <w:bCs/>
          <w:spacing w:val="-3"/>
          <w:sz w:val="24"/>
          <w:u w:val="none"/>
        </w:rPr>
        <w:t xml:space="preserve"> </w:t>
      </w:r>
      <w:r w:rsidRPr="00165351">
        <w:rPr>
          <w:rFonts w:asciiTheme="minorHAnsi" w:hAnsiTheme="minorHAnsi" w:cstheme="minorHAnsi"/>
          <w:b w:val="0"/>
          <w:bCs/>
          <w:sz w:val="24"/>
          <w:u w:val="none"/>
        </w:rPr>
        <w:t>modelo</w:t>
      </w:r>
      <w:r w:rsidRPr="00165351">
        <w:rPr>
          <w:rFonts w:asciiTheme="minorHAnsi" w:hAnsiTheme="minorHAnsi" w:cstheme="minorHAnsi"/>
          <w:b w:val="0"/>
          <w:bCs/>
          <w:spacing w:val="-2"/>
          <w:sz w:val="24"/>
          <w:u w:val="none"/>
        </w:rPr>
        <w:t xml:space="preserve"> </w:t>
      </w:r>
      <w:r w:rsidRPr="00165351">
        <w:rPr>
          <w:rFonts w:asciiTheme="minorHAnsi" w:hAnsiTheme="minorHAnsi" w:cstheme="minorHAnsi"/>
          <w:b w:val="0"/>
          <w:bCs/>
          <w:sz w:val="24"/>
          <w:u w:val="none"/>
        </w:rPr>
        <w:t>constante</w:t>
      </w:r>
      <w:r w:rsidRPr="00165351">
        <w:rPr>
          <w:rFonts w:asciiTheme="minorHAnsi" w:hAnsiTheme="minorHAnsi" w:cstheme="minorHAnsi"/>
          <w:b w:val="0"/>
          <w:bCs/>
          <w:spacing w:val="-6"/>
          <w:sz w:val="24"/>
          <w:u w:val="none"/>
        </w:rPr>
        <w:t xml:space="preserve"> </w:t>
      </w:r>
      <w:r w:rsidRPr="00165351">
        <w:rPr>
          <w:rFonts w:asciiTheme="minorHAnsi" w:hAnsiTheme="minorHAnsi" w:cstheme="minorHAnsi"/>
          <w:b w:val="0"/>
          <w:bCs/>
          <w:sz w:val="24"/>
          <w:u w:val="none"/>
        </w:rPr>
        <w:t>do</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Anexo</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VI deste Edital.</w:t>
      </w:r>
    </w:p>
    <w:p w14:paraId="334B6BD7"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prazo de convocação poderá ser prorrogado uma vez, por igual período, mediante solicitação do licitante mais bem classificado ou do fornecedor convocado, desde que:</w:t>
      </w:r>
    </w:p>
    <w:p w14:paraId="6F74E999" w14:textId="77777777" w:rsidR="007D50F3" w:rsidRPr="00165351" w:rsidRDefault="007D50F3" w:rsidP="007D50F3">
      <w:pPr>
        <w:pStyle w:val="Nivel2"/>
        <w:numPr>
          <w:ilvl w:val="0"/>
          <w:numId w:val="0"/>
        </w:numPr>
        <w:tabs>
          <w:tab w:val="left" w:pos="426"/>
        </w:tabs>
        <w:spacing w:before="0" w:after="0" w:line="240" w:lineRule="auto"/>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 a solicitação seja devidamente justificada e apresentada dentro do prazo; e</w:t>
      </w:r>
    </w:p>
    <w:p w14:paraId="73329242" w14:textId="77777777" w:rsidR="007D50F3" w:rsidRPr="00165351" w:rsidRDefault="007D50F3" w:rsidP="007D50F3">
      <w:pPr>
        <w:pStyle w:val="Nivel2"/>
        <w:numPr>
          <w:ilvl w:val="0"/>
          <w:numId w:val="0"/>
        </w:numPr>
        <w:tabs>
          <w:tab w:val="left" w:pos="426"/>
        </w:tabs>
        <w:spacing w:before="0" w:after="0" w:line="240" w:lineRule="auto"/>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(b) a justificativa apresentada seja aceita pela Administração.</w:t>
      </w:r>
    </w:p>
    <w:p w14:paraId="7621DB98"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ata de registro de preços será assinada preferencialmente por meio de assinatura digital e disponibilizada no sistema de registro de preços.</w:t>
      </w:r>
    </w:p>
    <w:p w14:paraId="0BF24C89"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696ED00D"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preço registrado, com a indicação dos fornecedores, será divulgado no PNCP e disponibilizado durante a vigência da ata de registro de preços.</w:t>
      </w:r>
    </w:p>
    <w:p w14:paraId="5B3069F9"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B5E5AD5"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1DCF945E" w14:textId="77777777" w:rsidR="007D50F3" w:rsidRPr="00165351" w:rsidRDefault="007D50F3" w:rsidP="007D50F3">
      <w:pPr>
        <w:pStyle w:val="Nivel01"/>
        <w:numPr>
          <w:ilvl w:val="0"/>
          <w:numId w:val="6"/>
        </w:numPr>
        <w:tabs>
          <w:tab w:val="left" w:pos="426"/>
        </w:tabs>
        <w:spacing w:beforeLines="0" w:before="288" w:afterLines="120" w:after="288"/>
        <w:ind w:left="0" w:firstLine="0"/>
        <w:rPr>
          <w:rFonts w:asciiTheme="minorHAnsi" w:hAnsiTheme="minorHAnsi" w:cstheme="minorHAnsi"/>
        </w:rPr>
      </w:pPr>
      <w:bookmarkStart w:id="46" w:name="_Toc135469232"/>
      <w:r w:rsidRPr="00165351">
        <w:rPr>
          <w:rFonts w:asciiTheme="minorHAnsi" w:hAnsiTheme="minorHAnsi" w:cstheme="minorHAnsi"/>
        </w:rPr>
        <w:t>DA FORMAÇÃO DO CADASTRO DE RESERVA</w:t>
      </w:r>
      <w:bookmarkEnd w:id="46"/>
      <w:r w:rsidRPr="00165351">
        <w:rPr>
          <w:rFonts w:asciiTheme="minorHAnsi" w:hAnsiTheme="minorHAnsi" w:cstheme="minorHAnsi"/>
        </w:rPr>
        <w:t xml:space="preserve"> </w:t>
      </w:r>
    </w:p>
    <w:p w14:paraId="3F7B9EB5"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Após a homologação da licitação, será incluído na ata, na forma de anexo, o registro:</w:t>
      </w:r>
    </w:p>
    <w:p w14:paraId="04846751"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dos licitantes </w:t>
      </w:r>
      <w:bookmarkStart w:id="47" w:name="_Hlk132991372"/>
      <w:r w:rsidRPr="00165351">
        <w:rPr>
          <w:rFonts w:asciiTheme="minorHAnsi" w:hAnsiTheme="minorHAnsi" w:cstheme="minorHAnsi"/>
          <w:sz w:val="24"/>
          <w:szCs w:val="24"/>
        </w:rPr>
        <w:t xml:space="preserve">que </w:t>
      </w:r>
      <w:bookmarkStart w:id="48" w:name="_Hlk132989696"/>
      <w:r w:rsidRPr="00165351">
        <w:rPr>
          <w:rFonts w:asciiTheme="minorHAnsi" w:hAnsiTheme="minorHAnsi" w:cstheme="minorHAnsi"/>
          <w:sz w:val="24"/>
          <w:szCs w:val="24"/>
        </w:rPr>
        <w:t>aceitarem cotar o objeto com preço igual ao do adjudicatári</w:t>
      </w:r>
      <w:bookmarkEnd w:id="47"/>
      <w:r w:rsidRPr="00165351">
        <w:rPr>
          <w:rFonts w:asciiTheme="minorHAnsi" w:hAnsiTheme="minorHAnsi" w:cstheme="minorHAnsi"/>
          <w:sz w:val="24"/>
          <w:szCs w:val="24"/>
        </w:rPr>
        <w:t>o</w:t>
      </w:r>
      <w:bookmarkEnd w:id="48"/>
      <w:r w:rsidRPr="00165351">
        <w:rPr>
          <w:rFonts w:asciiTheme="minorHAnsi" w:hAnsiTheme="minorHAnsi" w:cstheme="minorHAnsi"/>
          <w:sz w:val="24"/>
          <w:szCs w:val="24"/>
        </w:rPr>
        <w:t xml:space="preserve">, observada a classificação na licitação; e </w:t>
      </w:r>
    </w:p>
    <w:p w14:paraId="667C2E91"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eastAsia="MS Mincho" w:hAnsiTheme="minorHAnsi" w:cstheme="minorHAnsi"/>
          <w:iCs/>
          <w:sz w:val="24"/>
          <w:szCs w:val="24"/>
        </w:rPr>
      </w:pPr>
      <w:r w:rsidRPr="00165351">
        <w:rPr>
          <w:rFonts w:asciiTheme="minorHAnsi" w:hAnsiTheme="minorHAnsi" w:cstheme="minorHAnsi"/>
          <w:sz w:val="24"/>
          <w:szCs w:val="24"/>
        </w:rPr>
        <w:t>dos licitantes que mantiverem sua proposta original</w:t>
      </w:r>
    </w:p>
    <w:p w14:paraId="45136DF5" w14:textId="77777777" w:rsidR="007D50F3" w:rsidRPr="00165351" w:rsidRDefault="007D50F3" w:rsidP="007D50F3">
      <w:pPr>
        <w:pStyle w:val="Nivel2"/>
        <w:widowControl/>
        <w:numPr>
          <w:ilvl w:val="1"/>
          <w:numId w:val="6"/>
        </w:numPr>
        <w:tabs>
          <w:tab w:val="left" w:pos="142"/>
          <w:tab w:val="left" w:pos="709"/>
          <w:tab w:val="left" w:pos="851"/>
          <w:tab w:val="left" w:pos="1134"/>
        </w:tabs>
        <w:autoSpaceDE/>
        <w:spacing w:before="0" w:after="0" w:line="240" w:lineRule="auto"/>
        <w:ind w:left="0" w:firstLine="0"/>
        <w:rPr>
          <w:rFonts w:asciiTheme="minorHAnsi" w:eastAsia="MS Mincho" w:hAnsiTheme="minorHAnsi" w:cstheme="minorHAnsi"/>
          <w:i/>
          <w:iCs/>
          <w:sz w:val="24"/>
          <w:szCs w:val="24"/>
        </w:rPr>
      </w:pPr>
      <w:r w:rsidRPr="00165351">
        <w:rPr>
          <w:rFonts w:asciiTheme="minorHAnsi" w:hAnsiTheme="minorHAnsi" w:cstheme="minorHAnsi"/>
          <w:sz w:val="24"/>
          <w:szCs w:val="24"/>
        </w:rPr>
        <w:t>Será respeitada, nas contratações, a ordem de classificação dos licitantes ou fornecedores registrados na ata.</w:t>
      </w:r>
    </w:p>
    <w:p w14:paraId="156E1E75"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apresentação de novas propostas na forma deste item não prejudicará o resultado do certame em relação ao licitante mais bem classificado.</w:t>
      </w:r>
    </w:p>
    <w:p w14:paraId="3C9328CC"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Para fins da ordem de classificação, os licitantes ou fornecedores que aceitarem cotar o objeto com preço igual ao do adjudicatário antecederão aqueles que mantiverem sua proposta original.</w:t>
      </w:r>
    </w:p>
    <w:p w14:paraId="74910015"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color w:val="FF0000"/>
          <w:sz w:val="24"/>
          <w:szCs w:val="24"/>
        </w:rPr>
      </w:pPr>
      <w:r w:rsidRPr="00165351">
        <w:rPr>
          <w:rFonts w:asciiTheme="minorHAnsi" w:hAnsiTheme="minorHAnsi" w:cstheme="minorHAnsi"/>
          <w:color w:val="FF0000"/>
          <w:sz w:val="24"/>
          <w:szCs w:val="24"/>
        </w:rPr>
        <w:lastRenderedPageBreak/>
        <w:t xml:space="preserve"> </w:t>
      </w:r>
      <w:r w:rsidRPr="00165351">
        <w:rPr>
          <w:rFonts w:asciiTheme="minorHAnsi" w:hAnsiTheme="minorHAnsi" w:cstheme="minorHAnsi"/>
          <w:sz w:val="24"/>
          <w:szCs w:val="24"/>
        </w:rPr>
        <w:t>A habilitação dos licitantes que comporão o cadastro de reserva será efetuada quando houver necessidade de contratação dos licitantes remanescentes, nas seguintes hipóteses:</w:t>
      </w:r>
    </w:p>
    <w:p w14:paraId="79BD2DFF"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quando o licitante vencedor não assinar a ata de registro de preços no prazo e nas condições estabelecidos no edital; ou</w:t>
      </w:r>
    </w:p>
    <w:p w14:paraId="699A7FF4"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quando houver o cancelamento do registro do fornecedor ou do registro de preços, nas hipóteses previstas na Lei nº 14.133/2021 e no Decreto</w:t>
      </w:r>
      <w:r w:rsidRPr="00165351">
        <w:rPr>
          <w:rFonts w:asciiTheme="minorHAnsi" w:hAnsiTheme="minorHAnsi" w:cstheme="minorHAnsi"/>
          <w:spacing w:val="-2"/>
          <w:sz w:val="24"/>
          <w:szCs w:val="24"/>
        </w:rPr>
        <w:t xml:space="preserve"> M</w:t>
      </w:r>
      <w:r w:rsidRPr="00165351">
        <w:rPr>
          <w:rFonts w:asciiTheme="minorHAnsi" w:hAnsiTheme="minorHAnsi" w:cstheme="minorHAnsi"/>
          <w:sz w:val="24"/>
          <w:szCs w:val="24"/>
        </w:rPr>
        <w:t>unicipal</w:t>
      </w:r>
      <w:r w:rsidRPr="00165351">
        <w:rPr>
          <w:rFonts w:asciiTheme="minorHAnsi" w:hAnsiTheme="minorHAnsi" w:cstheme="minorHAnsi"/>
          <w:spacing w:val="-3"/>
          <w:sz w:val="24"/>
          <w:szCs w:val="24"/>
        </w:rPr>
        <w:t xml:space="preserve"> </w:t>
      </w:r>
      <w:r w:rsidRPr="00165351">
        <w:rPr>
          <w:rFonts w:asciiTheme="minorHAnsi" w:hAnsiTheme="minorHAnsi" w:cstheme="minorHAnsi"/>
          <w:sz w:val="24"/>
          <w:szCs w:val="24"/>
        </w:rPr>
        <w:t>nº</w:t>
      </w:r>
      <w:r w:rsidRPr="00165351">
        <w:rPr>
          <w:rFonts w:asciiTheme="minorHAnsi" w:hAnsiTheme="minorHAnsi" w:cstheme="minorHAnsi"/>
          <w:spacing w:val="-2"/>
          <w:sz w:val="24"/>
          <w:szCs w:val="24"/>
        </w:rPr>
        <w:t xml:space="preserve"> 092/2023</w:t>
      </w:r>
      <w:r w:rsidRPr="00165351">
        <w:rPr>
          <w:rFonts w:asciiTheme="minorHAnsi" w:hAnsiTheme="minorHAnsi" w:cstheme="minorHAnsi"/>
          <w:sz w:val="24"/>
          <w:szCs w:val="24"/>
        </w:rPr>
        <w:t>.</w:t>
      </w:r>
    </w:p>
    <w:p w14:paraId="672B9844"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E7D66BC"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 convocar os licitantes que mantiveram sua proposta original para negociação, na ordem de classificação, com vistas à obtenção de preço melhor, mesmo que acima do preço do adjudicatário; ou</w:t>
      </w:r>
    </w:p>
    <w:p w14:paraId="7BDB01B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 adjudicar e firmar o contrato nas condições ofertadas pelos licitantes remanescentes, observada a ordem de classificação, quando frustrada a negociação de melhor condição.</w:t>
      </w:r>
    </w:p>
    <w:p w14:paraId="1BDD3434" w14:textId="77777777" w:rsidR="007D50F3" w:rsidRPr="00165351" w:rsidRDefault="007D50F3" w:rsidP="007D50F3">
      <w:pPr>
        <w:pStyle w:val="Nivel01"/>
        <w:numPr>
          <w:ilvl w:val="0"/>
          <w:numId w:val="6"/>
        </w:numPr>
        <w:tabs>
          <w:tab w:val="left" w:pos="426"/>
        </w:tabs>
        <w:spacing w:beforeLines="0" w:before="288" w:afterLines="120" w:after="288"/>
        <w:ind w:left="0" w:firstLine="0"/>
        <w:rPr>
          <w:rFonts w:asciiTheme="minorHAnsi" w:hAnsiTheme="minorHAnsi" w:cstheme="minorHAnsi"/>
        </w:rPr>
      </w:pPr>
      <w:bookmarkStart w:id="49" w:name="_Toc135469233"/>
      <w:r w:rsidRPr="00165351">
        <w:rPr>
          <w:rFonts w:asciiTheme="minorHAnsi" w:hAnsiTheme="minorHAnsi" w:cstheme="minorHAnsi"/>
        </w:rPr>
        <w:t>DOS RECURSOS</w:t>
      </w:r>
      <w:bookmarkEnd w:id="49"/>
    </w:p>
    <w:p w14:paraId="10287241"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sz w:val="24"/>
          <w:szCs w:val="24"/>
        </w:rPr>
        <w:t>A interposição de recurso referente ao julgamento das propostas, com relação à habilitação ou inabilitação de licitantes, à anulação ou revogação da licitação, observará o disposto no</w:t>
      </w:r>
      <w:r w:rsidRPr="00165351">
        <w:rPr>
          <w:rFonts w:asciiTheme="minorHAnsi" w:hAnsiTheme="minorHAnsi" w:cstheme="minorHAnsi"/>
          <w:color w:val="auto"/>
          <w:sz w:val="24"/>
          <w:szCs w:val="24"/>
        </w:rPr>
        <w:t xml:space="preserve"> </w:t>
      </w:r>
      <w:hyperlink r:id="rId38" w:anchor="art165" w:history="1">
        <w:r w:rsidRPr="00165351">
          <w:rPr>
            <w:rStyle w:val="Hyperlink"/>
            <w:rFonts w:asciiTheme="minorHAnsi" w:eastAsia="Arial" w:hAnsiTheme="minorHAnsi" w:cstheme="minorHAnsi"/>
            <w:color w:val="auto"/>
            <w:sz w:val="24"/>
            <w:szCs w:val="24"/>
          </w:rPr>
          <w:t>art. 165 da Lei nº 14.133, de 2021</w:t>
        </w:r>
      </w:hyperlink>
      <w:r w:rsidRPr="00165351">
        <w:rPr>
          <w:rFonts w:asciiTheme="minorHAnsi" w:hAnsiTheme="minorHAnsi" w:cstheme="minorHAnsi"/>
          <w:color w:val="auto"/>
          <w:sz w:val="24"/>
          <w:szCs w:val="24"/>
        </w:rPr>
        <w:t>.</w:t>
      </w:r>
    </w:p>
    <w:p w14:paraId="7AB3E666"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color w:val="auto"/>
          <w:sz w:val="24"/>
          <w:szCs w:val="24"/>
        </w:rPr>
        <w:t>O prazo recursal é de 3 (três) dias úteis</w:t>
      </w:r>
      <w:r w:rsidRPr="00165351">
        <w:rPr>
          <w:rFonts w:asciiTheme="minorHAnsi" w:hAnsiTheme="minorHAnsi" w:cstheme="minorHAnsi"/>
          <w:sz w:val="24"/>
          <w:szCs w:val="24"/>
        </w:rPr>
        <w:t>, contados da data de intimação ou de lavratura da ata.</w:t>
      </w:r>
    </w:p>
    <w:p w14:paraId="629ADF7F"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Quando o recurso apresentado impugnar o julgamento das propostas ou o ato de habilitação ou inabilitação do licitante:</w:t>
      </w:r>
    </w:p>
    <w:p w14:paraId="6A7D027F" w14:textId="77777777" w:rsidR="007D50F3" w:rsidRPr="00165351" w:rsidRDefault="007D50F3" w:rsidP="007D50F3">
      <w:pPr>
        <w:pStyle w:val="Nivel3"/>
        <w:widowControl/>
        <w:numPr>
          <w:ilvl w:val="2"/>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intenção de recorrer deverá ser manifestada imediatamente, sob pena de preclusão;</w:t>
      </w:r>
    </w:p>
    <w:p w14:paraId="58D5A989" w14:textId="77777777" w:rsidR="007D50F3" w:rsidRPr="00165351" w:rsidRDefault="007D50F3" w:rsidP="007D50F3">
      <w:pPr>
        <w:pStyle w:val="Nivel3"/>
        <w:widowControl/>
        <w:numPr>
          <w:ilvl w:val="2"/>
          <w:numId w:val="6"/>
        </w:numPr>
        <w:tabs>
          <w:tab w:val="left" w:pos="709"/>
        </w:tabs>
        <w:autoSpaceDE/>
        <w:spacing w:before="0" w:after="0" w:line="240" w:lineRule="auto"/>
        <w:ind w:left="0" w:firstLine="0"/>
        <w:rPr>
          <w:rFonts w:asciiTheme="minorHAnsi" w:hAnsiTheme="minorHAnsi" w:cstheme="minorHAnsi"/>
          <w:sz w:val="24"/>
          <w:szCs w:val="24"/>
        </w:rPr>
      </w:pPr>
      <w:bookmarkStart w:id="50" w:name="_Hlk135318381"/>
      <w:bookmarkStart w:id="51" w:name="_Hlk135315794"/>
      <w:r w:rsidRPr="00165351">
        <w:rPr>
          <w:rFonts w:asciiTheme="minorHAnsi" w:hAnsiTheme="minorHAnsi" w:cstheme="minorHAnsi"/>
          <w:sz w:val="24"/>
          <w:szCs w:val="24"/>
        </w:rPr>
        <w:t>o prazo para a manifestação da intenção de recorrer não será inferior a 10 (dez) minutos.</w:t>
      </w:r>
      <w:bookmarkEnd w:id="50"/>
    </w:p>
    <w:bookmarkEnd w:id="51"/>
    <w:p w14:paraId="17D5E016" w14:textId="77777777" w:rsidR="007D50F3" w:rsidRPr="00165351" w:rsidRDefault="007D50F3" w:rsidP="007D50F3">
      <w:pPr>
        <w:pStyle w:val="Nivel3"/>
        <w:widowControl/>
        <w:numPr>
          <w:ilvl w:val="2"/>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prazo para apresentação das razões recursais será iniciado na data de intimação ou de lavratura da ata de habilitação ou inabilitação;</w:t>
      </w:r>
    </w:p>
    <w:p w14:paraId="03027461" w14:textId="77777777" w:rsidR="007D50F3" w:rsidRPr="00165351" w:rsidRDefault="007D50F3" w:rsidP="007D50F3">
      <w:pPr>
        <w:pStyle w:val="Nivel3"/>
        <w:widowControl/>
        <w:numPr>
          <w:ilvl w:val="2"/>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na hipótese de adoção da inversão de fases prevista no </w:t>
      </w:r>
      <w:hyperlink r:id="rId39" w:anchor="art17§1" w:history="1">
        <w:r w:rsidRPr="00165351">
          <w:rPr>
            <w:rStyle w:val="Hyperlink"/>
            <w:rFonts w:asciiTheme="minorHAnsi" w:eastAsia="Arial" w:hAnsiTheme="minorHAnsi" w:cstheme="minorHAnsi"/>
            <w:color w:val="auto"/>
            <w:sz w:val="24"/>
            <w:szCs w:val="24"/>
          </w:rPr>
          <w:t>§ 1º do art. 17 da Lei nº 14.133, de 2021</w:t>
        </w:r>
      </w:hyperlink>
      <w:r w:rsidRPr="00165351">
        <w:rPr>
          <w:rFonts w:asciiTheme="minorHAnsi" w:hAnsiTheme="minorHAnsi" w:cstheme="minorHAnsi"/>
          <w:sz w:val="24"/>
          <w:szCs w:val="24"/>
        </w:rPr>
        <w:t>, o prazo para apresentação das razões recursais será iniciado na data de intimação da ata de julgamento.</w:t>
      </w:r>
    </w:p>
    <w:p w14:paraId="10374C30"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recursos deverão ser encaminhados em campo próprio do sistema.</w:t>
      </w:r>
    </w:p>
    <w:p w14:paraId="34728197"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7E25885"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 xml:space="preserve">Os recursos interpostos fora do prazo não serão conhecidos. </w:t>
      </w:r>
    </w:p>
    <w:p w14:paraId="316AB7EA"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prazo para apresentação de contrarrazões ao recurso pelos demais licitantes será de 3 (três) dias úteis, contados da data da intimação ou da divulgação da interposição do recurso, assegurada a vista imediata dos elementos indispensáveis à defesa de seus interesses.</w:t>
      </w:r>
    </w:p>
    <w:p w14:paraId="661E5E6D"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recurso e o pedido de reconsideração terão efeito suspensivo do ato ou da decisão recorrida até que sobrevenha decisão final da autoridade competente. </w:t>
      </w:r>
    </w:p>
    <w:p w14:paraId="3619744F"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acolhimento do recurso invalida tão somente os atos insuscetíveis de aproveitamento. </w:t>
      </w:r>
    </w:p>
    <w:p w14:paraId="098FC615"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autos do processo permanecerão com vista franqueada aos interessados</w:t>
      </w:r>
      <w:r w:rsidRPr="00165351">
        <w:rPr>
          <w:rFonts w:asciiTheme="minorHAnsi" w:hAnsiTheme="minorHAnsi" w:cstheme="minorHAnsi"/>
          <w:color w:val="auto"/>
          <w:sz w:val="24"/>
          <w:szCs w:val="24"/>
        </w:rPr>
        <w:t>.</w:t>
      </w:r>
    </w:p>
    <w:p w14:paraId="6BAEBCC3"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52" w:name="_Toc135469234"/>
      <w:r w:rsidRPr="00165351">
        <w:rPr>
          <w:rFonts w:asciiTheme="minorHAnsi" w:hAnsiTheme="minorHAnsi" w:cstheme="minorHAnsi"/>
        </w:rPr>
        <w:t>DAS INFRAÇÕES ADMINISTRATIVAS E SANÇÕES</w:t>
      </w:r>
      <w:bookmarkEnd w:id="52"/>
    </w:p>
    <w:p w14:paraId="298C7A54"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Comete infração administrativa, nos termos da lei, o licitante que, com dolo ou culpa: </w:t>
      </w:r>
    </w:p>
    <w:p w14:paraId="0D3DBB2A"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53" w:name="_Ref114668085"/>
      <w:bookmarkStart w:id="54" w:name="_Hlk114652595"/>
      <w:r w:rsidRPr="00165351">
        <w:rPr>
          <w:rFonts w:asciiTheme="minorHAnsi" w:hAnsiTheme="minorHAnsi" w:cstheme="minorHAnsi"/>
          <w:sz w:val="24"/>
          <w:szCs w:val="24"/>
        </w:rPr>
        <w:t>deixar de entregar a documentação exigida para o certame ou não entregar qualquer documento que tenha sido solicitado pelo/a pregoeiro/a durante o certame;</w:t>
      </w:r>
      <w:bookmarkEnd w:id="53"/>
    </w:p>
    <w:p w14:paraId="1441FB26"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55" w:name="_Ref114668108"/>
      <w:r w:rsidRPr="00165351">
        <w:rPr>
          <w:rFonts w:asciiTheme="minorHAnsi" w:hAnsiTheme="minorHAnsi" w:cstheme="minorHAnsi"/>
          <w:sz w:val="24"/>
          <w:szCs w:val="24"/>
        </w:rPr>
        <w:t>Salvo em decorrência de fato superveniente devidamente justificado, não mantiver a proposta em especial quando:</w:t>
      </w:r>
      <w:bookmarkEnd w:id="55"/>
    </w:p>
    <w:p w14:paraId="424C9FD2"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não enviar a proposta adequada ao último lance ofertado ou após a negociação; </w:t>
      </w:r>
    </w:p>
    <w:p w14:paraId="109C0BEA"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recusar-se a enviar o detalhamento da proposta quando exigível; </w:t>
      </w:r>
    </w:p>
    <w:p w14:paraId="4D81D491"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pedir para ser desclassificado quando encerrada a etapa competitiva; ou </w:t>
      </w:r>
    </w:p>
    <w:p w14:paraId="08C4A03C"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deixar de apresentar amostra;</w:t>
      </w:r>
    </w:p>
    <w:p w14:paraId="7A43E44D"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apresentar proposta ou amostra em desacordo com as especificações do edital; </w:t>
      </w:r>
    </w:p>
    <w:p w14:paraId="199A5B41" w14:textId="77777777" w:rsidR="007D50F3" w:rsidRPr="00165351" w:rsidRDefault="007D50F3" w:rsidP="007D50F3">
      <w:pPr>
        <w:pStyle w:val="Nivel3"/>
        <w:widowControl/>
        <w:numPr>
          <w:ilvl w:val="2"/>
          <w:numId w:val="6"/>
        </w:numPr>
        <w:tabs>
          <w:tab w:val="left" w:pos="851"/>
        </w:tabs>
        <w:autoSpaceDE/>
        <w:spacing w:before="0" w:after="0" w:line="240" w:lineRule="auto"/>
        <w:ind w:left="0" w:firstLine="0"/>
        <w:rPr>
          <w:rFonts w:asciiTheme="minorHAnsi" w:hAnsiTheme="minorHAnsi" w:cstheme="minorHAnsi"/>
          <w:sz w:val="24"/>
          <w:szCs w:val="24"/>
        </w:rPr>
      </w:pPr>
      <w:bookmarkStart w:id="56" w:name="_Ref114668139"/>
      <w:r w:rsidRPr="00165351">
        <w:rPr>
          <w:rFonts w:asciiTheme="minorHAnsi" w:hAnsiTheme="minorHAnsi" w:cstheme="minorHAnsi"/>
          <w:sz w:val="24"/>
          <w:szCs w:val="24"/>
        </w:rPr>
        <w:t>não celebrar o contrato ou não entregar a documentação exigida para a contratação, quando convocado dentro do prazo de validade de sua proposta;</w:t>
      </w:r>
      <w:bookmarkEnd w:id="56"/>
    </w:p>
    <w:p w14:paraId="51AB9B10"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recusar-se, sem justificativa, a assinar o contrato ou a ata de registro de preço, ou a aceitar ou retirar o instrumento equivalente no prazo estabelecido pela Administração;</w:t>
      </w:r>
    </w:p>
    <w:p w14:paraId="3F689578" w14:textId="77777777" w:rsidR="007D50F3" w:rsidRPr="00165351" w:rsidRDefault="007D50F3" w:rsidP="007D50F3">
      <w:pPr>
        <w:pStyle w:val="Nivel3"/>
        <w:widowControl/>
        <w:numPr>
          <w:ilvl w:val="2"/>
          <w:numId w:val="6"/>
        </w:numPr>
        <w:tabs>
          <w:tab w:val="left" w:pos="851"/>
        </w:tabs>
        <w:autoSpaceDE/>
        <w:spacing w:before="0" w:after="0" w:line="240" w:lineRule="auto"/>
        <w:ind w:left="0" w:firstLine="0"/>
        <w:rPr>
          <w:rFonts w:asciiTheme="minorHAnsi" w:hAnsiTheme="minorHAnsi" w:cstheme="minorHAnsi"/>
          <w:sz w:val="24"/>
          <w:szCs w:val="24"/>
        </w:rPr>
      </w:pPr>
      <w:bookmarkStart w:id="57" w:name="_Ref114668249"/>
      <w:r w:rsidRPr="00165351">
        <w:rPr>
          <w:rFonts w:asciiTheme="minorHAnsi" w:hAnsiTheme="minorHAnsi" w:cstheme="minorHAnsi"/>
          <w:sz w:val="24"/>
          <w:szCs w:val="24"/>
        </w:rPr>
        <w:t>apresentar declaração ou documentação falsa exigida para o certame ou prestar declaração falsa durante a licitação</w:t>
      </w:r>
      <w:bookmarkEnd w:id="57"/>
    </w:p>
    <w:p w14:paraId="2A3B0293" w14:textId="77777777" w:rsidR="007D50F3" w:rsidRPr="00165351" w:rsidRDefault="007D50F3" w:rsidP="007D50F3">
      <w:pPr>
        <w:pStyle w:val="Nivel3"/>
        <w:widowControl/>
        <w:numPr>
          <w:ilvl w:val="2"/>
          <w:numId w:val="6"/>
        </w:numPr>
        <w:tabs>
          <w:tab w:val="left" w:pos="851"/>
        </w:tabs>
        <w:autoSpaceDE/>
        <w:spacing w:before="0" w:after="0" w:line="240" w:lineRule="auto"/>
        <w:ind w:left="0" w:firstLine="0"/>
        <w:rPr>
          <w:rFonts w:asciiTheme="minorHAnsi" w:hAnsiTheme="minorHAnsi" w:cstheme="minorHAnsi"/>
          <w:sz w:val="24"/>
          <w:szCs w:val="24"/>
        </w:rPr>
      </w:pPr>
      <w:bookmarkStart w:id="58" w:name="_Ref114668245"/>
      <w:r w:rsidRPr="00165351">
        <w:rPr>
          <w:rFonts w:asciiTheme="minorHAnsi" w:hAnsiTheme="minorHAnsi" w:cstheme="minorHAnsi"/>
          <w:sz w:val="24"/>
          <w:szCs w:val="24"/>
        </w:rPr>
        <w:t>fraudar a licitação</w:t>
      </w:r>
      <w:bookmarkEnd w:id="58"/>
    </w:p>
    <w:p w14:paraId="34DE7D0C" w14:textId="77777777" w:rsidR="007D50F3" w:rsidRPr="00165351" w:rsidRDefault="007D50F3" w:rsidP="007D50F3">
      <w:pPr>
        <w:pStyle w:val="Nivel3"/>
        <w:widowControl/>
        <w:numPr>
          <w:ilvl w:val="2"/>
          <w:numId w:val="6"/>
        </w:numPr>
        <w:tabs>
          <w:tab w:val="left" w:pos="851"/>
        </w:tabs>
        <w:autoSpaceDE/>
        <w:spacing w:before="0" w:after="0" w:line="240" w:lineRule="auto"/>
        <w:ind w:left="0" w:firstLine="0"/>
        <w:rPr>
          <w:rFonts w:asciiTheme="minorHAnsi" w:hAnsiTheme="minorHAnsi" w:cstheme="minorHAnsi"/>
          <w:sz w:val="24"/>
          <w:szCs w:val="24"/>
        </w:rPr>
      </w:pPr>
      <w:bookmarkStart w:id="59" w:name="_Ref114668247"/>
      <w:r w:rsidRPr="00165351">
        <w:rPr>
          <w:rFonts w:asciiTheme="minorHAnsi" w:hAnsiTheme="minorHAnsi" w:cstheme="minorHAnsi"/>
          <w:sz w:val="24"/>
          <w:szCs w:val="24"/>
        </w:rPr>
        <w:t>comportar-se de modo inidôneo ou cometer fraude de qualquer natureza, em especial quando:</w:t>
      </w:r>
      <w:bookmarkEnd w:id="59"/>
    </w:p>
    <w:p w14:paraId="566FFF50"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agir em conluio ou em desconformidade com a lei; </w:t>
      </w:r>
    </w:p>
    <w:p w14:paraId="21A2849E"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induzir deliberadamente a erro no julgamento; </w:t>
      </w:r>
    </w:p>
    <w:p w14:paraId="72C67218"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apresentar amostra falsificada ou deteriorada; </w:t>
      </w:r>
    </w:p>
    <w:p w14:paraId="4213F49C" w14:textId="77777777" w:rsidR="007D50F3" w:rsidRPr="00165351" w:rsidRDefault="007D50F3" w:rsidP="007D50F3">
      <w:pPr>
        <w:pStyle w:val="Nivel3"/>
        <w:widowControl/>
        <w:numPr>
          <w:ilvl w:val="2"/>
          <w:numId w:val="6"/>
        </w:numPr>
        <w:tabs>
          <w:tab w:val="left" w:pos="851"/>
        </w:tabs>
        <w:autoSpaceDE/>
        <w:spacing w:before="0" w:after="0" w:line="240" w:lineRule="auto"/>
        <w:ind w:left="0" w:firstLine="0"/>
        <w:rPr>
          <w:rFonts w:asciiTheme="minorHAnsi" w:hAnsiTheme="minorHAnsi" w:cstheme="minorHAnsi"/>
          <w:sz w:val="24"/>
          <w:szCs w:val="24"/>
        </w:rPr>
      </w:pPr>
      <w:bookmarkStart w:id="60" w:name="_Ref114668251"/>
      <w:r w:rsidRPr="00165351">
        <w:rPr>
          <w:rFonts w:asciiTheme="minorHAnsi" w:hAnsiTheme="minorHAnsi" w:cstheme="minorHAnsi"/>
          <w:sz w:val="24"/>
          <w:szCs w:val="24"/>
        </w:rPr>
        <w:t>praticar atos ilícitos com vistas a frustrar os objetivos da licitação</w:t>
      </w:r>
      <w:bookmarkEnd w:id="60"/>
    </w:p>
    <w:p w14:paraId="129BE21C"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61" w:name="_Ref114668252"/>
      <w:r w:rsidRPr="00165351">
        <w:rPr>
          <w:rFonts w:asciiTheme="minorHAnsi" w:hAnsiTheme="minorHAnsi" w:cstheme="minorHAnsi"/>
          <w:sz w:val="24"/>
          <w:szCs w:val="24"/>
        </w:rPr>
        <w:t xml:space="preserve">praticar ato lesivo previsto no </w:t>
      </w:r>
      <w:hyperlink r:id="rId40" w:anchor="art5" w:history="1">
        <w:r w:rsidRPr="00165351">
          <w:rPr>
            <w:rStyle w:val="Hyperlink"/>
            <w:rFonts w:asciiTheme="minorHAnsi" w:eastAsia="Arial" w:hAnsiTheme="minorHAnsi" w:cstheme="minorHAnsi"/>
            <w:sz w:val="24"/>
            <w:szCs w:val="24"/>
          </w:rPr>
          <w:t>art. 5º da Lei nº 12.846, de 2013</w:t>
        </w:r>
      </w:hyperlink>
      <w:r w:rsidRPr="00165351">
        <w:rPr>
          <w:rFonts w:asciiTheme="minorHAnsi" w:hAnsiTheme="minorHAnsi" w:cstheme="minorHAnsi"/>
          <w:sz w:val="24"/>
          <w:szCs w:val="24"/>
        </w:rPr>
        <w:t>.</w:t>
      </w:r>
      <w:bookmarkEnd w:id="61"/>
    </w:p>
    <w:bookmarkEnd w:id="54"/>
    <w:p w14:paraId="013E130F"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 xml:space="preserve">Com fulcro </w:t>
      </w:r>
      <w:r w:rsidRPr="00165351">
        <w:rPr>
          <w:rFonts w:asciiTheme="minorHAnsi" w:hAnsiTheme="minorHAnsi" w:cstheme="minorHAnsi"/>
          <w:color w:val="auto"/>
          <w:sz w:val="24"/>
          <w:szCs w:val="24"/>
        </w:rPr>
        <w:t xml:space="preserve">na </w:t>
      </w:r>
      <w:hyperlink r:id="rId41" w:history="1">
        <w:r w:rsidRPr="00165351">
          <w:rPr>
            <w:rStyle w:val="Hyperlink"/>
            <w:rFonts w:asciiTheme="minorHAnsi" w:eastAsia="Arial" w:hAnsiTheme="minorHAnsi" w:cstheme="minorHAnsi"/>
            <w:color w:val="auto"/>
            <w:sz w:val="24"/>
            <w:szCs w:val="24"/>
          </w:rPr>
          <w:t>Lei nº 14.133, de 2021</w:t>
        </w:r>
      </w:hyperlink>
      <w:r w:rsidRPr="00165351">
        <w:rPr>
          <w:rFonts w:asciiTheme="minorHAnsi" w:hAnsiTheme="minorHAnsi" w:cstheme="minorHAnsi"/>
          <w:sz w:val="24"/>
          <w:szCs w:val="24"/>
        </w:rPr>
        <w:t xml:space="preserve">, a Administração poderá, garantida a prévia defesa, aplicar aos licitantes e/ou adjudicatários as seguintes sanções, sem prejuízo das responsabilidades civil e criminal: </w:t>
      </w:r>
    </w:p>
    <w:p w14:paraId="456DD37B"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advertência; </w:t>
      </w:r>
    </w:p>
    <w:p w14:paraId="2156F5E5"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multa;</w:t>
      </w:r>
    </w:p>
    <w:p w14:paraId="202419D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impedimento de licitar e contratar e</w:t>
      </w:r>
    </w:p>
    <w:p w14:paraId="23FF8002"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declaração de inidoneidade para licitar ou contratar, enquanto perdurarem os motivos determinantes da punição ou até que seja promovida sua reabilitação perante a própria autoridade que aplicou a penalidade.</w:t>
      </w:r>
    </w:p>
    <w:p w14:paraId="1BDE83BA"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Na aplicação das sanções serão considerados:</w:t>
      </w:r>
    </w:p>
    <w:p w14:paraId="4270367C"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natureza e a gravidade da infração cometida.</w:t>
      </w:r>
    </w:p>
    <w:p w14:paraId="65E70A90"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as peculiaridades do caso concreto</w:t>
      </w:r>
    </w:p>
    <w:p w14:paraId="6B8D1625"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as circunstâncias agravantes ou atenuantes</w:t>
      </w:r>
    </w:p>
    <w:p w14:paraId="1E976F7F"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danos que dela provierem para a Administração Pública</w:t>
      </w:r>
    </w:p>
    <w:p w14:paraId="329D1DE6"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implantação ou o aperfeiçoamento de programa de integridade, conforme normas e orientações dos órgãos de controle.</w:t>
      </w:r>
    </w:p>
    <w:p w14:paraId="5090D453"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multa será recolhida em percentual de 0,5% a 30% incidente sobre o valor do contrato licitado, recolhida no prazo máximo de </w:t>
      </w:r>
      <w:r w:rsidRPr="00165351">
        <w:rPr>
          <w:rFonts w:asciiTheme="minorHAnsi" w:hAnsiTheme="minorHAnsi" w:cstheme="minorHAnsi"/>
          <w:color w:val="auto"/>
          <w:sz w:val="24"/>
          <w:szCs w:val="24"/>
        </w:rPr>
        <w:t xml:space="preserve">30 (trinta) dias </w:t>
      </w:r>
      <w:r w:rsidRPr="00165351">
        <w:rPr>
          <w:rFonts w:asciiTheme="minorHAnsi" w:hAnsiTheme="minorHAnsi" w:cstheme="minorHAnsi"/>
          <w:sz w:val="24"/>
          <w:szCs w:val="24"/>
        </w:rPr>
        <w:t xml:space="preserve">úteis, a contar da comunicação oficial. </w:t>
      </w:r>
    </w:p>
    <w:p w14:paraId="5F2E50D6" w14:textId="404E13F2"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62" w:name="_Hlk113876035"/>
      <w:r w:rsidRPr="00165351">
        <w:rPr>
          <w:rFonts w:asciiTheme="minorHAnsi" w:hAnsiTheme="minorHAnsi" w:cstheme="minorHAnsi"/>
          <w:sz w:val="24"/>
          <w:szCs w:val="24"/>
        </w:rPr>
        <w:t xml:space="preserve">Para as infrações previstas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_Ref114668085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_Ref114668108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12.1.2</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_Ref114668139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a multa será de </w:t>
      </w:r>
      <w:r w:rsidRPr="00165351">
        <w:rPr>
          <w:rFonts w:asciiTheme="minorHAnsi" w:hAnsiTheme="minorHAnsi" w:cstheme="minorHAnsi"/>
          <w:color w:val="auto"/>
          <w:sz w:val="24"/>
          <w:szCs w:val="24"/>
        </w:rPr>
        <w:t xml:space="preserve">0,5% </w:t>
      </w:r>
      <w:r w:rsidRPr="00165351">
        <w:rPr>
          <w:rFonts w:asciiTheme="minorHAnsi" w:hAnsiTheme="minorHAnsi" w:cstheme="minorHAnsi"/>
          <w:sz w:val="24"/>
          <w:szCs w:val="24"/>
        </w:rPr>
        <w:t xml:space="preserve">a </w:t>
      </w:r>
      <w:r w:rsidRPr="00165351">
        <w:rPr>
          <w:rFonts w:asciiTheme="minorHAnsi" w:hAnsiTheme="minorHAnsi" w:cstheme="minorHAnsi"/>
          <w:color w:val="auto"/>
          <w:sz w:val="24"/>
          <w:szCs w:val="24"/>
        </w:rPr>
        <w:t>15%</w:t>
      </w:r>
      <w:r w:rsidRPr="00165351">
        <w:rPr>
          <w:rFonts w:asciiTheme="minorHAnsi" w:hAnsiTheme="minorHAnsi" w:cstheme="minorHAnsi"/>
          <w:color w:val="0000FF"/>
          <w:sz w:val="24"/>
          <w:szCs w:val="24"/>
        </w:rPr>
        <w:t xml:space="preserve"> </w:t>
      </w:r>
      <w:r w:rsidRPr="00165351">
        <w:rPr>
          <w:rFonts w:asciiTheme="minorHAnsi" w:hAnsiTheme="minorHAnsi" w:cstheme="minorHAnsi"/>
          <w:sz w:val="24"/>
          <w:szCs w:val="24"/>
        </w:rPr>
        <w:t>do valor do contrato licitado.</w:t>
      </w:r>
    </w:p>
    <w:bookmarkEnd w:id="62"/>
    <w:p w14:paraId="0EE01609" w14:textId="6E00919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Para as infrações previstas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_Ref114668249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12.1.4</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_Ref114668245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12.1.5</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_Ref114668247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12.1.6</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_Ref114668251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12.1.7</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_Ref114668252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12.1.8</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a multa será de </w:t>
      </w:r>
      <w:r w:rsidRPr="00165351">
        <w:rPr>
          <w:rFonts w:asciiTheme="minorHAnsi" w:hAnsiTheme="minorHAnsi" w:cstheme="minorHAnsi"/>
          <w:color w:val="auto"/>
          <w:sz w:val="24"/>
          <w:szCs w:val="24"/>
        </w:rPr>
        <w:t>15%</w:t>
      </w:r>
      <w:r w:rsidRPr="00165351">
        <w:rPr>
          <w:rFonts w:asciiTheme="minorHAnsi" w:hAnsiTheme="minorHAnsi" w:cstheme="minorHAnsi"/>
          <w:color w:val="0000FF"/>
          <w:sz w:val="24"/>
          <w:szCs w:val="24"/>
        </w:rPr>
        <w:t xml:space="preserve"> </w:t>
      </w:r>
      <w:r w:rsidRPr="00165351">
        <w:rPr>
          <w:rFonts w:asciiTheme="minorHAnsi" w:hAnsiTheme="minorHAnsi" w:cstheme="minorHAnsi"/>
          <w:sz w:val="24"/>
          <w:szCs w:val="24"/>
        </w:rPr>
        <w:t xml:space="preserve">a </w:t>
      </w:r>
      <w:r w:rsidRPr="00165351">
        <w:rPr>
          <w:rFonts w:asciiTheme="minorHAnsi" w:hAnsiTheme="minorHAnsi" w:cstheme="minorHAnsi"/>
          <w:color w:val="auto"/>
          <w:sz w:val="24"/>
          <w:szCs w:val="24"/>
        </w:rPr>
        <w:t>30%</w:t>
      </w:r>
      <w:r w:rsidRPr="00165351">
        <w:rPr>
          <w:rFonts w:asciiTheme="minorHAnsi" w:hAnsiTheme="minorHAnsi" w:cstheme="minorHAnsi"/>
          <w:color w:val="0000FF"/>
          <w:sz w:val="24"/>
          <w:szCs w:val="24"/>
        </w:rPr>
        <w:t xml:space="preserve"> </w:t>
      </w:r>
      <w:r w:rsidRPr="00165351">
        <w:rPr>
          <w:rFonts w:asciiTheme="minorHAnsi" w:hAnsiTheme="minorHAnsi" w:cstheme="minorHAnsi"/>
          <w:sz w:val="24"/>
          <w:szCs w:val="24"/>
        </w:rPr>
        <w:t>do valor do contrato licitado.</w:t>
      </w:r>
    </w:p>
    <w:p w14:paraId="45BA072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As sanções de advertência, impedimento de licitar e contratar e declaração de inidoneidade para licitar ou contratar poderão ser aplicadas, cumulativamente ou não, à penalidade de multa.</w:t>
      </w:r>
    </w:p>
    <w:p w14:paraId="0CB11945"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Na aplicação da sanção de multa será facultada a defesa do interessado no prazo de 15 (quinze) dias úteis, contado da data de sua intimação.</w:t>
      </w:r>
    </w:p>
    <w:p w14:paraId="01232517" w14:textId="2155CB9A"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sanção de impedimento de licitar e contratar será aplicada ao responsável em decorrência das infrações administrativas relacionadas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_Ref114668085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_Ref114668108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12.1.2</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_Ref114668139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C529F99" w14:textId="703493D6"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Poderá ser aplicada ao responsável a sanção de declaração de inidoneidade para licitar ou contratar, em decorrência da prática das infrações dispostas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_Ref114668249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12.1.4</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_Ref114668245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12.1.5</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_Ref114668247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12.1.6</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_Ref114668251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12.1.7</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_Ref114668252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12.1.8</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bem como pelas infrações administrativas previstas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_Ref114668085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_Ref114668108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12.1.2</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_Ref114668139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que justifiquem a imposição de penalidade mais grave que a sanção de impedimento de licitar e contratar, cuja duração observará o prazo previsto no </w:t>
      </w:r>
      <w:hyperlink r:id="rId42" w:anchor="art156§5" w:history="1">
        <w:r w:rsidRPr="00165351">
          <w:rPr>
            <w:rStyle w:val="Hyperlink"/>
            <w:rFonts w:asciiTheme="minorHAnsi" w:eastAsia="Arial" w:hAnsiTheme="minorHAnsi" w:cstheme="minorHAnsi"/>
            <w:color w:val="auto"/>
            <w:sz w:val="24"/>
            <w:szCs w:val="24"/>
          </w:rPr>
          <w:t>art. 156, §5º, da Lei n.º 14.133/2021</w:t>
        </w:r>
      </w:hyperlink>
      <w:r w:rsidRPr="00165351">
        <w:rPr>
          <w:rFonts w:asciiTheme="minorHAnsi" w:hAnsiTheme="minorHAnsi" w:cstheme="minorHAnsi"/>
          <w:color w:val="auto"/>
          <w:sz w:val="24"/>
          <w:szCs w:val="24"/>
        </w:rPr>
        <w:t>.</w:t>
      </w:r>
    </w:p>
    <w:p w14:paraId="48C18BEC" w14:textId="3FF643E8"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recusa injustificada do adjudicatário em assinar o contrato ou a ata de registro de preço, ou em aceitar ou retirar o instrumento equivalente no prazo estabelecido pela Administração, descrita no item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_Ref114668139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473842">
        <w:rPr>
          <w:rFonts w:asciiTheme="minorHAnsi" w:hAnsiTheme="minorHAnsi" w:cstheme="minorHAnsi"/>
          <w:sz w:val="24"/>
          <w:szCs w:val="24"/>
        </w:rPr>
        <w:t>12.1.3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caracterizará o descumprimento total da </w:t>
      </w:r>
      <w:r w:rsidRPr="00165351">
        <w:rPr>
          <w:rFonts w:asciiTheme="minorHAnsi" w:hAnsiTheme="minorHAnsi" w:cstheme="minorHAnsi"/>
          <w:sz w:val="24"/>
          <w:szCs w:val="24"/>
        </w:rPr>
        <w:lastRenderedPageBreak/>
        <w:t xml:space="preserve">obrigação assumida e o sujeitará às penalidades e à imediata perda da garantia de proposta em favor do órgão ou entidade promotora da licitação. </w:t>
      </w:r>
    </w:p>
    <w:p w14:paraId="4421ABC9"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AC809B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728DD09"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5B4874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recurso e o pedido de reconsideração terão efeito suspensivo do ato ou da decisão recorrida até que sobrevenha decisão final da autoridade competente.</w:t>
      </w:r>
    </w:p>
    <w:p w14:paraId="79B65C9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aplicação das sanções previstas neste edital não exclui, em hipótese alguma, a obrigação de reparação integral dos danos causados.</w:t>
      </w:r>
    </w:p>
    <w:p w14:paraId="640A4C91"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63" w:name="_Toc135469235"/>
      <w:r w:rsidRPr="00165351">
        <w:rPr>
          <w:rFonts w:asciiTheme="minorHAnsi" w:hAnsiTheme="minorHAnsi" w:cstheme="minorHAnsi"/>
        </w:rPr>
        <w:t>DA IMPUGNAÇÃO AO EDITAL E DO PEDIDO DE ESCLARECIMENTO</w:t>
      </w:r>
      <w:bookmarkEnd w:id="63"/>
      <w:r w:rsidRPr="00165351">
        <w:rPr>
          <w:rFonts w:asciiTheme="minorHAnsi" w:hAnsiTheme="minorHAnsi" w:cstheme="minorHAnsi"/>
        </w:rPr>
        <w:t>.</w:t>
      </w:r>
    </w:p>
    <w:p w14:paraId="7A283681"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Qualquer pessoa é parte legítima para impugnar este Edital por irregularidade na aplicação da </w:t>
      </w:r>
      <w:hyperlink r:id="rId43" w:history="1">
        <w:r w:rsidRPr="00165351">
          <w:rPr>
            <w:rStyle w:val="Hyperlink"/>
            <w:rFonts w:asciiTheme="minorHAnsi" w:eastAsia="Arial" w:hAnsiTheme="minorHAnsi" w:cstheme="minorHAnsi"/>
            <w:sz w:val="24"/>
            <w:szCs w:val="24"/>
          </w:rPr>
          <w:t>Lei nº 14.133, de 2021</w:t>
        </w:r>
      </w:hyperlink>
      <w:r w:rsidRPr="00165351">
        <w:rPr>
          <w:rFonts w:asciiTheme="minorHAnsi" w:hAnsiTheme="minorHAnsi" w:cstheme="minorHAnsi"/>
          <w:sz w:val="24"/>
          <w:szCs w:val="24"/>
        </w:rPr>
        <w:t>, devendo protocolar o pedido até 3 (três) dias úteis antes da data da abertura do certame.</w:t>
      </w:r>
    </w:p>
    <w:p w14:paraId="73BFFF4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resposta à impugnação ou ao pedido de esclarecimento será divulgado em sítio eletrônico oficial no prazo de até 3 (três) dias úteis, limitado ao último dia útil anterior à data da abertura do certame.</w:t>
      </w:r>
    </w:p>
    <w:p w14:paraId="27B12FEB"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sz w:val="24"/>
          <w:szCs w:val="24"/>
        </w:rPr>
        <w:t xml:space="preserve">A impugnação e o pedido de esclarecimento poderão ser realizados de forma eletrônica, </w:t>
      </w:r>
      <w:r w:rsidRPr="00165351">
        <w:rPr>
          <w:rFonts w:asciiTheme="minorHAnsi" w:hAnsiTheme="minorHAnsi" w:cstheme="minorHAnsi"/>
          <w:color w:val="auto"/>
          <w:sz w:val="24"/>
          <w:szCs w:val="24"/>
        </w:rPr>
        <w:t xml:space="preserve">pelos seguintes meios: 13.3.1. envio por e-mail para </w:t>
      </w:r>
      <w:hyperlink r:id="rId44" w:history="1">
        <w:r w:rsidRPr="00165351">
          <w:rPr>
            <w:rStyle w:val="Hyperlink"/>
            <w:rFonts w:asciiTheme="minorHAnsi" w:eastAsia="Arial" w:hAnsiTheme="minorHAnsi" w:cstheme="minorHAnsi"/>
            <w:sz w:val="24"/>
            <w:szCs w:val="24"/>
          </w:rPr>
          <w:t>licitacao2@guatapara.sp.gov.br</w:t>
        </w:r>
      </w:hyperlink>
      <w:r w:rsidRPr="00165351">
        <w:rPr>
          <w:rFonts w:asciiTheme="minorHAnsi" w:hAnsiTheme="minorHAnsi" w:cstheme="minorHAnsi"/>
          <w:color w:val="auto"/>
          <w:sz w:val="24"/>
          <w:szCs w:val="24"/>
        </w:rPr>
        <w:t xml:space="preserve">, através da plataforma eletrônica de realização do certame ou através de protocolo físico junto ao Setor de Licitações da Prefeitura Municipal, localizado na Rua dos Jasmins, nº 296 - Centro, na cidade de Guatapará, Estado de São Paulo. </w:t>
      </w:r>
    </w:p>
    <w:p w14:paraId="53881E3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As impugnações e pedidos de esclarecimentos não suspendem os prazos previstos no certame.</w:t>
      </w:r>
    </w:p>
    <w:p w14:paraId="27FC07A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concessão de efeito suspensivo à impugnação é medida excepcional e deverá ser motivada pelo agente de contratação, nos autos do processo de licitação.</w:t>
      </w:r>
    </w:p>
    <w:p w14:paraId="0ABDC20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Acolhida a impugnação, será definida e publicada nova data para a realização do certame.</w:t>
      </w:r>
    </w:p>
    <w:p w14:paraId="2CC9106F"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64" w:name="_Toc135469236"/>
      <w:r w:rsidRPr="00165351">
        <w:rPr>
          <w:rFonts w:asciiTheme="minorHAnsi" w:hAnsiTheme="minorHAnsi" w:cstheme="minorHAnsi"/>
        </w:rPr>
        <w:t>DAS DISPOSIÇÕES GERAIS</w:t>
      </w:r>
      <w:bookmarkEnd w:id="64"/>
      <w:r w:rsidRPr="00165351">
        <w:rPr>
          <w:rFonts w:asciiTheme="minorHAnsi" w:hAnsiTheme="minorHAnsi" w:cstheme="minorHAnsi"/>
        </w:rPr>
        <w:t>.</w:t>
      </w:r>
    </w:p>
    <w:p w14:paraId="38884B44"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65" w:name="_Hlk82473550"/>
      <w:r w:rsidRPr="00165351">
        <w:rPr>
          <w:rFonts w:asciiTheme="minorHAnsi" w:hAnsiTheme="minorHAnsi" w:cstheme="minorHAnsi"/>
          <w:sz w:val="24"/>
          <w:szCs w:val="24"/>
        </w:rPr>
        <w:t>Será divulgada ata da sessão pública no sistema eletrônico.</w:t>
      </w:r>
    </w:p>
    <w:p w14:paraId="5FBC3A7B"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531C6529"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Todas as referências de tempo no Edital, no aviso e durante a sessão pública observarão o horário de Brasília - DF.</w:t>
      </w:r>
    </w:p>
    <w:p w14:paraId="0361C5FE"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homologação do resultado desta licitação não implicará direito à contratação.</w:t>
      </w:r>
    </w:p>
    <w:p w14:paraId="58F54A8F"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53A2D0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3DD967F"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Na contagem dos prazos estabelecidos neste Edital e seus Anexos, excluir-se-á o dia do início e incluir-se-á o do vencimento. Só se iniciam e vencem os prazos em dias de expediente na Administração.</w:t>
      </w:r>
    </w:p>
    <w:p w14:paraId="56E347C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desatendimento de exigências formais não essenciais não importará o afastamento do licitante, desde que seja possível o aproveitamento do ato, observados os princípios da isonomia e do interesse público.</w:t>
      </w:r>
    </w:p>
    <w:p w14:paraId="68455543"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Em caso de divergência entre disposições deste Edital e de seus anexos ou demais peças que compõem o processo, prevalecerá as deste Edital.</w:t>
      </w:r>
    </w:p>
    <w:p w14:paraId="46E4DF7B"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Edital e seus anexos estão disponíveis, na íntegra, no Portal Nacional de Contratações Públicas (PNCP) e endereço eletrônico </w:t>
      </w:r>
      <w:hyperlink r:id="rId45" w:history="1">
        <w:r w:rsidRPr="00165351">
          <w:rPr>
            <w:rStyle w:val="Hyperlink"/>
            <w:rFonts w:asciiTheme="minorHAnsi" w:eastAsia="Arial" w:hAnsiTheme="minorHAnsi" w:cstheme="minorHAnsi"/>
            <w:sz w:val="24"/>
            <w:szCs w:val="24"/>
          </w:rPr>
          <w:t>licitacao2@guatapara.sp.gov.br</w:t>
        </w:r>
      </w:hyperlink>
      <w:r w:rsidRPr="00165351">
        <w:rPr>
          <w:rFonts w:asciiTheme="minorHAnsi" w:hAnsiTheme="minorHAnsi" w:cstheme="minorHAnsi"/>
          <w:color w:val="auto"/>
          <w:sz w:val="24"/>
          <w:szCs w:val="24"/>
        </w:rPr>
        <w:t>.</w:t>
      </w:r>
    </w:p>
    <w:p w14:paraId="555E39FD"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Integram este Edital, para todos os fins e efeitos, os seguintes anexos:</w:t>
      </w:r>
    </w:p>
    <w:p w14:paraId="1AE3839E" w14:textId="77777777" w:rsidR="007D50F3" w:rsidRPr="00165351" w:rsidRDefault="007D50F3" w:rsidP="007D50F3">
      <w:pPr>
        <w:pStyle w:val="Nivel3"/>
        <w:widowControl/>
        <w:numPr>
          <w:ilvl w:val="2"/>
          <w:numId w:val="6"/>
        </w:numPr>
        <w:tabs>
          <w:tab w:val="left" w:pos="993"/>
        </w:tabs>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ANEXO I – Termo de Referência.</w:t>
      </w:r>
    </w:p>
    <w:p w14:paraId="253CFCAC"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Apêndice do Anexo I - Estudo Técnico Preliminar </w:t>
      </w:r>
    </w:p>
    <w:p w14:paraId="2FB615C5" w14:textId="77777777" w:rsidR="007D50F3" w:rsidRPr="00165351" w:rsidRDefault="007D50F3" w:rsidP="007D50F3">
      <w:pPr>
        <w:pStyle w:val="Nivel3"/>
        <w:widowControl/>
        <w:numPr>
          <w:ilvl w:val="2"/>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ANEXO II – Modelo de Proposta de Preços.</w:t>
      </w:r>
    </w:p>
    <w:p w14:paraId="776E04C0" w14:textId="77777777" w:rsidR="007D50F3" w:rsidRPr="00165351" w:rsidRDefault="007D50F3" w:rsidP="007D50F3">
      <w:pPr>
        <w:pStyle w:val="Nivel3"/>
        <w:widowControl/>
        <w:numPr>
          <w:ilvl w:val="2"/>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ANEXO III – Modelo de Declarações.</w:t>
      </w:r>
    </w:p>
    <w:p w14:paraId="52B91FF4" w14:textId="77777777" w:rsidR="007D50F3" w:rsidRPr="00165351" w:rsidRDefault="007D50F3" w:rsidP="007D50F3">
      <w:pPr>
        <w:pStyle w:val="Nivel3"/>
        <w:widowControl/>
        <w:numPr>
          <w:ilvl w:val="2"/>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ANEXO IV – Minuta da Ata de Registro de Preços.</w:t>
      </w:r>
    </w:p>
    <w:p w14:paraId="230BA431" w14:textId="77777777" w:rsidR="007D50F3" w:rsidRPr="00165351" w:rsidRDefault="007D50F3" w:rsidP="007D50F3">
      <w:pPr>
        <w:pStyle w:val="Nivel3"/>
        <w:numPr>
          <w:ilvl w:val="0"/>
          <w:numId w:val="0"/>
        </w:numPr>
        <w:tabs>
          <w:tab w:val="left" w:pos="993"/>
        </w:tabs>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14.11.4.1. Apêndice 1 do Anexo IV - Cadastro Reserva Propostas Iguais ao do Adjudicatário.</w:t>
      </w:r>
    </w:p>
    <w:p w14:paraId="10A6A965" w14:textId="77777777" w:rsidR="007D50F3" w:rsidRPr="00165351" w:rsidRDefault="007D50F3" w:rsidP="007D50F3">
      <w:pPr>
        <w:pStyle w:val="Nivel3"/>
        <w:numPr>
          <w:ilvl w:val="0"/>
          <w:numId w:val="0"/>
        </w:numPr>
        <w:tabs>
          <w:tab w:val="left" w:pos="993"/>
        </w:tabs>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14.11.4.2. Apêndice 2 do Anexo IV - Cadastro Reserva Propostas Originais. </w:t>
      </w:r>
    </w:p>
    <w:p w14:paraId="64BD4701" w14:textId="77777777" w:rsidR="007D50F3" w:rsidRPr="00165351" w:rsidRDefault="007D50F3" w:rsidP="007D50F3">
      <w:pPr>
        <w:pStyle w:val="Nvel3-R"/>
        <w:widowControl/>
        <w:numPr>
          <w:ilvl w:val="2"/>
          <w:numId w:val="6"/>
        </w:numPr>
        <w:tabs>
          <w:tab w:val="left" w:pos="993"/>
        </w:tabs>
        <w:autoSpaceDE/>
        <w:spacing w:before="0" w:after="0" w:line="240" w:lineRule="auto"/>
        <w:ind w:left="0" w:firstLine="0"/>
        <w:rPr>
          <w:rFonts w:asciiTheme="minorHAnsi" w:hAnsiTheme="minorHAnsi" w:cstheme="minorHAnsi"/>
          <w:bCs/>
          <w:i w:val="0"/>
          <w:iCs w:val="0"/>
          <w:color w:val="auto"/>
          <w:sz w:val="24"/>
          <w:szCs w:val="24"/>
        </w:rPr>
      </w:pPr>
      <w:r w:rsidRPr="00165351">
        <w:rPr>
          <w:rFonts w:asciiTheme="minorHAnsi" w:hAnsiTheme="minorHAnsi" w:cstheme="minorHAnsi"/>
          <w:i w:val="0"/>
          <w:color w:val="000000"/>
          <w:sz w:val="24"/>
          <w:szCs w:val="24"/>
        </w:rPr>
        <w:t>ANEXO V – Minuta do Contrato.</w:t>
      </w:r>
    </w:p>
    <w:p w14:paraId="4C59DDDC" w14:textId="77777777" w:rsidR="007D50F3" w:rsidRPr="00165351" w:rsidRDefault="007D50F3" w:rsidP="007D50F3">
      <w:pPr>
        <w:pStyle w:val="Nvel3-R"/>
        <w:widowControl/>
        <w:numPr>
          <w:ilvl w:val="2"/>
          <w:numId w:val="6"/>
        </w:numPr>
        <w:tabs>
          <w:tab w:val="left" w:pos="993"/>
        </w:tabs>
        <w:autoSpaceDE/>
        <w:spacing w:before="0" w:after="0" w:line="240" w:lineRule="auto"/>
        <w:ind w:left="0" w:firstLine="0"/>
        <w:rPr>
          <w:rFonts w:asciiTheme="minorHAnsi" w:hAnsiTheme="minorHAnsi" w:cstheme="minorHAnsi"/>
          <w:bCs/>
          <w:i w:val="0"/>
          <w:iCs w:val="0"/>
          <w:color w:val="auto"/>
          <w:sz w:val="24"/>
          <w:szCs w:val="24"/>
        </w:rPr>
      </w:pPr>
      <w:r w:rsidRPr="00165351">
        <w:rPr>
          <w:rFonts w:asciiTheme="minorHAnsi" w:hAnsiTheme="minorHAnsi" w:cstheme="minorHAnsi"/>
          <w:i w:val="0"/>
          <w:color w:val="000000"/>
          <w:sz w:val="24"/>
          <w:szCs w:val="24"/>
        </w:rPr>
        <w:t>ANEXO VI – Termo de Ciência e Notificação.</w:t>
      </w:r>
    </w:p>
    <w:p w14:paraId="2EA11B5D" w14:textId="77777777" w:rsidR="007D50F3" w:rsidRPr="00165351" w:rsidRDefault="007D50F3" w:rsidP="007D50F3">
      <w:pPr>
        <w:pStyle w:val="Nvel3-R"/>
        <w:widowControl/>
        <w:numPr>
          <w:ilvl w:val="2"/>
          <w:numId w:val="6"/>
        </w:numPr>
        <w:tabs>
          <w:tab w:val="left" w:pos="993"/>
        </w:tabs>
        <w:autoSpaceDE/>
        <w:spacing w:before="0" w:after="0" w:line="240" w:lineRule="auto"/>
        <w:ind w:left="0" w:firstLine="0"/>
        <w:rPr>
          <w:rFonts w:asciiTheme="minorHAnsi" w:hAnsiTheme="minorHAnsi" w:cstheme="minorHAnsi"/>
          <w:bCs/>
          <w:i w:val="0"/>
          <w:iCs w:val="0"/>
          <w:color w:val="auto"/>
          <w:sz w:val="24"/>
          <w:szCs w:val="24"/>
        </w:rPr>
      </w:pPr>
      <w:r w:rsidRPr="00165351">
        <w:rPr>
          <w:rFonts w:asciiTheme="minorHAnsi" w:hAnsiTheme="minorHAnsi" w:cstheme="minorHAnsi"/>
          <w:i w:val="0"/>
          <w:color w:val="000000"/>
          <w:sz w:val="24"/>
          <w:szCs w:val="24"/>
        </w:rPr>
        <w:t>ANEXO VII – Declaração de Documentos à Disposição do TCE.</w:t>
      </w:r>
    </w:p>
    <w:p w14:paraId="75A37B79" w14:textId="77777777" w:rsidR="007D50F3" w:rsidRPr="00165351" w:rsidRDefault="007D50F3" w:rsidP="007D50F3">
      <w:pPr>
        <w:pStyle w:val="Nvel3-R"/>
        <w:widowControl/>
        <w:numPr>
          <w:ilvl w:val="0"/>
          <w:numId w:val="0"/>
        </w:numPr>
        <w:tabs>
          <w:tab w:val="left" w:pos="993"/>
        </w:tabs>
        <w:autoSpaceDE/>
        <w:spacing w:before="0" w:after="0" w:line="240" w:lineRule="auto"/>
        <w:rPr>
          <w:rFonts w:asciiTheme="minorHAnsi" w:hAnsiTheme="minorHAnsi" w:cstheme="minorHAnsi"/>
          <w:bCs/>
          <w:i w:val="0"/>
          <w:iCs w:val="0"/>
          <w:color w:val="auto"/>
          <w:sz w:val="24"/>
          <w:szCs w:val="24"/>
          <w:highlight w:val="yellow"/>
        </w:rPr>
      </w:pPr>
    </w:p>
    <w:p w14:paraId="284F6CD8" w14:textId="77777777" w:rsidR="00CD4B63" w:rsidRDefault="00CD4B63" w:rsidP="007D50F3">
      <w:pPr>
        <w:spacing w:beforeLines="120" w:before="288" w:afterLines="120" w:after="288"/>
        <w:jc w:val="center"/>
        <w:rPr>
          <w:rFonts w:asciiTheme="minorHAnsi" w:eastAsia="MS Mincho" w:hAnsiTheme="minorHAnsi" w:cstheme="minorHAnsi"/>
          <w:color w:val="000000"/>
          <w:sz w:val="24"/>
          <w:szCs w:val="24"/>
        </w:rPr>
      </w:pPr>
    </w:p>
    <w:p w14:paraId="0B0B0D9D" w14:textId="77777777" w:rsidR="00CD4B63" w:rsidRDefault="00CD4B63" w:rsidP="007D50F3">
      <w:pPr>
        <w:spacing w:beforeLines="120" w:before="288" w:afterLines="120" w:after="288"/>
        <w:jc w:val="center"/>
        <w:rPr>
          <w:rFonts w:asciiTheme="minorHAnsi" w:eastAsia="MS Mincho" w:hAnsiTheme="minorHAnsi" w:cstheme="minorHAnsi"/>
          <w:color w:val="000000"/>
          <w:sz w:val="24"/>
          <w:szCs w:val="24"/>
        </w:rPr>
      </w:pPr>
    </w:p>
    <w:p w14:paraId="5CD8B508" w14:textId="77777777" w:rsidR="00CD4B63" w:rsidRDefault="00CD4B63" w:rsidP="007D50F3">
      <w:pPr>
        <w:spacing w:beforeLines="120" w:before="288" w:afterLines="120" w:after="288"/>
        <w:jc w:val="center"/>
        <w:rPr>
          <w:rFonts w:asciiTheme="minorHAnsi" w:eastAsia="MS Mincho" w:hAnsiTheme="minorHAnsi" w:cstheme="minorHAnsi"/>
          <w:color w:val="000000"/>
          <w:sz w:val="24"/>
          <w:szCs w:val="24"/>
        </w:rPr>
      </w:pPr>
    </w:p>
    <w:p w14:paraId="1BC4D61B" w14:textId="3CD7682C" w:rsidR="007D50F3" w:rsidRPr="00165351" w:rsidRDefault="007D50F3" w:rsidP="00EE718B">
      <w:pPr>
        <w:spacing w:beforeLines="120" w:before="288" w:afterLines="120" w:after="288"/>
        <w:jc w:val="right"/>
        <w:rPr>
          <w:rFonts w:asciiTheme="minorHAnsi" w:eastAsia="MS Mincho" w:hAnsiTheme="minorHAnsi" w:cstheme="minorHAnsi"/>
          <w:color w:val="000000"/>
          <w:sz w:val="24"/>
          <w:szCs w:val="24"/>
        </w:rPr>
      </w:pPr>
      <w:r w:rsidRPr="00165351">
        <w:rPr>
          <w:rFonts w:asciiTheme="minorHAnsi" w:eastAsia="MS Mincho" w:hAnsiTheme="minorHAnsi" w:cstheme="minorHAnsi"/>
          <w:color w:val="000000"/>
          <w:sz w:val="24"/>
          <w:szCs w:val="24"/>
        </w:rPr>
        <w:t xml:space="preserve">Guatapará - SP, </w:t>
      </w:r>
      <w:r w:rsidR="00EE718B">
        <w:rPr>
          <w:rFonts w:asciiTheme="minorHAnsi" w:eastAsia="MS Mincho" w:hAnsiTheme="minorHAnsi" w:cstheme="minorHAnsi"/>
          <w:color w:val="000000"/>
          <w:sz w:val="24"/>
          <w:szCs w:val="24"/>
        </w:rPr>
        <w:t>0</w:t>
      </w:r>
      <w:r w:rsidR="001F7CB0">
        <w:rPr>
          <w:rFonts w:asciiTheme="minorHAnsi" w:eastAsia="MS Mincho" w:hAnsiTheme="minorHAnsi" w:cstheme="minorHAnsi"/>
          <w:color w:val="000000"/>
          <w:sz w:val="24"/>
          <w:szCs w:val="24"/>
        </w:rPr>
        <w:t>3</w:t>
      </w:r>
      <w:r w:rsidRPr="00165351">
        <w:rPr>
          <w:rFonts w:asciiTheme="minorHAnsi" w:eastAsia="MS Mincho" w:hAnsiTheme="minorHAnsi" w:cstheme="minorHAnsi"/>
          <w:color w:val="000000"/>
          <w:sz w:val="24"/>
          <w:szCs w:val="24"/>
        </w:rPr>
        <w:t xml:space="preserve"> de </w:t>
      </w:r>
      <w:r w:rsidR="00EE718B">
        <w:rPr>
          <w:rFonts w:asciiTheme="minorHAnsi" w:eastAsia="MS Mincho" w:hAnsiTheme="minorHAnsi" w:cstheme="minorHAnsi"/>
          <w:color w:val="000000"/>
          <w:sz w:val="24"/>
          <w:szCs w:val="24"/>
        </w:rPr>
        <w:t>fevereiro</w:t>
      </w:r>
      <w:r w:rsidRPr="00165351">
        <w:rPr>
          <w:rFonts w:asciiTheme="minorHAnsi" w:eastAsia="MS Mincho" w:hAnsiTheme="minorHAnsi" w:cstheme="minorHAnsi"/>
          <w:color w:val="000000"/>
          <w:sz w:val="24"/>
          <w:szCs w:val="24"/>
        </w:rPr>
        <w:t xml:space="preserve"> de 202</w:t>
      </w:r>
      <w:r w:rsidR="00393914">
        <w:rPr>
          <w:rFonts w:asciiTheme="minorHAnsi" w:eastAsia="MS Mincho" w:hAnsiTheme="minorHAnsi" w:cstheme="minorHAnsi"/>
          <w:color w:val="000000"/>
          <w:sz w:val="24"/>
          <w:szCs w:val="24"/>
        </w:rPr>
        <w:t>6</w:t>
      </w:r>
      <w:r w:rsidRPr="00165351">
        <w:rPr>
          <w:rFonts w:asciiTheme="minorHAnsi" w:eastAsia="MS Mincho" w:hAnsiTheme="minorHAnsi" w:cstheme="minorHAnsi"/>
          <w:color w:val="000000"/>
          <w:sz w:val="24"/>
          <w:szCs w:val="24"/>
        </w:rPr>
        <w:t>.</w:t>
      </w:r>
    </w:p>
    <w:p w14:paraId="69569B1B" w14:textId="77777777" w:rsidR="007D50F3" w:rsidRPr="00165351" w:rsidRDefault="007D50F3" w:rsidP="007D50F3">
      <w:pPr>
        <w:spacing w:beforeLines="120" w:before="288" w:afterLines="120" w:after="288"/>
        <w:jc w:val="center"/>
        <w:rPr>
          <w:rFonts w:asciiTheme="minorHAnsi" w:eastAsia="MS Mincho" w:hAnsiTheme="minorHAnsi" w:cstheme="minorHAnsi"/>
          <w:color w:val="000000"/>
          <w:sz w:val="24"/>
          <w:szCs w:val="24"/>
        </w:rPr>
      </w:pPr>
    </w:p>
    <w:p w14:paraId="3A8937B8" w14:textId="77777777" w:rsidR="007D50F3" w:rsidRPr="00165351" w:rsidRDefault="007D50F3" w:rsidP="007D50F3">
      <w:pPr>
        <w:spacing w:beforeLines="120" w:before="288" w:afterLines="120" w:after="288"/>
        <w:jc w:val="center"/>
        <w:rPr>
          <w:rFonts w:asciiTheme="minorHAnsi" w:eastAsia="MS Mincho" w:hAnsiTheme="minorHAnsi" w:cstheme="minorHAnsi"/>
          <w:color w:val="000000"/>
          <w:sz w:val="24"/>
          <w:szCs w:val="24"/>
        </w:rPr>
      </w:pPr>
    </w:p>
    <w:bookmarkEnd w:id="65"/>
    <w:p w14:paraId="3D2B70AD" w14:textId="77777777" w:rsidR="007D50F3" w:rsidRPr="00165351" w:rsidRDefault="007D50F3" w:rsidP="007D50F3">
      <w:pPr>
        <w:jc w:val="center"/>
        <w:rPr>
          <w:rFonts w:asciiTheme="minorHAnsi" w:eastAsia="MS Mincho" w:hAnsiTheme="minorHAnsi" w:cstheme="minorHAnsi"/>
          <w:b/>
          <w:sz w:val="24"/>
          <w:szCs w:val="24"/>
        </w:rPr>
      </w:pPr>
      <w:r w:rsidRPr="00165351">
        <w:rPr>
          <w:rFonts w:asciiTheme="minorHAnsi" w:eastAsia="MS Mincho" w:hAnsiTheme="minorHAnsi" w:cstheme="minorHAnsi"/>
          <w:b/>
          <w:sz w:val="24"/>
          <w:szCs w:val="24"/>
        </w:rPr>
        <w:t>GILDEMIR DE SOUZA</w:t>
      </w:r>
    </w:p>
    <w:p w14:paraId="1D891FF8" w14:textId="1B0E1DA0" w:rsidR="007D50F3" w:rsidRPr="00165351" w:rsidRDefault="007D50F3" w:rsidP="007D50F3">
      <w:pPr>
        <w:jc w:val="center"/>
        <w:rPr>
          <w:rFonts w:asciiTheme="minorHAnsi" w:eastAsia="MS Mincho" w:hAnsiTheme="minorHAnsi" w:cstheme="minorHAnsi"/>
          <w:b/>
          <w:sz w:val="24"/>
          <w:szCs w:val="24"/>
        </w:rPr>
      </w:pPr>
      <w:r w:rsidRPr="00165351">
        <w:rPr>
          <w:rFonts w:asciiTheme="minorHAnsi" w:eastAsia="MS Mincho" w:hAnsiTheme="minorHAnsi" w:cstheme="minorHAnsi"/>
          <w:b/>
          <w:sz w:val="24"/>
          <w:szCs w:val="24"/>
        </w:rPr>
        <w:t>Prefeito do Município de Guatapará</w:t>
      </w:r>
    </w:p>
    <w:p w14:paraId="309C345A" w14:textId="77777777" w:rsidR="007D50F3" w:rsidRPr="00165351" w:rsidRDefault="007D50F3" w:rsidP="007D50F3">
      <w:pPr>
        <w:jc w:val="center"/>
        <w:rPr>
          <w:rFonts w:asciiTheme="minorHAnsi" w:hAnsiTheme="minorHAnsi" w:cstheme="minorHAnsi"/>
          <w:b/>
          <w:sz w:val="24"/>
          <w:szCs w:val="24"/>
          <w:u w:val="single"/>
        </w:rPr>
      </w:pPr>
    </w:p>
    <w:p w14:paraId="73913091" w14:textId="77777777" w:rsidR="007D50F3" w:rsidRPr="00165351" w:rsidRDefault="007D50F3" w:rsidP="007D50F3">
      <w:pPr>
        <w:jc w:val="center"/>
        <w:rPr>
          <w:rFonts w:asciiTheme="minorHAnsi" w:hAnsiTheme="minorHAnsi" w:cstheme="minorHAnsi"/>
          <w:b/>
          <w:sz w:val="24"/>
          <w:szCs w:val="24"/>
          <w:u w:val="single"/>
        </w:rPr>
      </w:pPr>
    </w:p>
    <w:p w14:paraId="4E7FC28C" w14:textId="77777777" w:rsidR="00493AB7" w:rsidRPr="00165351" w:rsidRDefault="00493AB7" w:rsidP="007D50F3">
      <w:pPr>
        <w:jc w:val="center"/>
        <w:rPr>
          <w:rFonts w:asciiTheme="minorHAnsi" w:hAnsiTheme="minorHAnsi" w:cstheme="minorHAnsi"/>
          <w:b/>
          <w:bCs/>
          <w:sz w:val="24"/>
          <w:szCs w:val="24"/>
          <w:u w:val="single"/>
        </w:rPr>
      </w:pPr>
    </w:p>
    <w:p w14:paraId="2F53309D" w14:textId="77777777" w:rsidR="00493AB7" w:rsidRPr="00165351" w:rsidRDefault="00493AB7" w:rsidP="007D50F3">
      <w:pPr>
        <w:jc w:val="center"/>
        <w:rPr>
          <w:rFonts w:asciiTheme="minorHAnsi" w:hAnsiTheme="minorHAnsi" w:cstheme="minorHAnsi"/>
          <w:b/>
          <w:bCs/>
          <w:sz w:val="24"/>
          <w:szCs w:val="24"/>
          <w:u w:val="single"/>
        </w:rPr>
      </w:pPr>
    </w:p>
    <w:p w14:paraId="3E270CEA" w14:textId="77777777" w:rsidR="00493AB7" w:rsidRPr="00165351" w:rsidRDefault="00493AB7" w:rsidP="007D50F3">
      <w:pPr>
        <w:jc w:val="center"/>
        <w:rPr>
          <w:rFonts w:asciiTheme="minorHAnsi" w:hAnsiTheme="minorHAnsi" w:cstheme="minorHAnsi"/>
          <w:b/>
          <w:bCs/>
          <w:sz w:val="24"/>
          <w:szCs w:val="24"/>
          <w:u w:val="single"/>
        </w:rPr>
      </w:pPr>
    </w:p>
    <w:p w14:paraId="29CDA76C" w14:textId="77777777" w:rsidR="00493AB7" w:rsidRPr="00165351" w:rsidRDefault="00493AB7" w:rsidP="007D50F3">
      <w:pPr>
        <w:jc w:val="center"/>
        <w:rPr>
          <w:rFonts w:asciiTheme="minorHAnsi" w:hAnsiTheme="minorHAnsi" w:cstheme="minorHAnsi"/>
          <w:b/>
          <w:bCs/>
          <w:sz w:val="24"/>
          <w:szCs w:val="24"/>
          <w:u w:val="single"/>
        </w:rPr>
      </w:pPr>
    </w:p>
    <w:p w14:paraId="03A98F18" w14:textId="77777777" w:rsidR="00493AB7" w:rsidRPr="00165351" w:rsidRDefault="00493AB7" w:rsidP="007D50F3">
      <w:pPr>
        <w:jc w:val="center"/>
        <w:rPr>
          <w:rFonts w:asciiTheme="minorHAnsi" w:hAnsiTheme="minorHAnsi" w:cstheme="minorHAnsi"/>
          <w:b/>
          <w:bCs/>
          <w:sz w:val="24"/>
          <w:szCs w:val="24"/>
          <w:u w:val="single"/>
        </w:rPr>
      </w:pPr>
    </w:p>
    <w:p w14:paraId="1D63572A" w14:textId="77777777" w:rsidR="00493AB7" w:rsidRPr="00165351" w:rsidRDefault="00493AB7" w:rsidP="007D50F3">
      <w:pPr>
        <w:jc w:val="center"/>
        <w:rPr>
          <w:rFonts w:asciiTheme="minorHAnsi" w:hAnsiTheme="minorHAnsi" w:cstheme="minorHAnsi"/>
          <w:b/>
          <w:bCs/>
          <w:sz w:val="24"/>
          <w:szCs w:val="24"/>
          <w:u w:val="single"/>
        </w:rPr>
      </w:pPr>
    </w:p>
    <w:p w14:paraId="15FD92F9" w14:textId="77777777" w:rsidR="00493AB7" w:rsidRPr="00165351" w:rsidRDefault="00493AB7" w:rsidP="007D50F3">
      <w:pPr>
        <w:jc w:val="center"/>
        <w:rPr>
          <w:rFonts w:asciiTheme="minorHAnsi" w:hAnsiTheme="minorHAnsi" w:cstheme="minorHAnsi"/>
          <w:b/>
          <w:bCs/>
          <w:sz w:val="24"/>
          <w:szCs w:val="24"/>
          <w:u w:val="single"/>
        </w:rPr>
      </w:pPr>
    </w:p>
    <w:p w14:paraId="4F9E1C45" w14:textId="77777777" w:rsidR="00493AB7" w:rsidRPr="00165351" w:rsidRDefault="00493AB7" w:rsidP="007D50F3">
      <w:pPr>
        <w:jc w:val="center"/>
        <w:rPr>
          <w:rFonts w:asciiTheme="minorHAnsi" w:hAnsiTheme="minorHAnsi" w:cstheme="minorHAnsi"/>
          <w:b/>
          <w:bCs/>
          <w:sz w:val="24"/>
          <w:szCs w:val="24"/>
          <w:u w:val="single"/>
        </w:rPr>
      </w:pPr>
    </w:p>
    <w:p w14:paraId="092F580E" w14:textId="77777777" w:rsidR="00493AB7" w:rsidRPr="00165351" w:rsidRDefault="00493AB7" w:rsidP="007D50F3">
      <w:pPr>
        <w:jc w:val="center"/>
        <w:rPr>
          <w:rFonts w:asciiTheme="minorHAnsi" w:hAnsiTheme="minorHAnsi" w:cstheme="minorHAnsi"/>
          <w:b/>
          <w:bCs/>
          <w:sz w:val="24"/>
          <w:szCs w:val="24"/>
          <w:u w:val="single"/>
        </w:rPr>
      </w:pPr>
    </w:p>
    <w:p w14:paraId="75028D91" w14:textId="77777777" w:rsidR="00493AB7" w:rsidRPr="00165351" w:rsidRDefault="00493AB7" w:rsidP="007D50F3">
      <w:pPr>
        <w:jc w:val="center"/>
        <w:rPr>
          <w:rFonts w:asciiTheme="minorHAnsi" w:hAnsiTheme="minorHAnsi" w:cstheme="minorHAnsi"/>
          <w:b/>
          <w:bCs/>
          <w:sz w:val="24"/>
          <w:szCs w:val="24"/>
          <w:u w:val="single"/>
        </w:rPr>
      </w:pPr>
    </w:p>
    <w:p w14:paraId="10AA65B3" w14:textId="77777777" w:rsidR="00493AB7" w:rsidRPr="00165351" w:rsidRDefault="00493AB7" w:rsidP="007D50F3">
      <w:pPr>
        <w:jc w:val="center"/>
        <w:rPr>
          <w:rFonts w:asciiTheme="minorHAnsi" w:hAnsiTheme="minorHAnsi" w:cstheme="minorHAnsi"/>
          <w:b/>
          <w:bCs/>
          <w:sz w:val="24"/>
          <w:szCs w:val="24"/>
          <w:u w:val="single"/>
        </w:rPr>
      </w:pPr>
    </w:p>
    <w:p w14:paraId="11D81855" w14:textId="77777777" w:rsidR="00DE29C6" w:rsidRDefault="00DE29C6" w:rsidP="00141FED">
      <w:pPr>
        <w:rPr>
          <w:rFonts w:asciiTheme="minorHAnsi" w:hAnsiTheme="minorHAnsi" w:cstheme="minorHAnsi"/>
          <w:b/>
          <w:bCs/>
          <w:sz w:val="24"/>
          <w:szCs w:val="24"/>
          <w:u w:val="single"/>
        </w:rPr>
      </w:pPr>
    </w:p>
    <w:p w14:paraId="24011CA5" w14:textId="3F5D8E8B" w:rsidR="007D50F3" w:rsidRPr="00165351" w:rsidRDefault="007D50F3" w:rsidP="007D50F3">
      <w:pPr>
        <w:jc w:val="center"/>
        <w:rPr>
          <w:rFonts w:asciiTheme="minorHAnsi" w:hAnsiTheme="minorHAnsi" w:cstheme="minorHAnsi"/>
          <w:b/>
          <w:bCs/>
          <w:sz w:val="24"/>
          <w:szCs w:val="24"/>
          <w:u w:val="single"/>
        </w:rPr>
      </w:pPr>
      <w:r w:rsidRPr="00165351">
        <w:rPr>
          <w:rFonts w:asciiTheme="minorHAnsi" w:hAnsiTheme="minorHAnsi" w:cstheme="minorHAnsi"/>
          <w:b/>
          <w:bCs/>
          <w:sz w:val="24"/>
          <w:szCs w:val="24"/>
          <w:u w:val="single"/>
        </w:rPr>
        <w:lastRenderedPageBreak/>
        <w:t xml:space="preserve">ANEXO I </w:t>
      </w:r>
      <w:r w:rsidR="00141FED" w:rsidRPr="00165351">
        <w:rPr>
          <w:rFonts w:asciiTheme="minorHAnsi" w:hAnsiTheme="minorHAnsi" w:cstheme="minorHAnsi"/>
          <w:b/>
          <w:bCs/>
          <w:sz w:val="24"/>
          <w:szCs w:val="24"/>
          <w:u w:val="single"/>
        </w:rPr>
        <w:t>– TERMO</w:t>
      </w:r>
      <w:r w:rsidRPr="00165351">
        <w:rPr>
          <w:rFonts w:asciiTheme="minorHAnsi" w:hAnsiTheme="minorHAnsi" w:cstheme="minorHAnsi"/>
          <w:b/>
          <w:bCs/>
          <w:sz w:val="24"/>
          <w:szCs w:val="24"/>
          <w:u w:val="single"/>
        </w:rPr>
        <w:t xml:space="preserve"> DE REFERÊNCIA </w:t>
      </w:r>
    </w:p>
    <w:p w14:paraId="59B4A40E" w14:textId="77777777" w:rsidR="007D50F3" w:rsidRPr="00165351" w:rsidRDefault="007D50F3" w:rsidP="007D50F3">
      <w:pPr>
        <w:jc w:val="center"/>
        <w:rPr>
          <w:rFonts w:asciiTheme="minorHAnsi" w:hAnsiTheme="minorHAnsi" w:cstheme="minorHAnsi"/>
          <w:b/>
          <w:bCs/>
          <w:sz w:val="24"/>
          <w:szCs w:val="24"/>
        </w:rPr>
      </w:pPr>
    </w:p>
    <w:p w14:paraId="02069D2F" w14:textId="77777777" w:rsidR="007D50F3" w:rsidRPr="00165351" w:rsidRDefault="007D50F3" w:rsidP="007D50F3">
      <w:pPr>
        <w:shd w:val="clear" w:color="auto" w:fill="D9D9D9" w:themeFill="background1" w:themeFillShade="D9"/>
        <w:tabs>
          <w:tab w:val="left" w:pos="0"/>
        </w:tabs>
        <w:contextualSpacing/>
        <w:rPr>
          <w:rFonts w:asciiTheme="minorHAnsi" w:hAnsiTheme="minorHAnsi" w:cstheme="minorHAnsi"/>
          <w:b/>
          <w:bCs/>
          <w:sz w:val="24"/>
          <w:szCs w:val="24"/>
        </w:rPr>
      </w:pPr>
      <w:r w:rsidRPr="00165351">
        <w:rPr>
          <w:rFonts w:asciiTheme="minorHAnsi" w:hAnsiTheme="minorHAnsi" w:cstheme="minorHAnsi"/>
          <w:b/>
          <w:bCs/>
          <w:sz w:val="24"/>
          <w:szCs w:val="24"/>
        </w:rPr>
        <w:t>1.DO OBJETO</w:t>
      </w:r>
    </w:p>
    <w:p w14:paraId="52C8BD5C" w14:textId="77777777" w:rsidR="007D50F3" w:rsidRPr="00165351" w:rsidRDefault="007D50F3" w:rsidP="007D50F3">
      <w:pPr>
        <w:jc w:val="both"/>
        <w:rPr>
          <w:rFonts w:asciiTheme="minorHAnsi" w:hAnsiTheme="minorHAnsi" w:cstheme="minorHAnsi"/>
          <w:b/>
          <w:sz w:val="24"/>
          <w:szCs w:val="24"/>
        </w:rPr>
      </w:pPr>
    </w:p>
    <w:p w14:paraId="1E972975" w14:textId="20D059E8" w:rsidR="007D50F3" w:rsidRPr="00891162"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1.1. </w:t>
      </w:r>
      <w:r w:rsidR="00141FED" w:rsidRPr="00141FED">
        <w:rPr>
          <w:rFonts w:asciiTheme="minorHAnsi" w:hAnsiTheme="minorHAnsi" w:cstheme="minorHAnsi"/>
          <w:sz w:val="24"/>
          <w:szCs w:val="24"/>
        </w:rPr>
        <w:t>Registro de preços para a  aquisição de materiais esportivos que tem por escopo garantir o direito à prática de atividades físicas e esportivas, promovendo o desenvolvimento integral dos munícipes, em conformidade com o Art. 217 da Constituição Federal, que assegura a todos o direito à prática desportiva, e com a Lei Federal nº 14.597/2023 (Lei Geral do Esporte), que estabelece princípios, diretrizes e normas gerais sobre o desporto no território nacional, conforme termo de referência.</w:t>
      </w:r>
    </w:p>
    <w:p w14:paraId="281E2614" w14:textId="7B40AA7E" w:rsidR="007D50F3" w:rsidRDefault="007D50F3" w:rsidP="007D50F3">
      <w:pPr>
        <w:pStyle w:val="PargrafodaLista"/>
        <w:widowControl w:val="0"/>
        <w:numPr>
          <w:ilvl w:val="1"/>
          <w:numId w:val="31"/>
        </w:numPr>
        <w:autoSpaceDE w:val="0"/>
        <w:autoSpaceDN w:val="0"/>
        <w:spacing w:after="0" w:line="240" w:lineRule="auto"/>
        <w:contextualSpacing w:val="0"/>
        <w:jc w:val="both"/>
        <w:rPr>
          <w:rFonts w:asciiTheme="minorHAnsi" w:hAnsiTheme="minorHAnsi" w:cstheme="minorHAnsi"/>
          <w:sz w:val="24"/>
          <w:szCs w:val="24"/>
        </w:rPr>
      </w:pPr>
      <w:r w:rsidRPr="00165351">
        <w:rPr>
          <w:rFonts w:asciiTheme="minorHAnsi" w:hAnsiTheme="minorHAnsi" w:cstheme="minorHAnsi"/>
          <w:sz w:val="24"/>
          <w:szCs w:val="24"/>
        </w:rPr>
        <w:t>A contratação se dará conforme a tabela abaixo:</w:t>
      </w:r>
    </w:p>
    <w:p w14:paraId="7AD98EB1" w14:textId="77777777" w:rsidR="00CD4B63" w:rsidRPr="00165351" w:rsidRDefault="00CD4B63" w:rsidP="00141FED">
      <w:pPr>
        <w:pStyle w:val="PargrafodaLista"/>
        <w:widowControl w:val="0"/>
        <w:autoSpaceDE w:val="0"/>
        <w:autoSpaceDN w:val="0"/>
        <w:spacing w:after="0" w:line="240" w:lineRule="auto"/>
        <w:ind w:left="862"/>
        <w:contextualSpacing w:val="0"/>
        <w:jc w:val="both"/>
        <w:rPr>
          <w:rFonts w:asciiTheme="minorHAnsi" w:hAnsiTheme="minorHAnsi" w:cstheme="minorHAnsi"/>
          <w:sz w:val="24"/>
          <w:szCs w:val="24"/>
        </w:rPr>
      </w:pP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5508"/>
        <w:gridCol w:w="1056"/>
        <w:gridCol w:w="1104"/>
        <w:gridCol w:w="1328"/>
      </w:tblGrid>
      <w:tr w:rsidR="00141FED" w:rsidRPr="00834864" w14:paraId="3BA8281D" w14:textId="77777777" w:rsidTr="00141FED">
        <w:trPr>
          <w:jc w:val="center"/>
        </w:trPr>
        <w:tc>
          <w:tcPr>
            <w:tcW w:w="972" w:type="dxa"/>
          </w:tcPr>
          <w:p w14:paraId="10D5621B" w14:textId="77777777" w:rsidR="00141FED" w:rsidRPr="00834864" w:rsidRDefault="00141FED" w:rsidP="00141FED">
            <w:pPr>
              <w:jc w:val="center"/>
              <w:rPr>
                <w:rFonts w:ascii="Cambria" w:hAnsi="Cambria"/>
                <w:b/>
              </w:rPr>
            </w:pPr>
            <w:r w:rsidRPr="00834864">
              <w:rPr>
                <w:rFonts w:ascii="Cambria" w:hAnsi="Cambria"/>
                <w:b/>
              </w:rPr>
              <w:t>Item</w:t>
            </w:r>
          </w:p>
        </w:tc>
        <w:tc>
          <w:tcPr>
            <w:tcW w:w="5508" w:type="dxa"/>
          </w:tcPr>
          <w:p w14:paraId="65214F18" w14:textId="77777777" w:rsidR="00141FED" w:rsidRPr="00834864" w:rsidRDefault="00141FED" w:rsidP="00141FED">
            <w:pPr>
              <w:jc w:val="center"/>
              <w:rPr>
                <w:rFonts w:ascii="Cambria" w:hAnsi="Cambria"/>
                <w:b/>
              </w:rPr>
            </w:pPr>
            <w:r w:rsidRPr="00834864">
              <w:rPr>
                <w:rFonts w:ascii="Cambria" w:hAnsi="Cambria"/>
                <w:b/>
              </w:rPr>
              <w:t>Descrição do produto</w:t>
            </w:r>
          </w:p>
        </w:tc>
        <w:tc>
          <w:tcPr>
            <w:tcW w:w="1056" w:type="dxa"/>
          </w:tcPr>
          <w:p w14:paraId="49E428C8" w14:textId="77777777" w:rsidR="00141FED" w:rsidRPr="00834864" w:rsidRDefault="00141FED" w:rsidP="00141FED">
            <w:pPr>
              <w:jc w:val="center"/>
              <w:rPr>
                <w:rFonts w:ascii="Cambria" w:hAnsi="Cambria"/>
                <w:b/>
              </w:rPr>
            </w:pPr>
            <w:r w:rsidRPr="00834864">
              <w:rPr>
                <w:rFonts w:ascii="Cambria" w:hAnsi="Cambria"/>
                <w:b/>
              </w:rPr>
              <w:t>Quant.</w:t>
            </w:r>
          </w:p>
        </w:tc>
        <w:tc>
          <w:tcPr>
            <w:tcW w:w="1104" w:type="dxa"/>
          </w:tcPr>
          <w:p w14:paraId="50FD4B0F" w14:textId="77777777" w:rsidR="00141FED" w:rsidRPr="00834864" w:rsidRDefault="00141FED" w:rsidP="00141FED">
            <w:pPr>
              <w:jc w:val="center"/>
              <w:rPr>
                <w:rFonts w:ascii="Cambria" w:hAnsi="Cambria"/>
                <w:b/>
              </w:rPr>
            </w:pPr>
            <w:r w:rsidRPr="00834864">
              <w:rPr>
                <w:rFonts w:ascii="Cambria" w:hAnsi="Cambria"/>
                <w:b/>
              </w:rPr>
              <w:t>Unid.</w:t>
            </w:r>
          </w:p>
        </w:tc>
        <w:tc>
          <w:tcPr>
            <w:tcW w:w="1328" w:type="dxa"/>
          </w:tcPr>
          <w:p w14:paraId="20356674" w14:textId="77777777" w:rsidR="00141FED" w:rsidRPr="00834864" w:rsidRDefault="00141FED" w:rsidP="00141FED">
            <w:pPr>
              <w:jc w:val="center"/>
              <w:rPr>
                <w:rFonts w:ascii="Cambria" w:hAnsi="Cambria"/>
                <w:b/>
              </w:rPr>
            </w:pPr>
            <w:r w:rsidRPr="00834864">
              <w:rPr>
                <w:rFonts w:ascii="Cambria" w:hAnsi="Cambria"/>
                <w:b/>
              </w:rPr>
              <w:t>Valor unitário (R$)</w:t>
            </w:r>
          </w:p>
        </w:tc>
      </w:tr>
      <w:tr w:rsidR="00141FED" w:rsidRPr="00834864" w14:paraId="5E21EBF1" w14:textId="77777777" w:rsidTr="00141FED">
        <w:trPr>
          <w:jc w:val="center"/>
        </w:trPr>
        <w:tc>
          <w:tcPr>
            <w:tcW w:w="972" w:type="dxa"/>
          </w:tcPr>
          <w:p w14:paraId="3D17AE50" w14:textId="77777777" w:rsidR="00141FED" w:rsidRPr="00B67708" w:rsidRDefault="00141FED" w:rsidP="00141FED">
            <w:pPr>
              <w:jc w:val="center"/>
              <w:rPr>
                <w:rFonts w:ascii="Cambria" w:hAnsi="Cambria"/>
                <w:bCs/>
              </w:rPr>
            </w:pPr>
            <w:r w:rsidRPr="00B67708">
              <w:rPr>
                <w:rFonts w:ascii="Cambria" w:hAnsi="Cambria"/>
                <w:bCs/>
              </w:rPr>
              <w:t>01</w:t>
            </w:r>
          </w:p>
        </w:tc>
        <w:tc>
          <w:tcPr>
            <w:tcW w:w="5508" w:type="dxa"/>
          </w:tcPr>
          <w:p w14:paraId="5086FB5E" w14:textId="1A0B8776" w:rsidR="00141FED" w:rsidRPr="00933007" w:rsidRDefault="00141FED" w:rsidP="00141FED">
            <w:pPr>
              <w:rPr>
                <w:rFonts w:ascii="Cambria" w:hAnsi="Cambria"/>
                <w:bCs/>
              </w:rPr>
            </w:pPr>
            <w:r w:rsidRPr="00336682">
              <w:rPr>
                <w:rFonts w:ascii="Cambria" w:hAnsi="Cambria"/>
                <w:b/>
              </w:rPr>
              <w:t>Bola de Futebol de Campo – Alta Qualidade</w:t>
            </w:r>
            <w:r>
              <w:rPr>
                <w:rFonts w:ascii="Cambria" w:hAnsi="Cambria"/>
                <w:b/>
              </w:rPr>
              <w:t>.</w:t>
            </w:r>
            <w:r>
              <w:rPr>
                <w:rFonts w:ascii="Cambria" w:hAnsi="Cambria"/>
                <w:b/>
              </w:rPr>
              <w:br/>
            </w:r>
            <w:r>
              <w:t xml:space="preserve">Bola de futebol de campo, tamanho 5, padrão oficial para partidas profissionais, confeccionada em material sintético de alta durabilidade e resistência. A bola deve possuir circunferência entre 68,0 cm e 70,0 cm e peso entre 410g e 450g, conforme padrões internacionais. O revestimento externo deverá ser em poliuretano (PU) com acabamento texturizado, proporcionando maior controle e aderência durante o jogo. A câmara interna deverá ser de borracha butílica ou material similar, que assegure excelente retenção de ar. O produto deve apresentar estrutura com no mínimo 6 gomos, com tecnologia de união </w:t>
            </w:r>
            <w:r w:rsidR="00393914">
              <w:t>termo colada</w:t>
            </w:r>
            <w:r>
              <w:t xml:space="preserve"> ou costurada à máquina com alta precisão, além de conter camadas internas de espuma para maior maciez, controle e resistência ao impacto. A bola deve estar adequada para uso em campos de grama natural e atender aos requisitos técnicos de desempenho, resistência e durabilidade exigidos para uso em treinamentos e competições. A pressão de uso recomendada deverá estar entre 0,6 e 0,8 bar (600 a 800 hPa). O produto deverá apresentar cores variadas de alto contraste, que permitam </w:t>
            </w:r>
            <w:r>
              <w:lastRenderedPageBreak/>
              <w:t>boa visibilidade durante a partida. O material deve obedecer às normas técnicas de qualidade nacional. A bola deverá ser entregue nova, embalada individualmente e em perfeitas condições de uso.</w:t>
            </w:r>
          </w:p>
        </w:tc>
        <w:tc>
          <w:tcPr>
            <w:tcW w:w="1056" w:type="dxa"/>
          </w:tcPr>
          <w:p w14:paraId="656629DA" w14:textId="77777777" w:rsidR="00141FED" w:rsidRPr="00133250" w:rsidRDefault="00141FED" w:rsidP="00141FED">
            <w:pPr>
              <w:jc w:val="center"/>
              <w:rPr>
                <w:rFonts w:ascii="Cambria" w:hAnsi="Cambria"/>
                <w:bCs/>
              </w:rPr>
            </w:pPr>
            <w:r>
              <w:rPr>
                <w:rFonts w:ascii="Cambria" w:hAnsi="Cambria"/>
                <w:bCs/>
              </w:rPr>
              <w:lastRenderedPageBreak/>
              <w:t>60</w:t>
            </w:r>
          </w:p>
        </w:tc>
        <w:tc>
          <w:tcPr>
            <w:tcW w:w="1104" w:type="dxa"/>
          </w:tcPr>
          <w:p w14:paraId="1B606ED5" w14:textId="77777777" w:rsidR="00141FED" w:rsidRPr="00133250" w:rsidRDefault="00141FED" w:rsidP="00141FED">
            <w:pPr>
              <w:jc w:val="center"/>
              <w:rPr>
                <w:rFonts w:ascii="Cambria" w:hAnsi="Cambria"/>
                <w:bCs/>
              </w:rPr>
            </w:pPr>
            <w:r>
              <w:rPr>
                <w:rFonts w:ascii="Cambria" w:hAnsi="Cambria"/>
                <w:bCs/>
              </w:rPr>
              <w:t>uni</w:t>
            </w:r>
          </w:p>
        </w:tc>
        <w:tc>
          <w:tcPr>
            <w:tcW w:w="1328" w:type="dxa"/>
          </w:tcPr>
          <w:p w14:paraId="0CE630AD" w14:textId="77777777" w:rsidR="00E57D2E" w:rsidRDefault="00E57D2E" w:rsidP="00E57D2E">
            <w:pPr>
              <w:spacing w:after="0" w:line="240" w:lineRule="auto"/>
              <w:jc w:val="center"/>
              <w:rPr>
                <w:rFonts w:eastAsia="Times New Roman" w:cs="Calibri"/>
              </w:rPr>
            </w:pPr>
            <w:r>
              <w:rPr>
                <w:rFonts w:cs="Calibri"/>
              </w:rPr>
              <w:t>124,83</w:t>
            </w:r>
          </w:p>
          <w:p w14:paraId="5D88A4AA" w14:textId="77777777" w:rsidR="00141FED" w:rsidRPr="00834864" w:rsidRDefault="00141FED" w:rsidP="00141FED">
            <w:pPr>
              <w:jc w:val="center"/>
              <w:rPr>
                <w:rFonts w:ascii="Cambria" w:hAnsi="Cambria"/>
                <w:b/>
              </w:rPr>
            </w:pPr>
          </w:p>
        </w:tc>
      </w:tr>
      <w:tr w:rsidR="00141FED" w:rsidRPr="00834864" w14:paraId="0A825F05" w14:textId="77777777" w:rsidTr="00141FED">
        <w:trPr>
          <w:jc w:val="center"/>
        </w:trPr>
        <w:tc>
          <w:tcPr>
            <w:tcW w:w="972" w:type="dxa"/>
          </w:tcPr>
          <w:p w14:paraId="566562C0" w14:textId="77777777" w:rsidR="00141FED" w:rsidRPr="00B67708" w:rsidRDefault="00141FED" w:rsidP="00141FED">
            <w:pPr>
              <w:jc w:val="center"/>
              <w:rPr>
                <w:rFonts w:ascii="Cambria" w:hAnsi="Cambria"/>
                <w:bCs/>
              </w:rPr>
            </w:pPr>
            <w:r>
              <w:rPr>
                <w:rFonts w:ascii="Cambria" w:hAnsi="Cambria"/>
                <w:bCs/>
              </w:rPr>
              <w:t>2</w:t>
            </w:r>
          </w:p>
        </w:tc>
        <w:tc>
          <w:tcPr>
            <w:tcW w:w="5508" w:type="dxa"/>
          </w:tcPr>
          <w:p w14:paraId="0A8A56AA" w14:textId="77777777" w:rsidR="00141FED" w:rsidRPr="00336682" w:rsidRDefault="00141FED" w:rsidP="00141FED">
            <w:pPr>
              <w:rPr>
                <w:rFonts w:ascii="Cambria" w:hAnsi="Cambria"/>
                <w:b/>
              </w:rPr>
            </w:pPr>
            <w:r w:rsidRPr="00336682">
              <w:rPr>
                <w:b/>
              </w:rPr>
              <w:t>Bola de Futsal – Alta Qualidade</w:t>
            </w:r>
            <w:r>
              <w:rPr>
                <w:b/>
              </w:rPr>
              <w:t>.</w:t>
            </w:r>
            <w:r>
              <w:rPr>
                <w:b/>
              </w:rPr>
              <w:br/>
            </w:r>
            <w:r>
              <w:t>Bola de futsal, tamanho oficial, destinada ao uso em quadras internas, confeccionada com materiais de alta resistência e durabilidade, própria para partidas e treinamentos em nível profissional ou amador. A bola deverá ter circunferência entre 62,0 cm e 64,0 cm e peso entre 400g e 440g, com quique reduzido conforme padrão oficial da modalidade (quique entre 50 cm e 65 cm ao ser solta de uma altura de 2 metros). O revestimento externo deverá ser em material sintético de alta qualidade, como poliuretano (PU), com superfície texturizada para melhor aderência e controle. A bola deverá conter câmara interna de borracha butílica ou similar, com excelente retenção de ar, e possuir múltiplas camadas de amortecimento interno para proporcionar menor quique, maior controle e conforto durante o jogo. A estrutura da bola deverá conter no mínimo 6 gomos com tecnologia termocolada ou costurada à máquina com alto padrão de acabamento. A bola deve estar adequada para uso em pisos lisos de quadra (madeira, cimento ou materiais sintéticos), com resistência ao desgaste causado pelo atrito. A pressão recomendada deverá estar entre 0,4 e 0,6 bar (400 a 600 hPa). A coloração deverá ter alto contraste, permitindo boa visibilidade em ambientes internos. O produto deverá atender às normas técnicas vigentes, como INMETRO. A bola deverá ser entregue nova, embalada individualmente, em perfeitas condições de uso, e com garantia contra defeitos de fabricação.</w:t>
            </w:r>
          </w:p>
        </w:tc>
        <w:tc>
          <w:tcPr>
            <w:tcW w:w="1056" w:type="dxa"/>
          </w:tcPr>
          <w:p w14:paraId="782B7559" w14:textId="77777777" w:rsidR="00141FED" w:rsidRDefault="00141FED" w:rsidP="00141FED">
            <w:pPr>
              <w:jc w:val="center"/>
              <w:rPr>
                <w:rFonts w:ascii="Cambria" w:hAnsi="Cambria"/>
                <w:bCs/>
              </w:rPr>
            </w:pPr>
            <w:r>
              <w:rPr>
                <w:rFonts w:ascii="Cambria" w:hAnsi="Cambria"/>
                <w:bCs/>
              </w:rPr>
              <w:t>100</w:t>
            </w:r>
          </w:p>
        </w:tc>
        <w:tc>
          <w:tcPr>
            <w:tcW w:w="1104" w:type="dxa"/>
          </w:tcPr>
          <w:p w14:paraId="3641BD03" w14:textId="77777777" w:rsidR="00141FED" w:rsidRDefault="00141FED" w:rsidP="00141FED">
            <w:pPr>
              <w:jc w:val="center"/>
              <w:rPr>
                <w:rFonts w:ascii="Cambria" w:hAnsi="Cambria"/>
                <w:bCs/>
              </w:rPr>
            </w:pPr>
            <w:r>
              <w:rPr>
                <w:rFonts w:ascii="Cambria" w:hAnsi="Cambria"/>
                <w:bCs/>
              </w:rPr>
              <w:t>uni</w:t>
            </w:r>
          </w:p>
        </w:tc>
        <w:tc>
          <w:tcPr>
            <w:tcW w:w="1328" w:type="dxa"/>
          </w:tcPr>
          <w:p w14:paraId="3BD938F6" w14:textId="77777777" w:rsidR="00E57D2E" w:rsidRDefault="00E57D2E" w:rsidP="00E57D2E">
            <w:pPr>
              <w:spacing w:after="0" w:line="240" w:lineRule="auto"/>
              <w:jc w:val="center"/>
              <w:rPr>
                <w:rFonts w:eastAsia="Times New Roman" w:cs="Calibri"/>
              </w:rPr>
            </w:pPr>
            <w:r>
              <w:rPr>
                <w:rFonts w:cs="Calibri"/>
              </w:rPr>
              <w:t>126,37</w:t>
            </w:r>
          </w:p>
          <w:p w14:paraId="12FCE24D" w14:textId="77777777" w:rsidR="00141FED" w:rsidRPr="00834864" w:rsidRDefault="00141FED" w:rsidP="00141FED">
            <w:pPr>
              <w:jc w:val="center"/>
              <w:rPr>
                <w:rFonts w:ascii="Cambria" w:hAnsi="Cambria"/>
                <w:b/>
              </w:rPr>
            </w:pPr>
          </w:p>
        </w:tc>
      </w:tr>
      <w:tr w:rsidR="00141FED" w:rsidRPr="00834864" w14:paraId="314D1013" w14:textId="77777777" w:rsidTr="00141FED">
        <w:trPr>
          <w:jc w:val="center"/>
        </w:trPr>
        <w:tc>
          <w:tcPr>
            <w:tcW w:w="972" w:type="dxa"/>
          </w:tcPr>
          <w:p w14:paraId="4683FB63" w14:textId="77777777" w:rsidR="00141FED" w:rsidRDefault="00141FED" w:rsidP="00141FED">
            <w:pPr>
              <w:jc w:val="center"/>
              <w:rPr>
                <w:rFonts w:ascii="Cambria" w:hAnsi="Cambria"/>
                <w:bCs/>
              </w:rPr>
            </w:pPr>
            <w:r>
              <w:rPr>
                <w:rFonts w:ascii="Cambria" w:hAnsi="Cambria"/>
                <w:bCs/>
              </w:rPr>
              <w:t>3</w:t>
            </w:r>
          </w:p>
        </w:tc>
        <w:tc>
          <w:tcPr>
            <w:tcW w:w="5508" w:type="dxa"/>
          </w:tcPr>
          <w:p w14:paraId="504FE420" w14:textId="77777777" w:rsidR="00141FED" w:rsidRDefault="00141FED" w:rsidP="00141FED">
            <w:pPr>
              <w:rPr>
                <w:b/>
              </w:rPr>
            </w:pPr>
            <w:r w:rsidRPr="00336682">
              <w:rPr>
                <w:b/>
              </w:rPr>
              <w:t>Bola de Voleibol – Alta Qualidade</w:t>
            </w:r>
            <w:r>
              <w:rPr>
                <w:b/>
              </w:rPr>
              <w:t>.</w:t>
            </w:r>
          </w:p>
          <w:p w14:paraId="23EF6D54" w14:textId="77777777" w:rsidR="00141FED" w:rsidRPr="00336682" w:rsidRDefault="00141FED" w:rsidP="00141FED">
            <w:pPr>
              <w:rPr>
                <w:b/>
              </w:rPr>
            </w:pPr>
            <w:r>
              <w:t xml:space="preserve">Bola de voleibol oficial, tamanho e peso regulamentares, indicada para uso em quadras internas, confeccionada com materiais de alta qualidade e resistência, adequada para treinamentos e competições de nível amador ou profissional. A bola deverá ter circunferência entre 65,0 </w:t>
            </w:r>
            <w:r>
              <w:lastRenderedPageBreak/>
              <w:t>cm e 67,0 cm e peso entre 260g e 280g, conforme padrões oficiais da modalidade. O revestimento externo deve ser em material sintético de alta durabilidade, como poliuretano (PU) ou PVC microtexturizado, com acabamento macio ao toque, proporcionando conforto, aderência e controle durante o jogo. A bola deverá ter câmara interna de borracha butílica ou similar, com alta capacidade de retenção de ar, e conter camadas internas de espuma que garantam maior absorção de impacto e maciez. A estrutura deverá ser composta por, no mínimo, 6 gomos com união costurada ou termocolada com padrão profissional de acabamento. A bola deverá ser apropriada para quadras internas com piso de madeira, cimento ou material sintético, apresentando resistência ao desgaste e bom desempenho em diferentes condições de uso. A pressão de uso recomendada deve estar entre 0,3 e 0,325 kgf/cm² (aproximadamente 294 a 318 hPa). A coloração deve ser variada e em alto contraste para melhor visibilidade. O produto deverá atender às normas técnicas nacionais. A bola deverá ser entregue nova, embalada individualmente, em perfeitas condições de uso, e com garantia contra defeitos de fabricação.</w:t>
            </w:r>
          </w:p>
        </w:tc>
        <w:tc>
          <w:tcPr>
            <w:tcW w:w="1056" w:type="dxa"/>
          </w:tcPr>
          <w:p w14:paraId="3341F0DB" w14:textId="77777777" w:rsidR="00141FED" w:rsidRDefault="00141FED" w:rsidP="00141FED">
            <w:pPr>
              <w:jc w:val="center"/>
              <w:rPr>
                <w:rFonts w:ascii="Cambria" w:hAnsi="Cambria"/>
                <w:bCs/>
              </w:rPr>
            </w:pPr>
            <w:r>
              <w:rPr>
                <w:rFonts w:ascii="Cambria" w:hAnsi="Cambria"/>
                <w:bCs/>
              </w:rPr>
              <w:lastRenderedPageBreak/>
              <w:t>50</w:t>
            </w:r>
          </w:p>
        </w:tc>
        <w:tc>
          <w:tcPr>
            <w:tcW w:w="1104" w:type="dxa"/>
          </w:tcPr>
          <w:p w14:paraId="03C1C406" w14:textId="77777777" w:rsidR="00141FED" w:rsidRDefault="00141FED" w:rsidP="00141FED">
            <w:pPr>
              <w:jc w:val="center"/>
              <w:rPr>
                <w:rFonts w:ascii="Cambria" w:hAnsi="Cambria"/>
                <w:bCs/>
              </w:rPr>
            </w:pPr>
            <w:r>
              <w:rPr>
                <w:rFonts w:ascii="Cambria" w:hAnsi="Cambria"/>
                <w:bCs/>
              </w:rPr>
              <w:t>uni</w:t>
            </w:r>
          </w:p>
        </w:tc>
        <w:tc>
          <w:tcPr>
            <w:tcW w:w="1328" w:type="dxa"/>
          </w:tcPr>
          <w:p w14:paraId="316C79BC" w14:textId="77777777" w:rsidR="00E57D2E" w:rsidRDefault="00E57D2E" w:rsidP="00E57D2E">
            <w:pPr>
              <w:spacing w:after="0" w:line="240" w:lineRule="auto"/>
              <w:jc w:val="center"/>
              <w:rPr>
                <w:rFonts w:eastAsia="Times New Roman" w:cs="Calibri"/>
              </w:rPr>
            </w:pPr>
            <w:r>
              <w:rPr>
                <w:rFonts w:cs="Calibri"/>
              </w:rPr>
              <w:t>146,18</w:t>
            </w:r>
          </w:p>
          <w:p w14:paraId="3B89D214" w14:textId="77777777" w:rsidR="00141FED" w:rsidRPr="00834864" w:rsidRDefault="00141FED" w:rsidP="00141FED">
            <w:pPr>
              <w:jc w:val="center"/>
              <w:rPr>
                <w:rFonts w:ascii="Cambria" w:hAnsi="Cambria"/>
                <w:b/>
              </w:rPr>
            </w:pPr>
          </w:p>
        </w:tc>
      </w:tr>
      <w:tr w:rsidR="00141FED" w:rsidRPr="00834864" w14:paraId="4EA3CE98" w14:textId="77777777" w:rsidTr="00141FED">
        <w:trPr>
          <w:jc w:val="center"/>
        </w:trPr>
        <w:tc>
          <w:tcPr>
            <w:tcW w:w="972" w:type="dxa"/>
          </w:tcPr>
          <w:p w14:paraId="746E7554" w14:textId="77777777" w:rsidR="00141FED" w:rsidRDefault="00141FED" w:rsidP="00141FED">
            <w:pPr>
              <w:jc w:val="center"/>
              <w:rPr>
                <w:rFonts w:ascii="Cambria" w:hAnsi="Cambria"/>
                <w:bCs/>
              </w:rPr>
            </w:pPr>
            <w:r>
              <w:rPr>
                <w:rFonts w:ascii="Cambria" w:hAnsi="Cambria"/>
                <w:bCs/>
              </w:rPr>
              <w:t>4</w:t>
            </w:r>
          </w:p>
        </w:tc>
        <w:tc>
          <w:tcPr>
            <w:tcW w:w="5508" w:type="dxa"/>
          </w:tcPr>
          <w:p w14:paraId="4C97FBD8" w14:textId="77777777" w:rsidR="00141FED" w:rsidRPr="00336682" w:rsidRDefault="00141FED" w:rsidP="00141FED">
            <w:pPr>
              <w:rPr>
                <w:b/>
              </w:rPr>
            </w:pPr>
            <w:r w:rsidRPr="00FA7172">
              <w:rPr>
                <w:b/>
              </w:rPr>
              <w:t>Bola de Vôlei de Praia – Alta Qualidade</w:t>
            </w:r>
            <w:r>
              <w:rPr>
                <w:b/>
              </w:rPr>
              <w:t>.</w:t>
            </w:r>
            <w:r>
              <w:rPr>
                <w:b/>
              </w:rPr>
              <w:br/>
            </w:r>
            <w:r>
              <w:t xml:space="preserve">Bola de vôlei de praia oficial, tamanho e peso regulamentares, indicada para uso em areias naturais ou quadras de areia, confeccionada com materiais resistentes às condições externas, como sol, calor, umidade e abrasão. A bola deverá possuir circunferência entre 66,0 cm e 68,0 cm e peso entre 260g e 280g, conforme normas oficiais da modalidade. O revestimento externo deve ser confeccionado em material sintético impermeável de alta qualidade, como poliuretano (PU) ou PVC flexível, com superfície texturizada que proporcione boa aderência, controle e conforto ao toque, mesmo em condições de umidade. A bola deverá ter câmara interna de borracha butílica ou similar, com excelente retenção de ar, e estrutura interna com camadas que favoreçam o amortecimento de impacto e a durabilidade, mesmo sob uso intenso em ambientes externos. A montagem da bola deverá ser feita com no mínimo 6 gomos, com </w:t>
            </w:r>
            <w:r>
              <w:lastRenderedPageBreak/>
              <w:t>acabamento costurado à máquina ou tecnologia termocolada de alto padrão. A pressão recomendada para uso deverá estar entre 0,17 e 0,22 kgf/cm² (aproximadamente 171 a 221 hPa), garantindo um quique equilibrado e controle adequado. A bola deverá ser resistente à água, com coloração vibrante e de alto contraste, para facilitar a visualização durante o jogo ao ar livre. O produto deverá atender às especificações técnicas estabelecidas por normas nacionais. A bola deverá ser entregue nova, embalada individualmente, em perfeitas condições de uso e com garantia contra defeitos de fabricação.</w:t>
            </w:r>
          </w:p>
        </w:tc>
        <w:tc>
          <w:tcPr>
            <w:tcW w:w="1056" w:type="dxa"/>
          </w:tcPr>
          <w:p w14:paraId="7DA56FB2" w14:textId="77777777" w:rsidR="00141FED" w:rsidRDefault="00141FED" w:rsidP="00141FED">
            <w:pPr>
              <w:jc w:val="center"/>
              <w:rPr>
                <w:rFonts w:ascii="Cambria" w:hAnsi="Cambria"/>
                <w:bCs/>
              </w:rPr>
            </w:pPr>
            <w:r>
              <w:rPr>
                <w:rFonts w:ascii="Cambria" w:hAnsi="Cambria"/>
                <w:bCs/>
              </w:rPr>
              <w:lastRenderedPageBreak/>
              <w:t>30</w:t>
            </w:r>
          </w:p>
        </w:tc>
        <w:tc>
          <w:tcPr>
            <w:tcW w:w="1104" w:type="dxa"/>
          </w:tcPr>
          <w:p w14:paraId="4EBB04E3" w14:textId="77777777" w:rsidR="00141FED" w:rsidRDefault="00141FED" w:rsidP="00141FED">
            <w:pPr>
              <w:jc w:val="center"/>
              <w:rPr>
                <w:rFonts w:ascii="Cambria" w:hAnsi="Cambria"/>
                <w:bCs/>
              </w:rPr>
            </w:pPr>
            <w:r>
              <w:rPr>
                <w:rFonts w:ascii="Cambria" w:hAnsi="Cambria"/>
                <w:bCs/>
              </w:rPr>
              <w:t>uni</w:t>
            </w:r>
          </w:p>
        </w:tc>
        <w:tc>
          <w:tcPr>
            <w:tcW w:w="1328" w:type="dxa"/>
          </w:tcPr>
          <w:p w14:paraId="362B5188" w14:textId="77777777" w:rsidR="00E57D2E" w:rsidRDefault="00E57D2E" w:rsidP="00E57D2E">
            <w:pPr>
              <w:spacing w:after="0" w:line="240" w:lineRule="auto"/>
              <w:jc w:val="center"/>
              <w:rPr>
                <w:rFonts w:eastAsia="Times New Roman" w:cs="Calibri"/>
              </w:rPr>
            </w:pPr>
            <w:r>
              <w:rPr>
                <w:rFonts w:cs="Calibri"/>
              </w:rPr>
              <w:t>135,0767</w:t>
            </w:r>
          </w:p>
          <w:p w14:paraId="77B750CD" w14:textId="77777777" w:rsidR="00141FED" w:rsidRPr="00834864" w:rsidRDefault="00141FED" w:rsidP="00141FED">
            <w:pPr>
              <w:jc w:val="center"/>
              <w:rPr>
                <w:rFonts w:ascii="Cambria" w:hAnsi="Cambria"/>
                <w:b/>
              </w:rPr>
            </w:pPr>
          </w:p>
        </w:tc>
      </w:tr>
      <w:tr w:rsidR="00141FED" w:rsidRPr="00834864" w14:paraId="11117271" w14:textId="77777777" w:rsidTr="00141FED">
        <w:trPr>
          <w:jc w:val="center"/>
        </w:trPr>
        <w:tc>
          <w:tcPr>
            <w:tcW w:w="972" w:type="dxa"/>
          </w:tcPr>
          <w:p w14:paraId="7D397C73" w14:textId="77777777" w:rsidR="00141FED" w:rsidRDefault="00141FED" w:rsidP="00141FED">
            <w:pPr>
              <w:jc w:val="center"/>
              <w:rPr>
                <w:rFonts w:ascii="Cambria" w:hAnsi="Cambria"/>
                <w:bCs/>
              </w:rPr>
            </w:pPr>
            <w:r>
              <w:rPr>
                <w:rFonts w:ascii="Cambria" w:hAnsi="Cambria"/>
                <w:bCs/>
              </w:rPr>
              <w:t>5</w:t>
            </w:r>
          </w:p>
        </w:tc>
        <w:tc>
          <w:tcPr>
            <w:tcW w:w="5508" w:type="dxa"/>
          </w:tcPr>
          <w:p w14:paraId="216842D0" w14:textId="77777777" w:rsidR="00141FED" w:rsidRDefault="00141FED" w:rsidP="00141FED">
            <w:pPr>
              <w:rPr>
                <w:b/>
              </w:rPr>
            </w:pPr>
            <w:r w:rsidRPr="00FA7172">
              <w:rPr>
                <w:b/>
              </w:rPr>
              <w:t>Bola de Futevôlei – Alta Qualidade</w:t>
            </w:r>
            <w:r>
              <w:rPr>
                <w:b/>
              </w:rPr>
              <w:t>.</w:t>
            </w:r>
          </w:p>
          <w:p w14:paraId="37D7E2EE" w14:textId="77777777" w:rsidR="00141FED" w:rsidRPr="00FA7172" w:rsidRDefault="00141FED" w:rsidP="00141FED">
            <w:pPr>
              <w:rPr>
                <w:b/>
              </w:rPr>
            </w:pPr>
            <w:r>
              <w:t xml:space="preserve">Bola de futevôlei oficial, tamanho e peso regulamentares, desenvolvida especificamente para prática esportiva em quadras de areia ou ambientes externos. A bola deverá ter circunferência entre 66,0 cm e 68,0 cm e peso entre 430g e 450g, de acordo com os padrões utilizados na modalidade. O material externo deverá ser confeccionado em poliuretano (PU) macio ou material sintético similar de alta resistência, com superfície texturizada ou microtexturizada que ofereça maior aderência, conforto ao toque e controle durante o jogo com os pés, cabeça e ombros. A bola deve ser resistente à água, à abrasão da areia e à exposição ao sol, mantendo sua forma e desempenho mesmo em condições climáticas adversas. A câmara interna deve ser de borracha butílica ou material equivalente, garantindo ótima retenção de ar. A bola deverá possuir estrutura composta por, no mínimo, 6 gomos, com união costurada ou termocolada, acabamento de alto padrão e peso balanceado, proporcionando trajetória estável. A pressão recomendada para uso deve estar entre 0,4 e 0,6 bar (400 a 600 hPa), garantindo boa resposta e controle durante os movimentos típicos do futevôlei. A coloração deve ser vibrante e de alto contraste, para facilitar a visualização em ambientes externos e sob luz solar intensa. O produto deve atender às normas técnicas nacionais ou internacionais de qualidade, como INMETRO, ou equivalente. A bola deverá </w:t>
            </w:r>
            <w:r>
              <w:lastRenderedPageBreak/>
              <w:t>ser entregue nova, embalada individualmente, em perfeitas condições de uso e com garantia contra defeitos de fabricação.</w:t>
            </w:r>
          </w:p>
        </w:tc>
        <w:tc>
          <w:tcPr>
            <w:tcW w:w="1056" w:type="dxa"/>
          </w:tcPr>
          <w:p w14:paraId="7029953B" w14:textId="77777777" w:rsidR="00141FED" w:rsidRDefault="00141FED" w:rsidP="00141FED">
            <w:pPr>
              <w:jc w:val="center"/>
              <w:rPr>
                <w:rFonts w:ascii="Cambria" w:hAnsi="Cambria"/>
                <w:bCs/>
              </w:rPr>
            </w:pPr>
            <w:r>
              <w:rPr>
                <w:rFonts w:ascii="Cambria" w:hAnsi="Cambria"/>
                <w:bCs/>
              </w:rPr>
              <w:lastRenderedPageBreak/>
              <w:t>30</w:t>
            </w:r>
          </w:p>
        </w:tc>
        <w:tc>
          <w:tcPr>
            <w:tcW w:w="1104" w:type="dxa"/>
          </w:tcPr>
          <w:p w14:paraId="064EF14C" w14:textId="77777777" w:rsidR="00141FED" w:rsidRDefault="00141FED" w:rsidP="00141FED">
            <w:pPr>
              <w:jc w:val="center"/>
              <w:rPr>
                <w:rFonts w:ascii="Cambria" w:hAnsi="Cambria"/>
                <w:bCs/>
              </w:rPr>
            </w:pPr>
            <w:r>
              <w:rPr>
                <w:rFonts w:ascii="Cambria" w:hAnsi="Cambria"/>
                <w:bCs/>
              </w:rPr>
              <w:t>uni</w:t>
            </w:r>
          </w:p>
        </w:tc>
        <w:tc>
          <w:tcPr>
            <w:tcW w:w="1328" w:type="dxa"/>
          </w:tcPr>
          <w:p w14:paraId="619044C7" w14:textId="77777777" w:rsidR="00E57D2E" w:rsidRDefault="00E57D2E" w:rsidP="00E57D2E">
            <w:pPr>
              <w:spacing w:after="0" w:line="240" w:lineRule="auto"/>
              <w:jc w:val="center"/>
              <w:rPr>
                <w:rFonts w:eastAsia="Times New Roman" w:cs="Calibri"/>
              </w:rPr>
            </w:pPr>
            <w:r>
              <w:rPr>
                <w:rFonts w:cs="Calibri"/>
              </w:rPr>
              <w:t>157,3333</w:t>
            </w:r>
          </w:p>
          <w:p w14:paraId="1D8BA3A3" w14:textId="77777777" w:rsidR="00141FED" w:rsidRPr="00834864" w:rsidRDefault="00141FED" w:rsidP="00141FED">
            <w:pPr>
              <w:jc w:val="center"/>
              <w:rPr>
                <w:rFonts w:ascii="Cambria" w:hAnsi="Cambria"/>
                <w:b/>
              </w:rPr>
            </w:pPr>
          </w:p>
        </w:tc>
      </w:tr>
      <w:tr w:rsidR="00141FED" w:rsidRPr="00834864" w14:paraId="78C82378" w14:textId="77777777" w:rsidTr="00141FED">
        <w:trPr>
          <w:jc w:val="center"/>
        </w:trPr>
        <w:tc>
          <w:tcPr>
            <w:tcW w:w="972" w:type="dxa"/>
          </w:tcPr>
          <w:p w14:paraId="656024CD" w14:textId="77777777" w:rsidR="00141FED" w:rsidRDefault="00141FED" w:rsidP="00141FED">
            <w:pPr>
              <w:jc w:val="center"/>
              <w:rPr>
                <w:rFonts w:ascii="Cambria" w:hAnsi="Cambria"/>
                <w:bCs/>
              </w:rPr>
            </w:pPr>
            <w:r>
              <w:rPr>
                <w:rFonts w:ascii="Cambria" w:hAnsi="Cambria"/>
                <w:bCs/>
              </w:rPr>
              <w:t>6</w:t>
            </w:r>
          </w:p>
        </w:tc>
        <w:tc>
          <w:tcPr>
            <w:tcW w:w="5508" w:type="dxa"/>
          </w:tcPr>
          <w:p w14:paraId="3470BED0" w14:textId="77777777" w:rsidR="00141FED" w:rsidRPr="0027454C" w:rsidRDefault="00141FED" w:rsidP="00141FED">
            <w:pPr>
              <w:rPr>
                <w:b/>
              </w:rPr>
            </w:pPr>
            <w:r w:rsidRPr="0027454C">
              <w:rPr>
                <w:b/>
              </w:rPr>
              <w:t>Bola de handebol- Alta qualidade</w:t>
            </w:r>
          </w:p>
          <w:p w14:paraId="64551271" w14:textId="77777777" w:rsidR="00141FED" w:rsidRPr="00FA7172" w:rsidRDefault="00141FED" w:rsidP="00141FED">
            <w:pPr>
              <w:rPr>
                <w:b/>
              </w:rPr>
            </w:pPr>
            <w:r>
              <w:t>Bola de handebol oficial, tamanho e peso regulamentares, indicada para uso em quadras internas, confeccionada com materiais de alta resistência e durabilidade, própria para partidas e treinamentos de nível amador ou profissional. A bola deverá possuir tamanho e peso conforme a categoria solicitada (Categoria Adulto Masculino: tamanho 3 – circunferência entre 58 e 60 cm; peso entre 425g e 475g / Categoria Adulto Feminino: tamanho 2 – circunferência entre 54 e 56 cm; peso entre 325g e 375g). O revestimento externo deverá ser em material sintético de alta qualidade, como poliuretano (PU), com superfície microtexturizada e acabamento macio que proporcione aderência ideal ao manuseio com as mãos, inclusive sem o uso de resina. A bola deverá possuir câmara interna de borracha butílica ou similar, com excelente capacidade de retenção de ar, além de camadas internas que garantam maior amortecimento de impacto, forma estável e durabilidade. A montagem deve contar com no mínimo 6 gomos, unidos por costura à máquina ou tecnologia termocolada de alto padrão. A bola deverá ser adequada para uso em pisos de quadra, como madeira, cimento ou materiais sintéticos, com resistência ao desgaste. A pressão de uso recomendada deverá estar entre 0,3 e 0,5 bar (300 a 500 hPa), de acordo com o tamanho. A coloração deve ser vibrante e de alto contraste, para facilitar a visualização durante o jogo. O produto deverá atender às normas técnicas de qualidade nacionais ou internacionais, como INMETRO. A bola deverá ser entregue nova, embalada individualmente, em perfeitas condições de uso, e com garantia contra defeitos de fabricação.</w:t>
            </w:r>
          </w:p>
        </w:tc>
        <w:tc>
          <w:tcPr>
            <w:tcW w:w="1056" w:type="dxa"/>
          </w:tcPr>
          <w:p w14:paraId="2EB173EF" w14:textId="77777777" w:rsidR="00141FED" w:rsidRDefault="00141FED" w:rsidP="00141FED">
            <w:pPr>
              <w:jc w:val="center"/>
              <w:rPr>
                <w:rFonts w:ascii="Cambria" w:hAnsi="Cambria"/>
                <w:bCs/>
              </w:rPr>
            </w:pPr>
            <w:r>
              <w:rPr>
                <w:rFonts w:ascii="Cambria" w:hAnsi="Cambria"/>
                <w:bCs/>
              </w:rPr>
              <w:t>5</w:t>
            </w:r>
          </w:p>
        </w:tc>
        <w:tc>
          <w:tcPr>
            <w:tcW w:w="1104" w:type="dxa"/>
          </w:tcPr>
          <w:p w14:paraId="68B96D77" w14:textId="77777777" w:rsidR="00141FED" w:rsidRDefault="00141FED" w:rsidP="00141FED">
            <w:pPr>
              <w:jc w:val="center"/>
              <w:rPr>
                <w:rFonts w:ascii="Cambria" w:hAnsi="Cambria"/>
                <w:bCs/>
              </w:rPr>
            </w:pPr>
            <w:r>
              <w:rPr>
                <w:rFonts w:ascii="Cambria" w:hAnsi="Cambria"/>
                <w:bCs/>
              </w:rPr>
              <w:t>uni</w:t>
            </w:r>
          </w:p>
        </w:tc>
        <w:tc>
          <w:tcPr>
            <w:tcW w:w="1328" w:type="dxa"/>
          </w:tcPr>
          <w:p w14:paraId="001A93D3" w14:textId="77777777" w:rsidR="00E57D2E" w:rsidRDefault="00E57D2E" w:rsidP="00E57D2E">
            <w:pPr>
              <w:spacing w:after="0" w:line="240" w:lineRule="auto"/>
              <w:jc w:val="center"/>
              <w:rPr>
                <w:rFonts w:eastAsia="Times New Roman" w:cs="Calibri"/>
              </w:rPr>
            </w:pPr>
            <w:r>
              <w:rPr>
                <w:rFonts w:cs="Calibri"/>
              </w:rPr>
              <w:t>146,5067</w:t>
            </w:r>
          </w:p>
          <w:p w14:paraId="2CA95FAC" w14:textId="77777777" w:rsidR="00141FED" w:rsidRPr="00834864" w:rsidRDefault="00141FED" w:rsidP="00141FED">
            <w:pPr>
              <w:jc w:val="center"/>
              <w:rPr>
                <w:rFonts w:ascii="Cambria" w:hAnsi="Cambria"/>
                <w:b/>
              </w:rPr>
            </w:pPr>
          </w:p>
        </w:tc>
      </w:tr>
      <w:tr w:rsidR="00141FED" w:rsidRPr="00834864" w14:paraId="0FE10A10" w14:textId="77777777" w:rsidTr="00141FED">
        <w:trPr>
          <w:jc w:val="center"/>
        </w:trPr>
        <w:tc>
          <w:tcPr>
            <w:tcW w:w="972" w:type="dxa"/>
          </w:tcPr>
          <w:p w14:paraId="3105B891" w14:textId="77777777" w:rsidR="00141FED" w:rsidRDefault="00141FED" w:rsidP="00141FED">
            <w:pPr>
              <w:jc w:val="center"/>
              <w:rPr>
                <w:rFonts w:ascii="Cambria" w:hAnsi="Cambria"/>
                <w:bCs/>
              </w:rPr>
            </w:pPr>
            <w:r>
              <w:rPr>
                <w:rFonts w:ascii="Cambria" w:hAnsi="Cambria"/>
                <w:bCs/>
              </w:rPr>
              <w:t>7</w:t>
            </w:r>
          </w:p>
        </w:tc>
        <w:tc>
          <w:tcPr>
            <w:tcW w:w="5508" w:type="dxa"/>
          </w:tcPr>
          <w:p w14:paraId="438663D3" w14:textId="77777777" w:rsidR="00141FED" w:rsidRDefault="00141FED" w:rsidP="00141FED">
            <w:pPr>
              <w:rPr>
                <w:b/>
              </w:rPr>
            </w:pPr>
            <w:r w:rsidRPr="00FA7172">
              <w:rPr>
                <w:b/>
              </w:rPr>
              <w:t>Colete Esportivo</w:t>
            </w:r>
            <w:r>
              <w:rPr>
                <w:b/>
              </w:rPr>
              <w:t>.</w:t>
            </w:r>
          </w:p>
          <w:p w14:paraId="15B064A1" w14:textId="77777777" w:rsidR="00141FED" w:rsidRPr="00FA7172" w:rsidRDefault="00141FED" w:rsidP="00141FED">
            <w:pPr>
              <w:rPr>
                <w:b/>
              </w:rPr>
            </w:pPr>
            <w:r>
              <w:t xml:space="preserve">Colete esportivo tamanho P, M, G, GG, G1, confeccionado em tecido leve, resistente e de alta qualidade, próprio para </w:t>
            </w:r>
            <w:r>
              <w:lastRenderedPageBreak/>
              <w:t>uso em práticas esportivas coletivas como futebol, futsal, vôlei, futevôlei e outras modalidades. O material deverá ser 100% poliéster ou similar, com malha telada ou microperfurada, que proporcione conforto térmico, rápida secagem e boa ventilação durante a atividade física. O tecido deverá ser macio ao toque, não abrasivo e de boa elasticidade, permitindo liberdade de movimentos. A costura deverá ser reforçada, com acabamento resistente para garantir durabilidade em usos repetidos e lavagens frequentes. O corte deverá ser anatômico, com gola e cavas amplas, que permitam fácil colocação sobre a camiseta ou uniforme, sem causar desconforto. A coloração deve ser viva e variada (cores sortidas), em tons de alta visibilidade para fácil identificação entre equipes durante os jogos. O colete deverá ser leve, dobrável e de fácil armazenamento. Produto destinado ao uso em ambientes internos e externos, com resistência ao atrito e à exposição moderada ao sol e à umidade. Cada unidade deverá ser entregue nova, limpa, embalada individualmente, e em perfeitas condições de uso. O tamanho será definido pelo contratante na realização do pedido.</w:t>
            </w:r>
          </w:p>
        </w:tc>
        <w:tc>
          <w:tcPr>
            <w:tcW w:w="1056" w:type="dxa"/>
          </w:tcPr>
          <w:p w14:paraId="2B113933" w14:textId="77777777" w:rsidR="00141FED" w:rsidRDefault="00141FED" w:rsidP="00141FED">
            <w:pPr>
              <w:jc w:val="center"/>
              <w:rPr>
                <w:rFonts w:ascii="Cambria" w:hAnsi="Cambria"/>
                <w:bCs/>
              </w:rPr>
            </w:pPr>
            <w:r>
              <w:rPr>
                <w:rFonts w:ascii="Cambria" w:hAnsi="Cambria"/>
                <w:bCs/>
              </w:rPr>
              <w:lastRenderedPageBreak/>
              <w:t>80</w:t>
            </w:r>
          </w:p>
        </w:tc>
        <w:tc>
          <w:tcPr>
            <w:tcW w:w="1104" w:type="dxa"/>
          </w:tcPr>
          <w:p w14:paraId="4ECC22A8" w14:textId="77777777" w:rsidR="00141FED" w:rsidRDefault="00141FED" w:rsidP="00141FED">
            <w:pPr>
              <w:jc w:val="center"/>
              <w:rPr>
                <w:rFonts w:ascii="Cambria" w:hAnsi="Cambria"/>
                <w:bCs/>
              </w:rPr>
            </w:pPr>
            <w:r>
              <w:rPr>
                <w:rFonts w:ascii="Cambria" w:hAnsi="Cambria"/>
                <w:bCs/>
              </w:rPr>
              <w:t>uni</w:t>
            </w:r>
          </w:p>
        </w:tc>
        <w:tc>
          <w:tcPr>
            <w:tcW w:w="1328" w:type="dxa"/>
          </w:tcPr>
          <w:p w14:paraId="3C487882" w14:textId="77777777" w:rsidR="00E57D2E" w:rsidRDefault="00E57D2E" w:rsidP="00E57D2E">
            <w:pPr>
              <w:spacing w:after="0" w:line="240" w:lineRule="auto"/>
              <w:jc w:val="center"/>
              <w:rPr>
                <w:rFonts w:eastAsia="Times New Roman" w:cs="Calibri"/>
              </w:rPr>
            </w:pPr>
            <w:r>
              <w:rPr>
                <w:rFonts w:cs="Calibri"/>
              </w:rPr>
              <w:t>28,2033</w:t>
            </w:r>
          </w:p>
          <w:p w14:paraId="085A6BAA" w14:textId="77777777" w:rsidR="00141FED" w:rsidRPr="00834864" w:rsidRDefault="00141FED" w:rsidP="00141FED">
            <w:pPr>
              <w:jc w:val="center"/>
              <w:rPr>
                <w:rFonts w:ascii="Cambria" w:hAnsi="Cambria"/>
                <w:b/>
              </w:rPr>
            </w:pPr>
          </w:p>
        </w:tc>
      </w:tr>
      <w:tr w:rsidR="00141FED" w:rsidRPr="00834864" w14:paraId="15D4AE6E" w14:textId="77777777" w:rsidTr="00141FED">
        <w:trPr>
          <w:jc w:val="center"/>
        </w:trPr>
        <w:tc>
          <w:tcPr>
            <w:tcW w:w="972" w:type="dxa"/>
          </w:tcPr>
          <w:p w14:paraId="474BCF38" w14:textId="77777777" w:rsidR="00141FED" w:rsidRDefault="00141FED" w:rsidP="00141FED">
            <w:pPr>
              <w:jc w:val="center"/>
              <w:rPr>
                <w:rFonts w:ascii="Cambria" w:hAnsi="Cambria"/>
                <w:bCs/>
              </w:rPr>
            </w:pPr>
            <w:r>
              <w:rPr>
                <w:rFonts w:ascii="Cambria" w:hAnsi="Cambria"/>
                <w:bCs/>
              </w:rPr>
              <w:t>8</w:t>
            </w:r>
          </w:p>
        </w:tc>
        <w:tc>
          <w:tcPr>
            <w:tcW w:w="5508" w:type="dxa"/>
          </w:tcPr>
          <w:p w14:paraId="42597527" w14:textId="77777777" w:rsidR="00141FED" w:rsidRDefault="00141FED" w:rsidP="00141FED">
            <w:pPr>
              <w:rPr>
                <w:b/>
              </w:rPr>
            </w:pPr>
            <w:r w:rsidRPr="009722C9">
              <w:rPr>
                <w:b/>
              </w:rPr>
              <w:t>Jogo de Uniformes de Futebol Completo – 22 Jogadores</w:t>
            </w:r>
            <w:r>
              <w:rPr>
                <w:b/>
              </w:rPr>
              <w:t>.</w:t>
            </w:r>
          </w:p>
          <w:p w14:paraId="7CF042E3" w14:textId="77777777" w:rsidR="00141FED" w:rsidRDefault="00141FED" w:rsidP="00141FED">
            <w:r>
              <w:t xml:space="preserve">Jogo de uniformes completos para equipe de futebol, contendo vestuário completo para 20 jogadores de linha e 2 goleiros, totalizando 22 kits. Cada kit de jogador deverá conter 1 (uma) camisa, 1 (um) short e 1 (um) par de meiões. As peças deverão ser confeccionadas em tecido do tipo dry fit (100% poliéster ou similar), com tecnologia que proporcione conforto térmico, leveza, rápida evaporação do suor e boa ventilação, ideal para prática esportiva em ambientes abertos ou fechados. As camisas devem ter corte anatômico, gola careca ou em "V", costuras reforçadas, e mangas curtas. Os shorts devem possuir cós elástico com cordão interno para ajuste, corte esportivo, e costuras reforçadas. Os meiões deverão ser de material elástico e confortável, com boa compressão e durabilidade, próprios para uso com caneleiras. Os dois kits de goleiro devem conter camisa com mangas longas, </w:t>
            </w:r>
            <w:r>
              <w:lastRenderedPageBreak/>
              <w:t>short e meião, podendo ter cores distintas das dos jogadores de linha, com características semelhantes de tecido e conforto, sendo opcional o uso de leve acolchoamento nas mangas e lateral do short. As cores do uniforme deverão ser definidas pela Administração no momento da solicitação, podendo conter até duas cores predominantes e detalhes secundários. As peças deverão permitir aplicação posterior de escudo, numeração e patrocínio por sublimação ou silk-screen. Cada item deve ser entregue novo, embalado individualmente por kit, em perfeitas condições de uso, com acabamento profissional, e com garantia contra defeitos de fabricação.</w:t>
            </w:r>
          </w:p>
          <w:p w14:paraId="284309FC" w14:textId="77777777" w:rsidR="00141FED" w:rsidRPr="0027454C" w:rsidRDefault="00141FED" w:rsidP="00141FED">
            <w:pPr>
              <w:pStyle w:val="NormalWeb"/>
            </w:pPr>
            <w:r>
              <w:t>O kit deverá ser fornecido nos tamanhos variados (P, M, G ou GG), conforme solicitação da Administração.</w:t>
            </w:r>
          </w:p>
        </w:tc>
        <w:tc>
          <w:tcPr>
            <w:tcW w:w="1056" w:type="dxa"/>
          </w:tcPr>
          <w:p w14:paraId="2EE2C46A" w14:textId="77777777" w:rsidR="00141FED" w:rsidRDefault="00141FED" w:rsidP="00141FED">
            <w:pPr>
              <w:jc w:val="center"/>
              <w:rPr>
                <w:rFonts w:ascii="Cambria" w:hAnsi="Cambria"/>
                <w:bCs/>
              </w:rPr>
            </w:pPr>
            <w:r>
              <w:rPr>
                <w:rFonts w:ascii="Cambria" w:hAnsi="Cambria"/>
                <w:bCs/>
              </w:rPr>
              <w:lastRenderedPageBreak/>
              <w:t>10</w:t>
            </w:r>
          </w:p>
        </w:tc>
        <w:tc>
          <w:tcPr>
            <w:tcW w:w="1104" w:type="dxa"/>
          </w:tcPr>
          <w:p w14:paraId="4C95F55E" w14:textId="77777777" w:rsidR="00141FED" w:rsidRDefault="00141FED" w:rsidP="00141FED">
            <w:pPr>
              <w:jc w:val="center"/>
              <w:rPr>
                <w:rFonts w:ascii="Cambria" w:hAnsi="Cambria"/>
                <w:bCs/>
              </w:rPr>
            </w:pPr>
            <w:r>
              <w:rPr>
                <w:rFonts w:ascii="Cambria" w:hAnsi="Cambria"/>
                <w:bCs/>
              </w:rPr>
              <w:t>jogo</w:t>
            </w:r>
          </w:p>
        </w:tc>
        <w:tc>
          <w:tcPr>
            <w:tcW w:w="1328" w:type="dxa"/>
          </w:tcPr>
          <w:p w14:paraId="5E15ACED" w14:textId="77777777" w:rsidR="00E57D2E" w:rsidRDefault="00E57D2E" w:rsidP="00E57D2E">
            <w:pPr>
              <w:spacing w:after="0" w:line="240" w:lineRule="auto"/>
              <w:jc w:val="center"/>
              <w:rPr>
                <w:rFonts w:eastAsia="Times New Roman" w:cs="Calibri"/>
              </w:rPr>
            </w:pPr>
            <w:r>
              <w:rPr>
                <w:rFonts w:cs="Calibri"/>
              </w:rPr>
              <w:t>1471,68</w:t>
            </w:r>
          </w:p>
          <w:p w14:paraId="2FF2EF57" w14:textId="77777777" w:rsidR="00141FED" w:rsidRPr="00834864" w:rsidRDefault="00141FED" w:rsidP="00141FED">
            <w:pPr>
              <w:jc w:val="center"/>
              <w:rPr>
                <w:rFonts w:ascii="Cambria" w:hAnsi="Cambria"/>
                <w:b/>
              </w:rPr>
            </w:pPr>
          </w:p>
        </w:tc>
      </w:tr>
      <w:tr w:rsidR="00141FED" w:rsidRPr="00834864" w14:paraId="1DD8EF84" w14:textId="77777777" w:rsidTr="00141FED">
        <w:trPr>
          <w:jc w:val="center"/>
        </w:trPr>
        <w:tc>
          <w:tcPr>
            <w:tcW w:w="972" w:type="dxa"/>
          </w:tcPr>
          <w:p w14:paraId="1B3472ED" w14:textId="77777777" w:rsidR="00141FED" w:rsidRDefault="00141FED" w:rsidP="00141FED">
            <w:pPr>
              <w:jc w:val="center"/>
              <w:rPr>
                <w:rFonts w:ascii="Cambria" w:hAnsi="Cambria"/>
                <w:bCs/>
              </w:rPr>
            </w:pPr>
            <w:r>
              <w:rPr>
                <w:rFonts w:ascii="Cambria" w:hAnsi="Cambria"/>
                <w:bCs/>
              </w:rPr>
              <w:t>9</w:t>
            </w:r>
          </w:p>
        </w:tc>
        <w:tc>
          <w:tcPr>
            <w:tcW w:w="5508" w:type="dxa"/>
          </w:tcPr>
          <w:p w14:paraId="4629B415" w14:textId="77777777" w:rsidR="00141FED" w:rsidRDefault="00141FED" w:rsidP="00141FED">
            <w:pPr>
              <w:rPr>
                <w:b/>
              </w:rPr>
            </w:pPr>
            <w:r w:rsidRPr="009722C9">
              <w:rPr>
                <w:b/>
              </w:rPr>
              <w:t>Jogo de Uniformes de Vôlei – 20 Jogadores</w:t>
            </w:r>
            <w:r>
              <w:rPr>
                <w:b/>
              </w:rPr>
              <w:t>.</w:t>
            </w:r>
          </w:p>
          <w:p w14:paraId="48EE5621" w14:textId="77777777" w:rsidR="00141FED" w:rsidRDefault="00141FED" w:rsidP="00141FED">
            <w:pPr>
              <w:pStyle w:val="NormalWeb"/>
            </w:pPr>
            <w:r>
              <w:t>Jogo de uniformes completos para equipe de vôlei, contendo 20 kits individuais, compostos por 1 (uma) camisa e 1 (um) short cada. As peças deverão ser confeccionadas em tecido tecnológico tipo dry fit (100% poliéster ou similar), leve, respirável, de secagem rápida e que proporcione conforto térmico e liberdade de movimentos, ideal para prática esportiva de alta intensidade. As camisas devem ter corte anatômico, mangas curtas, gola careca ou em “V”, com costuras reforçadas e acabamento profissional. Os shorts deverão ter cós elástico com cordão interno para ajuste, corte esportivo e costuras reforçadas, adequados à prática de voleibol. As peças deverão permitir aplicação posterior de numeração, escudo ou logotipo por sublimação, bordado ou silk-screen. As cores deverão ser definidas pela Administração no momento da solicitação, podendo conter até duas cores principais e detalhes secundários. Os uniformes devem ser confortáveis, com alta durabilidade, resistência à lavagem e ao uso frequente. Cada kit deverá ser entregue novo, embalado individualmente, em perfeitas condições de uso, e com garantia contra defeitos de fabricação.</w:t>
            </w:r>
          </w:p>
          <w:p w14:paraId="7A6B1B48" w14:textId="77777777" w:rsidR="00141FED" w:rsidRPr="009722C9" w:rsidRDefault="00141FED" w:rsidP="00141FED">
            <w:pPr>
              <w:pStyle w:val="NormalWeb"/>
            </w:pPr>
            <w:r>
              <w:t>O kit deverá ser fornecido nos tamanhos variados (P, M, G ou GG), conforme solicitação da Administração.</w:t>
            </w:r>
          </w:p>
        </w:tc>
        <w:tc>
          <w:tcPr>
            <w:tcW w:w="1056" w:type="dxa"/>
          </w:tcPr>
          <w:p w14:paraId="7A029D8D" w14:textId="77777777" w:rsidR="00141FED" w:rsidRDefault="00141FED" w:rsidP="00141FED">
            <w:pPr>
              <w:jc w:val="center"/>
              <w:rPr>
                <w:rFonts w:ascii="Cambria" w:hAnsi="Cambria"/>
                <w:bCs/>
              </w:rPr>
            </w:pPr>
            <w:r>
              <w:rPr>
                <w:rFonts w:ascii="Cambria" w:hAnsi="Cambria"/>
                <w:bCs/>
              </w:rPr>
              <w:t>10</w:t>
            </w:r>
          </w:p>
        </w:tc>
        <w:tc>
          <w:tcPr>
            <w:tcW w:w="1104" w:type="dxa"/>
          </w:tcPr>
          <w:p w14:paraId="516328ED" w14:textId="77777777" w:rsidR="00141FED" w:rsidRDefault="00141FED" w:rsidP="00141FED">
            <w:pPr>
              <w:jc w:val="center"/>
              <w:rPr>
                <w:rFonts w:ascii="Cambria" w:hAnsi="Cambria"/>
                <w:bCs/>
              </w:rPr>
            </w:pPr>
            <w:r>
              <w:rPr>
                <w:rFonts w:ascii="Cambria" w:hAnsi="Cambria"/>
                <w:bCs/>
              </w:rPr>
              <w:t>jogo</w:t>
            </w:r>
          </w:p>
        </w:tc>
        <w:tc>
          <w:tcPr>
            <w:tcW w:w="1328" w:type="dxa"/>
          </w:tcPr>
          <w:p w14:paraId="429F37D3" w14:textId="77777777" w:rsidR="00E57D2E" w:rsidRDefault="00E57D2E" w:rsidP="00E57D2E">
            <w:pPr>
              <w:spacing w:after="0" w:line="240" w:lineRule="auto"/>
              <w:jc w:val="center"/>
              <w:rPr>
                <w:rFonts w:eastAsia="Times New Roman" w:cs="Calibri"/>
              </w:rPr>
            </w:pPr>
            <w:r>
              <w:rPr>
                <w:rFonts w:cs="Calibri"/>
              </w:rPr>
              <w:t>1420</w:t>
            </w:r>
          </w:p>
          <w:p w14:paraId="6425EBEE" w14:textId="77777777" w:rsidR="00141FED" w:rsidRPr="00834864" w:rsidRDefault="00141FED" w:rsidP="00141FED">
            <w:pPr>
              <w:jc w:val="center"/>
              <w:rPr>
                <w:rFonts w:ascii="Cambria" w:hAnsi="Cambria"/>
                <w:b/>
              </w:rPr>
            </w:pPr>
          </w:p>
        </w:tc>
      </w:tr>
      <w:tr w:rsidR="00141FED" w:rsidRPr="00834864" w14:paraId="15BEA14E" w14:textId="77777777" w:rsidTr="00141FED">
        <w:trPr>
          <w:jc w:val="center"/>
        </w:trPr>
        <w:tc>
          <w:tcPr>
            <w:tcW w:w="972" w:type="dxa"/>
          </w:tcPr>
          <w:p w14:paraId="26695D91" w14:textId="77777777" w:rsidR="00141FED" w:rsidRDefault="00141FED" w:rsidP="00141FED">
            <w:pPr>
              <w:jc w:val="center"/>
              <w:rPr>
                <w:rFonts w:ascii="Cambria" w:hAnsi="Cambria"/>
                <w:bCs/>
              </w:rPr>
            </w:pPr>
            <w:r>
              <w:rPr>
                <w:rFonts w:ascii="Cambria" w:hAnsi="Cambria"/>
                <w:bCs/>
              </w:rPr>
              <w:lastRenderedPageBreak/>
              <w:t>10</w:t>
            </w:r>
          </w:p>
        </w:tc>
        <w:tc>
          <w:tcPr>
            <w:tcW w:w="5508" w:type="dxa"/>
          </w:tcPr>
          <w:p w14:paraId="33374983" w14:textId="77777777" w:rsidR="00141FED" w:rsidRDefault="00141FED" w:rsidP="00141FED">
            <w:pPr>
              <w:rPr>
                <w:b/>
              </w:rPr>
            </w:pPr>
            <w:r w:rsidRPr="009722C9">
              <w:rPr>
                <w:b/>
              </w:rPr>
              <w:t>Jogo de Uniformes de Basquete – 20 Jogadores</w:t>
            </w:r>
            <w:r>
              <w:rPr>
                <w:b/>
              </w:rPr>
              <w:t>.</w:t>
            </w:r>
          </w:p>
          <w:p w14:paraId="6B0BE527" w14:textId="77777777" w:rsidR="00141FED" w:rsidRDefault="00141FED" w:rsidP="00141FED">
            <w:r>
              <w:t>Jogo de uniformes completos para equipe de basquete, contendo 20 kits individuais, compostos por 1 (uma) camisa regata e 1 (um) short cada. As peças deverão ser confeccionadas em tecido tecnológico tipo dry fit (100% poliéster ou similar), leve, respirável, de secagem rápida e que proporcione conforto térmico e liberdade total de movimentos, adequado para práticas esportivas intensas. As camisas deverão apresentar corte anatômico, gola careca, sem mangas, com costuras reforçadas e acabamento profissional. Os shorts deverão possuir cós elástico com cordão interno para ajuste, corte esportivo adequado à prática de basquete e costuras reforçadas para maior durabilidade. As peças devem permitir aplicação posterior de numeração, escudo ou logotipo por meio de sublimação, bordado ou silk-screen. As cores do uniforme serão definidas pela Administração no momento da solicitação, podendo conter até duas cores predominantes e detalhes secundários. Os uniformes devem garantir conforto, resistência à lavagem e ao uso frequente, com alta durabilidade. Cada kit deverá ser entregue novo, embalado individualmente, em perfeitas condições de uso e com garantia contra defeitos de fabricação.</w:t>
            </w:r>
          </w:p>
          <w:p w14:paraId="4262FCB5" w14:textId="77777777" w:rsidR="00141FED" w:rsidRPr="0027454C" w:rsidRDefault="00141FED" w:rsidP="00141FED">
            <w:pPr>
              <w:pStyle w:val="NormalWeb"/>
            </w:pPr>
            <w:r>
              <w:t>O kit deverá ser fornecido nos tamanhos variados (P, M, G ou GG), conforme solicitação da Administração.</w:t>
            </w:r>
          </w:p>
        </w:tc>
        <w:tc>
          <w:tcPr>
            <w:tcW w:w="1056" w:type="dxa"/>
          </w:tcPr>
          <w:p w14:paraId="6A858930" w14:textId="77777777" w:rsidR="00141FED" w:rsidRDefault="00141FED" w:rsidP="00141FED">
            <w:pPr>
              <w:jc w:val="center"/>
              <w:rPr>
                <w:rFonts w:ascii="Cambria" w:hAnsi="Cambria"/>
                <w:bCs/>
              </w:rPr>
            </w:pPr>
            <w:r>
              <w:rPr>
                <w:rFonts w:ascii="Cambria" w:hAnsi="Cambria"/>
                <w:bCs/>
              </w:rPr>
              <w:t>10</w:t>
            </w:r>
          </w:p>
        </w:tc>
        <w:tc>
          <w:tcPr>
            <w:tcW w:w="1104" w:type="dxa"/>
          </w:tcPr>
          <w:p w14:paraId="1FECE3AF" w14:textId="77777777" w:rsidR="00141FED" w:rsidRDefault="00141FED" w:rsidP="00141FED">
            <w:pPr>
              <w:jc w:val="center"/>
              <w:rPr>
                <w:rFonts w:ascii="Cambria" w:hAnsi="Cambria"/>
                <w:bCs/>
              </w:rPr>
            </w:pPr>
            <w:r>
              <w:rPr>
                <w:rFonts w:ascii="Cambria" w:hAnsi="Cambria"/>
                <w:bCs/>
              </w:rPr>
              <w:t>jogo</w:t>
            </w:r>
          </w:p>
        </w:tc>
        <w:tc>
          <w:tcPr>
            <w:tcW w:w="1328" w:type="dxa"/>
          </w:tcPr>
          <w:p w14:paraId="02F48A14" w14:textId="77777777" w:rsidR="00E57D2E" w:rsidRDefault="00E57D2E" w:rsidP="00E57D2E">
            <w:pPr>
              <w:spacing w:after="0" w:line="240" w:lineRule="auto"/>
              <w:jc w:val="center"/>
              <w:rPr>
                <w:rFonts w:eastAsia="Times New Roman" w:cs="Calibri"/>
              </w:rPr>
            </w:pPr>
            <w:r>
              <w:rPr>
                <w:rFonts w:cs="Calibri"/>
              </w:rPr>
              <w:t>1420</w:t>
            </w:r>
          </w:p>
          <w:p w14:paraId="5DE783F8" w14:textId="77777777" w:rsidR="00141FED" w:rsidRPr="00834864" w:rsidRDefault="00141FED" w:rsidP="00141FED">
            <w:pPr>
              <w:jc w:val="center"/>
              <w:rPr>
                <w:rFonts w:ascii="Cambria" w:hAnsi="Cambria"/>
                <w:b/>
              </w:rPr>
            </w:pPr>
          </w:p>
        </w:tc>
      </w:tr>
      <w:tr w:rsidR="00141FED" w:rsidRPr="00834864" w14:paraId="104C08DB" w14:textId="77777777" w:rsidTr="00141FED">
        <w:trPr>
          <w:jc w:val="center"/>
        </w:trPr>
        <w:tc>
          <w:tcPr>
            <w:tcW w:w="972" w:type="dxa"/>
          </w:tcPr>
          <w:p w14:paraId="4D3EE981" w14:textId="77777777" w:rsidR="00141FED" w:rsidRDefault="00141FED" w:rsidP="00141FED">
            <w:pPr>
              <w:jc w:val="center"/>
              <w:rPr>
                <w:rFonts w:ascii="Cambria" w:hAnsi="Cambria"/>
                <w:bCs/>
              </w:rPr>
            </w:pPr>
            <w:r>
              <w:rPr>
                <w:rFonts w:ascii="Cambria" w:hAnsi="Cambria"/>
                <w:bCs/>
              </w:rPr>
              <w:t>11</w:t>
            </w:r>
          </w:p>
        </w:tc>
        <w:tc>
          <w:tcPr>
            <w:tcW w:w="5508" w:type="dxa"/>
          </w:tcPr>
          <w:p w14:paraId="0190CE3D" w14:textId="77777777" w:rsidR="00141FED" w:rsidRDefault="00141FED" w:rsidP="00141FED">
            <w:pPr>
              <w:rPr>
                <w:b/>
              </w:rPr>
            </w:pPr>
            <w:r w:rsidRPr="004D1791">
              <w:rPr>
                <w:b/>
              </w:rPr>
              <w:t>Kimono de Karatê</w:t>
            </w:r>
            <w:r>
              <w:rPr>
                <w:b/>
              </w:rPr>
              <w:t>.</w:t>
            </w:r>
          </w:p>
          <w:p w14:paraId="2B449B81" w14:textId="77777777" w:rsidR="00141FED" w:rsidRDefault="00141FED" w:rsidP="00141FED">
            <w:pPr>
              <w:pStyle w:val="NormalWeb"/>
            </w:pPr>
            <w:r>
              <w:t xml:space="preserve">Kimono de karatê confeccionado em tecido 100% algodão ou misto algodão com poliéster de alta gramatura (mínimo 350 g/m²), resistente e confortável, adequado para treinamentos e competições oficiais da modalidade. O kimono deve ser composto por jaqueta, calça com cordão para ajuste e faixa para amarração, atendendo às normas da Confederação Brasileira de Karatê (CBK) e Federação Internacional de Karatê (WKF). O tecido deve apresentar excelente resistência a rasgos e desgastes decorrentes dos movimentos e contato físico típicos do karatê. As costuras deverão ser reforçadas e acabamento profissional, garantindo </w:t>
            </w:r>
            <w:r>
              <w:lastRenderedPageBreak/>
              <w:t xml:space="preserve">durabilidade e conforto durante o uso prolongado. O kimono deve possuir corte tradicional, permitindo mobilidade e liberdade de movimentos. O conjunto deverá ser entregue novo, em embalagens individuais, com indicação clara do tamanho e com garantia contra defeitos de fabricação. As cores deverão ser brancas, conforme padrão oficial da modalidade. </w:t>
            </w:r>
          </w:p>
          <w:p w14:paraId="020E7730" w14:textId="77777777" w:rsidR="00141FED" w:rsidRPr="0027454C" w:rsidRDefault="00141FED" w:rsidP="00141FED">
            <w:pPr>
              <w:pStyle w:val="NormalWeb"/>
            </w:pPr>
            <w:r>
              <w:t>O item deverá ser fornecido nos tamanhos variados (P, M, G ou GG), conforme solicitação da Administração.</w:t>
            </w:r>
          </w:p>
        </w:tc>
        <w:tc>
          <w:tcPr>
            <w:tcW w:w="1056" w:type="dxa"/>
          </w:tcPr>
          <w:p w14:paraId="7FFF2AD0" w14:textId="77777777" w:rsidR="00141FED" w:rsidRDefault="00141FED" w:rsidP="00141FED">
            <w:pPr>
              <w:jc w:val="center"/>
              <w:rPr>
                <w:rFonts w:ascii="Cambria" w:hAnsi="Cambria"/>
                <w:bCs/>
              </w:rPr>
            </w:pPr>
            <w:r>
              <w:rPr>
                <w:rFonts w:ascii="Cambria" w:hAnsi="Cambria"/>
                <w:bCs/>
              </w:rPr>
              <w:lastRenderedPageBreak/>
              <w:t>100</w:t>
            </w:r>
          </w:p>
        </w:tc>
        <w:tc>
          <w:tcPr>
            <w:tcW w:w="1104" w:type="dxa"/>
          </w:tcPr>
          <w:p w14:paraId="7B1A62DD" w14:textId="77777777" w:rsidR="00141FED" w:rsidRDefault="00141FED" w:rsidP="00141FED">
            <w:pPr>
              <w:jc w:val="center"/>
              <w:rPr>
                <w:rFonts w:ascii="Cambria" w:hAnsi="Cambria"/>
                <w:bCs/>
              </w:rPr>
            </w:pPr>
            <w:r>
              <w:rPr>
                <w:rFonts w:ascii="Cambria" w:hAnsi="Cambria"/>
                <w:bCs/>
              </w:rPr>
              <w:t>uni</w:t>
            </w:r>
          </w:p>
        </w:tc>
        <w:tc>
          <w:tcPr>
            <w:tcW w:w="1328" w:type="dxa"/>
          </w:tcPr>
          <w:p w14:paraId="3FDAF84E" w14:textId="77777777" w:rsidR="00E57D2E" w:rsidRDefault="00E57D2E" w:rsidP="00E57D2E">
            <w:pPr>
              <w:spacing w:after="0" w:line="240" w:lineRule="auto"/>
              <w:jc w:val="center"/>
              <w:rPr>
                <w:rFonts w:eastAsia="Times New Roman" w:cs="Calibri"/>
              </w:rPr>
            </w:pPr>
            <w:r>
              <w:rPr>
                <w:rFonts w:cs="Calibri"/>
              </w:rPr>
              <w:t>244,76</w:t>
            </w:r>
          </w:p>
          <w:p w14:paraId="3E4FA3CF" w14:textId="77777777" w:rsidR="00141FED" w:rsidRPr="00834864" w:rsidRDefault="00141FED" w:rsidP="00141FED">
            <w:pPr>
              <w:jc w:val="center"/>
              <w:rPr>
                <w:rFonts w:ascii="Cambria" w:hAnsi="Cambria"/>
                <w:b/>
              </w:rPr>
            </w:pPr>
          </w:p>
        </w:tc>
      </w:tr>
      <w:tr w:rsidR="00141FED" w:rsidRPr="00834864" w14:paraId="1D7A99A7" w14:textId="77777777" w:rsidTr="00141FED">
        <w:trPr>
          <w:jc w:val="center"/>
        </w:trPr>
        <w:tc>
          <w:tcPr>
            <w:tcW w:w="972" w:type="dxa"/>
          </w:tcPr>
          <w:p w14:paraId="4FFC6611" w14:textId="10E533B8" w:rsidR="00141FED" w:rsidRDefault="00141FED" w:rsidP="00141FED">
            <w:pPr>
              <w:jc w:val="center"/>
              <w:rPr>
                <w:rFonts w:ascii="Cambria" w:hAnsi="Cambria"/>
                <w:bCs/>
              </w:rPr>
            </w:pPr>
            <w:r>
              <w:rPr>
                <w:rFonts w:ascii="Cambria" w:hAnsi="Cambria"/>
                <w:bCs/>
              </w:rPr>
              <w:t>1</w:t>
            </w:r>
            <w:r w:rsidR="00E57D2E">
              <w:rPr>
                <w:rFonts w:ascii="Cambria" w:hAnsi="Cambria"/>
                <w:bCs/>
              </w:rPr>
              <w:t>2</w:t>
            </w:r>
          </w:p>
        </w:tc>
        <w:tc>
          <w:tcPr>
            <w:tcW w:w="5508" w:type="dxa"/>
          </w:tcPr>
          <w:p w14:paraId="20E46FF9" w14:textId="77777777" w:rsidR="00141FED" w:rsidRDefault="00141FED" w:rsidP="00141FED">
            <w:pPr>
              <w:rPr>
                <w:b/>
              </w:rPr>
            </w:pPr>
            <w:r w:rsidRPr="004D1791">
              <w:rPr>
                <w:b/>
              </w:rPr>
              <w:t>Bolinha de Ping Pong</w:t>
            </w:r>
            <w:r>
              <w:rPr>
                <w:b/>
              </w:rPr>
              <w:t>.</w:t>
            </w:r>
          </w:p>
          <w:p w14:paraId="76A8561B" w14:textId="77777777" w:rsidR="00141FED" w:rsidRPr="004D1791" w:rsidRDefault="00141FED" w:rsidP="00141FED">
            <w:pPr>
              <w:rPr>
                <w:b/>
              </w:rPr>
            </w:pPr>
            <w:r>
              <w:t>Bolinha de ping pong oficial, confeccionada em plástico ABS ou celuloide de alta resistência, com diâmetro padrão de 40 mm e peso aproximado de 2,7 gramas, conforme regulamentação da Federação Internacional de Tênis de Mesa (ITTF). A bolinha deverá apresentar superfície lisa, uniforme e acabamento perfeito, garantindo trajetória estável, quique adequado e durabilidade durante o uso em treinamentos e competições. O produto deve ser resistente a impactos repetidos e apresentar boa performance em diferentes condições de jogo. As bolinhas devem ser entregues em embalagens adequadas, protegidas contra deformações, contendo quantidade conforme especificada no edital. O material deve garantir resistência a deformações e rachaduras, mantendo as características técnicas durante o uso. O produto deverá ser novo, em perfeitas condições de uso, e com garantia contra defeitos de fabricação.</w:t>
            </w:r>
          </w:p>
        </w:tc>
        <w:tc>
          <w:tcPr>
            <w:tcW w:w="1056" w:type="dxa"/>
          </w:tcPr>
          <w:p w14:paraId="32FC41EB" w14:textId="77777777" w:rsidR="00141FED" w:rsidRDefault="00141FED" w:rsidP="00141FED">
            <w:pPr>
              <w:jc w:val="center"/>
              <w:rPr>
                <w:rFonts w:ascii="Cambria" w:hAnsi="Cambria"/>
                <w:bCs/>
              </w:rPr>
            </w:pPr>
            <w:r>
              <w:rPr>
                <w:rFonts w:ascii="Cambria" w:hAnsi="Cambria"/>
                <w:bCs/>
              </w:rPr>
              <w:t>800</w:t>
            </w:r>
          </w:p>
        </w:tc>
        <w:tc>
          <w:tcPr>
            <w:tcW w:w="1104" w:type="dxa"/>
          </w:tcPr>
          <w:p w14:paraId="1279B4CF" w14:textId="77777777" w:rsidR="00141FED" w:rsidRDefault="00141FED" w:rsidP="00141FED">
            <w:pPr>
              <w:jc w:val="center"/>
              <w:rPr>
                <w:rFonts w:ascii="Cambria" w:hAnsi="Cambria"/>
                <w:bCs/>
              </w:rPr>
            </w:pPr>
            <w:r>
              <w:rPr>
                <w:rFonts w:ascii="Cambria" w:hAnsi="Cambria"/>
                <w:bCs/>
              </w:rPr>
              <w:t>uni</w:t>
            </w:r>
          </w:p>
        </w:tc>
        <w:tc>
          <w:tcPr>
            <w:tcW w:w="1328" w:type="dxa"/>
          </w:tcPr>
          <w:p w14:paraId="1459942E" w14:textId="77777777" w:rsidR="00E57D2E" w:rsidRDefault="00E57D2E" w:rsidP="00E57D2E">
            <w:pPr>
              <w:spacing w:after="0" w:line="240" w:lineRule="auto"/>
              <w:jc w:val="center"/>
              <w:rPr>
                <w:rFonts w:eastAsia="Times New Roman" w:cs="Calibri"/>
              </w:rPr>
            </w:pPr>
            <w:r>
              <w:rPr>
                <w:rFonts w:cs="Calibri"/>
              </w:rPr>
              <w:t>3,8167</w:t>
            </w:r>
          </w:p>
          <w:p w14:paraId="621A13E8" w14:textId="77777777" w:rsidR="00141FED" w:rsidRPr="00834864" w:rsidRDefault="00141FED" w:rsidP="00141FED">
            <w:pPr>
              <w:jc w:val="center"/>
              <w:rPr>
                <w:rFonts w:ascii="Cambria" w:hAnsi="Cambria"/>
                <w:b/>
              </w:rPr>
            </w:pPr>
          </w:p>
        </w:tc>
      </w:tr>
      <w:tr w:rsidR="00141FED" w:rsidRPr="00834864" w14:paraId="7158BEF4" w14:textId="77777777" w:rsidTr="00141FED">
        <w:trPr>
          <w:jc w:val="center"/>
        </w:trPr>
        <w:tc>
          <w:tcPr>
            <w:tcW w:w="972" w:type="dxa"/>
          </w:tcPr>
          <w:p w14:paraId="03656481" w14:textId="1C0929C6" w:rsidR="00141FED" w:rsidRDefault="00141FED" w:rsidP="00141FED">
            <w:pPr>
              <w:jc w:val="center"/>
              <w:rPr>
                <w:rFonts w:ascii="Cambria" w:hAnsi="Cambria"/>
                <w:bCs/>
              </w:rPr>
            </w:pPr>
            <w:r>
              <w:rPr>
                <w:rFonts w:ascii="Cambria" w:hAnsi="Cambria"/>
                <w:bCs/>
              </w:rPr>
              <w:t>1</w:t>
            </w:r>
            <w:r w:rsidR="00E57D2E">
              <w:rPr>
                <w:rFonts w:ascii="Cambria" w:hAnsi="Cambria"/>
                <w:bCs/>
              </w:rPr>
              <w:t>3</w:t>
            </w:r>
          </w:p>
        </w:tc>
        <w:tc>
          <w:tcPr>
            <w:tcW w:w="5508" w:type="dxa"/>
          </w:tcPr>
          <w:p w14:paraId="63CD4B41" w14:textId="77777777" w:rsidR="00141FED" w:rsidRDefault="00141FED" w:rsidP="00141FED">
            <w:pPr>
              <w:rPr>
                <w:b/>
              </w:rPr>
            </w:pPr>
            <w:r>
              <w:rPr>
                <w:b/>
              </w:rPr>
              <w:t>Raquete de Ping Pong.</w:t>
            </w:r>
          </w:p>
          <w:p w14:paraId="55CCE4C3" w14:textId="77777777" w:rsidR="00141FED" w:rsidRPr="004D1791" w:rsidRDefault="00141FED" w:rsidP="00141FED">
            <w:pPr>
              <w:pStyle w:val="NormalWeb"/>
            </w:pPr>
            <w:r>
              <w:t xml:space="preserve">Raquete de ping pong para uso recreativo e treinamento, confeccionada com cabo ergonômico em madeira de alta resistência, proporcionando boa pegada e conforto durante o jogo. A lâmina da raquete deve ser composta por múltiplas camadas de madeira, garantindo leveza, resistência e controle. A superfície de contato deve ser revestida com borracha antideslizante de alta qualidade, garantindo boa aderência à bolinha, controle e velocidade adequados para prática amadora e intermediária. A raquete deve apresentar acabamento profissional, bordas reforçadas </w:t>
            </w:r>
            <w:r>
              <w:lastRenderedPageBreak/>
              <w:t>e peso balanceado, para facilitar manuseio e desempenho. O produto deverá ser entregue novo, embalado individualmente, em perfeitas condições de uso, e com garantia contra defeitos de fabricação.</w:t>
            </w:r>
          </w:p>
        </w:tc>
        <w:tc>
          <w:tcPr>
            <w:tcW w:w="1056" w:type="dxa"/>
          </w:tcPr>
          <w:p w14:paraId="3070F91D" w14:textId="77777777" w:rsidR="00141FED" w:rsidRDefault="00141FED" w:rsidP="00141FED">
            <w:pPr>
              <w:jc w:val="center"/>
              <w:rPr>
                <w:rFonts w:ascii="Cambria" w:hAnsi="Cambria"/>
                <w:bCs/>
              </w:rPr>
            </w:pPr>
            <w:r>
              <w:rPr>
                <w:rFonts w:ascii="Cambria" w:hAnsi="Cambria"/>
                <w:bCs/>
              </w:rPr>
              <w:lastRenderedPageBreak/>
              <w:t>30</w:t>
            </w:r>
          </w:p>
        </w:tc>
        <w:tc>
          <w:tcPr>
            <w:tcW w:w="1104" w:type="dxa"/>
          </w:tcPr>
          <w:p w14:paraId="79119311" w14:textId="77777777" w:rsidR="00141FED" w:rsidRDefault="00141FED" w:rsidP="00141FED">
            <w:pPr>
              <w:jc w:val="center"/>
              <w:rPr>
                <w:rFonts w:ascii="Cambria" w:hAnsi="Cambria"/>
                <w:bCs/>
              </w:rPr>
            </w:pPr>
            <w:r>
              <w:rPr>
                <w:rFonts w:ascii="Cambria" w:hAnsi="Cambria"/>
                <w:bCs/>
              </w:rPr>
              <w:t>uni</w:t>
            </w:r>
          </w:p>
        </w:tc>
        <w:tc>
          <w:tcPr>
            <w:tcW w:w="1328" w:type="dxa"/>
          </w:tcPr>
          <w:p w14:paraId="4976D967" w14:textId="77777777" w:rsidR="00E57D2E" w:rsidRDefault="00E57D2E" w:rsidP="00E57D2E">
            <w:pPr>
              <w:spacing w:after="0" w:line="240" w:lineRule="auto"/>
              <w:jc w:val="center"/>
              <w:rPr>
                <w:rFonts w:eastAsia="Times New Roman" w:cs="Calibri"/>
              </w:rPr>
            </w:pPr>
            <w:r>
              <w:rPr>
                <w:rFonts w:cs="Calibri"/>
              </w:rPr>
              <w:t>76,1033</w:t>
            </w:r>
          </w:p>
          <w:p w14:paraId="3243E298" w14:textId="77777777" w:rsidR="00141FED" w:rsidRPr="00834864" w:rsidRDefault="00141FED" w:rsidP="00141FED">
            <w:pPr>
              <w:jc w:val="center"/>
              <w:rPr>
                <w:rFonts w:ascii="Cambria" w:hAnsi="Cambria"/>
                <w:b/>
              </w:rPr>
            </w:pPr>
          </w:p>
        </w:tc>
      </w:tr>
      <w:tr w:rsidR="00141FED" w:rsidRPr="00834864" w14:paraId="299A779A" w14:textId="77777777" w:rsidTr="00141FED">
        <w:trPr>
          <w:jc w:val="center"/>
        </w:trPr>
        <w:tc>
          <w:tcPr>
            <w:tcW w:w="972" w:type="dxa"/>
          </w:tcPr>
          <w:p w14:paraId="74A27965" w14:textId="2CCFD76F" w:rsidR="00141FED" w:rsidRDefault="00141FED" w:rsidP="00141FED">
            <w:pPr>
              <w:jc w:val="center"/>
              <w:rPr>
                <w:rFonts w:ascii="Cambria" w:hAnsi="Cambria"/>
                <w:bCs/>
              </w:rPr>
            </w:pPr>
            <w:r>
              <w:rPr>
                <w:rFonts w:ascii="Cambria" w:hAnsi="Cambria"/>
                <w:bCs/>
              </w:rPr>
              <w:t>1</w:t>
            </w:r>
            <w:r w:rsidR="00E57D2E">
              <w:rPr>
                <w:rFonts w:ascii="Cambria" w:hAnsi="Cambria"/>
                <w:bCs/>
              </w:rPr>
              <w:t>4</w:t>
            </w:r>
          </w:p>
        </w:tc>
        <w:tc>
          <w:tcPr>
            <w:tcW w:w="5508" w:type="dxa"/>
          </w:tcPr>
          <w:p w14:paraId="1818011E" w14:textId="77777777" w:rsidR="00141FED" w:rsidRDefault="00141FED" w:rsidP="00141FED">
            <w:pPr>
              <w:rPr>
                <w:b/>
              </w:rPr>
            </w:pPr>
            <w:r w:rsidRPr="004D1791">
              <w:rPr>
                <w:b/>
              </w:rPr>
              <w:t>Bola de Basquete – Alta Qualidade</w:t>
            </w:r>
            <w:r>
              <w:rPr>
                <w:b/>
              </w:rPr>
              <w:t>.</w:t>
            </w:r>
          </w:p>
          <w:p w14:paraId="6BEFA540" w14:textId="77777777" w:rsidR="00141FED" w:rsidRDefault="00141FED" w:rsidP="00141FED">
            <w:pPr>
              <w:rPr>
                <w:b/>
              </w:rPr>
            </w:pPr>
            <w:r>
              <w:t>Bola de basquete oficial, tamanho 7 (circunferência entre 74,9 cm e 78 cm), peso aproximado de 600 a 650 gramas, indicada para uso em quadras internas e externas. Confeccionada com material sintético resistente, emborrachado ou couro sintético de alta durabilidade, proporcionando excelente aderência, controle e conforto durante o jogo. A superfície deverá ter textura microtexturizada para melhor pegada, mesmo em condições de suor. A bola deve apresentar câmara interna de borracha butílica ou material similar, garantindo ótima retenção de ar e pressão constante. A montagem deve contar com costuras reforçadas e acabamento profissional, garantindo durabilidade e desempenho consistente. A bola deve atender às normas técnicas nacionais ou internacionais reconhecidas, como INMETRO e FIBA, ou equivalente. O produto deverá ser entregue novo, embalado individualmente e em perfeitas condições de uso, com garantia contra defeitos de fabricação.</w:t>
            </w:r>
          </w:p>
        </w:tc>
        <w:tc>
          <w:tcPr>
            <w:tcW w:w="1056" w:type="dxa"/>
          </w:tcPr>
          <w:p w14:paraId="63A381C8" w14:textId="77777777" w:rsidR="00141FED" w:rsidRDefault="00141FED" w:rsidP="00141FED">
            <w:pPr>
              <w:jc w:val="center"/>
              <w:rPr>
                <w:rFonts w:ascii="Cambria" w:hAnsi="Cambria"/>
                <w:bCs/>
              </w:rPr>
            </w:pPr>
            <w:r>
              <w:rPr>
                <w:rFonts w:ascii="Cambria" w:hAnsi="Cambria"/>
                <w:bCs/>
              </w:rPr>
              <w:t>20</w:t>
            </w:r>
          </w:p>
        </w:tc>
        <w:tc>
          <w:tcPr>
            <w:tcW w:w="1104" w:type="dxa"/>
          </w:tcPr>
          <w:p w14:paraId="12B6C77A" w14:textId="77777777" w:rsidR="00141FED" w:rsidRDefault="00141FED" w:rsidP="00141FED">
            <w:pPr>
              <w:jc w:val="center"/>
              <w:rPr>
                <w:rFonts w:ascii="Cambria" w:hAnsi="Cambria"/>
                <w:bCs/>
              </w:rPr>
            </w:pPr>
            <w:r>
              <w:rPr>
                <w:rFonts w:ascii="Cambria" w:hAnsi="Cambria"/>
                <w:bCs/>
              </w:rPr>
              <w:t>uni</w:t>
            </w:r>
          </w:p>
        </w:tc>
        <w:tc>
          <w:tcPr>
            <w:tcW w:w="1328" w:type="dxa"/>
          </w:tcPr>
          <w:p w14:paraId="1FEC08C3" w14:textId="77777777" w:rsidR="00E57D2E" w:rsidRDefault="00E57D2E" w:rsidP="00E57D2E">
            <w:pPr>
              <w:spacing w:after="0" w:line="240" w:lineRule="auto"/>
              <w:jc w:val="center"/>
              <w:rPr>
                <w:rFonts w:eastAsia="Times New Roman" w:cs="Calibri"/>
              </w:rPr>
            </w:pPr>
            <w:r>
              <w:rPr>
                <w:rFonts w:cs="Calibri"/>
              </w:rPr>
              <w:t>158,2667</w:t>
            </w:r>
          </w:p>
          <w:p w14:paraId="090F436E" w14:textId="77777777" w:rsidR="00141FED" w:rsidRPr="00834864" w:rsidRDefault="00141FED" w:rsidP="00141FED">
            <w:pPr>
              <w:jc w:val="center"/>
              <w:rPr>
                <w:rFonts w:ascii="Cambria" w:hAnsi="Cambria"/>
                <w:b/>
              </w:rPr>
            </w:pPr>
          </w:p>
        </w:tc>
      </w:tr>
      <w:tr w:rsidR="00141FED" w:rsidRPr="00834864" w14:paraId="0CFA05D3" w14:textId="77777777" w:rsidTr="00141FED">
        <w:trPr>
          <w:jc w:val="center"/>
        </w:trPr>
        <w:tc>
          <w:tcPr>
            <w:tcW w:w="972" w:type="dxa"/>
          </w:tcPr>
          <w:p w14:paraId="25EB21F8" w14:textId="5DFF64BB" w:rsidR="00141FED" w:rsidRDefault="00141FED" w:rsidP="00141FED">
            <w:pPr>
              <w:jc w:val="center"/>
              <w:rPr>
                <w:rFonts w:ascii="Cambria" w:hAnsi="Cambria"/>
                <w:bCs/>
              </w:rPr>
            </w:pPr>
            <w:r>
              <w:rPr>
                <w:rFonts w:ascii="Cambria" w:hAnsi="Cambria"/>
                <w:bCs/>
              </w:rPr>
              <w:t>1</w:t>
            </w:r>
            <w:r w:rsidR="00E57D2E">
              <w:rPr>
                <w:rFonts w:ascii="Cambria" w:hAnsi="Cambria"/>
                <w:bCs/>
              </w:rPr>
              <w:t>5</w:t>
            </w:r>
          </w:p>
        </w:tc>
        <w:tc>
          <w:tcPr>
            <w:tcW w:w="5508" w:type="dxa"/>
          </w:tcPr>
          <w:p w14:paraId="4882E476" w14:textId="77777777" w:rsidR="00141FED" w:rsidRDefault="00141FED" w:rsidP="00141FED">
            <w:pPr>
              <w:rPr>
                <w:b/>
              </w:rPr>
            </w:pPr>
            <w:r w:rsidRPr="004D1791">
              <w:rPr>
                <w:b/>
              </w:rPr>
              <w:t>Rede de Vôlei de Quadra em Tecido</w:t>
            </w:r>
            <w:r>
              <w:rPr>
                <w:b/>
              </w:rPr>
              <w:t>.</w:t>
            </w:r>
          </w:p>
          <w:p w14:paraId="608353A3" w14:textId="77777777" w:rsidR="00141FED" w:rsidRPr="004D1791" w:rsidRDefault="00141FED" w:rsidP="00141FED">
            <w:pPr>
              <w:rPr>
                <w:b/>
              </w:rPr>
            </w:pPr>
            <w:r>
              <w:t xml:space="preserve">Rede para vôlei de quadra confeccionada em tecido sintético resistente, tipo nylon ou poliéster de alta durabilidade, com trama fechada para evitar passagem da bola e proporcionar boa visibilidade. A rede deve ter dimensões padrão oficiais: 9 metros de comprimento por 1 metro de altura, adequada para uso em quadras oficiais. A malha deve possuir fios reforçados e tratamento contra intempéries, garantindo resistência à exposição ao sol, chuva e uso contínuo em ambientes externos. As bordas da rede devem ser reforçadas com fita de poliéster costurada, com ilhoses metálicos ou plásticos em toda a extensão superior e laterais para fixação segura em postes ou suportes. A rede deverá ser entregue nova, limpa, </w:t>
            </w:r>
            <w:r>
              <w:lastRenderedPageBreak/>
              <w:t>embalada individualmente, em perfeitas condições de uso, e com garantia contra defeitos de fabricação.</w:t>
            </w:r>
          </w:p>
        </w:tc>
        <w:tc>
          <w:tcPr>
            <w:tcW w:w="1056" w:type="dxa"/>
          </w:tcPr>
          <w:p w14:paraId="292C8D13" w14:textId="77777777" w:rsidR="00141FED" w:rsidRDefault="00141FED" w:rsidP="00141FED">
            <w:pPr>
              <w:jc w:val="center"/>
              <w:rPr>
                <w:rFonts w:ascii="Cambria" w:hAnsi="Cambria"/>
                <w:bCs/>
              </w:rPr>
            </w:pPr>
            <w:r>
              <w:rPr>
                <w:rFonts w:ascii="Cambria" w:hAnsi="Cambria"/>
                <w:bCs/>
              </w:rPr>
              <w:lastRenderedPageBreak/>
              <w:t>2</w:t>
            </w:r>
          </w:p>
        </w:tc>
        <w:tc>
          <w:tcPr>
            <w:tcW w:w="1104" w:type="dxa"/>
          </w:tcPr>
          <w:p w14:paraId="2D2CEB38" w14:textId="77777777" w:rsidR="00141FED" w:rsidRDefault="00141FED" w:rsidP="00141FED">
            <w:pPr>
              <w:jc w:val="center"/>
              <w:rPr>
                <w:rFonts w:ascii="Cambria" w:hAnsi="Cambria"/>
                <w:bCs/>
              </w:rPr>
            </w:pPr>
            <w:r>
              <w:rPr>
                <w:rFonts w:ascii="Cambria" w:hAnsi="Cambria"/>
                <w:bCs/>
              </w:rPr>
              <w:t>uni</w:t>
            </w:r>
          </w:p>
        </w:tc>
        <w:tc>
          <w:tcPr>
            <w:tcW w:w="1328" w:type="dxa"/>
          </w:tcPr>
          <w:p w14:paraId="4E9B7D54" w14:textId="77777777" w:rsidR="00E57D2E" w:rsidRDefault="00E57D2E" w:rsidP="00E57D2E">
            <w:pPr>
              <w:spacing w:after="0" w:line="240" w:lineRule="auto"/>
              <w:jc w:val="center"/>
              <w:rPr>
                <w:rFonts w:eastAsia="Times New Roman" w:cs="Calibri"/>
              </w:rPr>
            </w:pPr>
            <w:r>
              <w:rPr>
                <w:rFonts w:cs="Calibri"/>
              </w:rPr>
              <w:t>169,33</w:t>
            </w:r>
          </w:p>
          <w:p w14:paraId="2F488A9A" w14:textId="77777777" w:rsidR="00141FED" w:rsidRPr="00834864" w:rsidRDefault="00141FED" w:rsidP="00141FED">
            <w:pPr>
              <w:jc w:val="center"/>
              <w:rPr>
                <w:rFonts w:ascii="Cambria" w:hAnsi="Cambria"/>
                <w:b/>
              </w:rPr>
            </w:pPr>
          </w:p>
        </w:tc>
      </w:tr>
      <w:tr w:rsidR="00141FED" w:rsidRPr="00834864" w14:paraId="2BADA91F" w14:textId="77777777" w:rsidTr="00141FED">
        <w:trPr>
          <w:jc w:val="center"/>
        </w:trPr>
        <w:tc>
          <w:tcPr>
            <w:tcW w:w="972" w:type="dxa"/>
          </w:tcPr>
          <w:p w14:paraId="6EBE14E4" w14:textId="64BB787F" w:rsidR="00141FED" w:rsidRDefault="00141FED" w:rsidP="00141FED">
            <w:pPr>
              <w:jc w:val="center"/>
              <w:rPr>
                <w:rFonts w:ascii="Cambria" w:hAnsi="Cambria"/>
                <w:bCs/>
              </w:rPr>
            </w:pPr>
            <w:r>
              <w:rPr>
                <w:rFonts w:ascii="Cambria" w:hAnsi="Cambria"/>
                <w:bCs/>
              </w:rPr>
              <w:t>1</w:t>
            </w:r>
            <w:r w:rsidR="00E57D2E">
              <w:rPr>
                <w:rFonts w:ascii="Cambria" w:hAnsi="Cambria"/>
                <w:bCs/>
              </w:rPr>
              <w:t>6</w:t>
            </w:r>
          </w:p>
        </w:tc>
        <w:tc>
          <w:tcPr>
            <w:tcW w:w="5508" w:type="dxa"/>
          </w:tcPr>
          <w:p w14:paraId="0D34533C" w14:textId="77777777" w:rsidR="00141FED" w:rsidRDefault="00141FED" w:rsidP="00141FED">
            <w:pPr>
              <w:rPr>
                <w:b/>
              </w:rPr>
            </w:pPr>
            <w:r w:rsidRPr="00CA60DB">
              <w:rPr>
                <w:b/>
              </w:rPr>
              <w:t>Rede de Vôlei de Praia</w:t>
            </w:r>
            <w:r>
              <w:rPr>
                <w:b/>
              </w:rPr>
              <w:t>.</w:t>
            </w:r>
          </w:p>
          <w:p w14:paraId="2B69E78F" w14:textId="77777777" w:rsidR="00141FED" w:rsidRPr="004D1791" w:rsidRDefault="00141FED" w:rsidP="00141FED">
            <w:pPr>
              <w:rPr>
                <w:b/>
              </w:rPr>
            </w:pPr>
            <w:r>
              <w:t>Rede para vôlei de praia confeccionada em material sintético resistente, como nylon ou poliéster de alta durabilidade, com malha fechada adequada para impedir passagem da bola, proporcionando boa visibilidade durante o jogo. Deve possuir dimensões oficiais: 8 metros de comprimento por 1 metro de altura, adequada para uso em quadras oficiais de areia. A malha da rede deve contar com fios reforçados e tratamento especial para resistência à exposição contínua ao sol, água, areia e condições climáticas adversas, assegurando longa vida útil mesmo em uso externo constante. As bordas da rede deverão ser reforçadas com fita de poliéster costurada, e possuir ilhoses metálicos ou plásticos resistentes em toda a extensão superior e laterais para fixação segura em postes ou suportes. A rede deverá ser entregue nova, limpa, embalada individualmente, em perfeitas condições de uso, e com garantia contra defeitos de fabricação.</w:t>
            </w:r>
          </w:p>
        </w:tc>
        <w:tc>
          <w:tcPr>
            <w:tcW w:w="1056" w:type="dxa"/>
          </w:tcPr>
          <w:p w14:paraId="18E52CB9" w14:textId="77777777" w:rsidR="00141FED" w:rsidRDefault="00141FED" w:rsidP="00141FED">
            <w:pPr>
              <w:jc w:val="center"/>
              <w:rPr>
                <w:rFonts w:ascii="Cambria" w:hAnsi="Cambria"/>
                <w:bCs/>
              </w:rPr>
            </w:pPr>
            <w:r>
              <w:rPr>
                <w:rFonts w:ascii="Cambria" w:hAnsi="Cambria"/>
                <w:bCs/>
              </w:rPr>
              <w:t>3</w:t>
            </w:r>
          </w:p>
        </w:tc>
        <w:tc>
          <w:tcPr>
            <w:tcW w:w="1104" w:type="dxa"/>
          </w:tcPr>
          <w:p w14:paraId="2AF16B88" w14:textId="77777777" w:rsidR="00141FED" w:rsidRDefault="00141FED" w:rsidP="00141FED">
            <w:pPr>
              <w:jc w:val="center"/>
              <w:rPr>
                <w:rFonts w:ascii="Cambria" w:hAnsi="Cambria"/>
                <w:bCs/>
              </w:rPr>
            </w:pPr>
            <w:r>
              <w:rPr>
                <w:rFonts w:ascii="Cambria" w:hAnsi="Cambria"/>
                <w:bCs/>
              </w:rPr>
              <w:t>uni</w:t>
            </w:r>
          </w:p>
        </w:tc>
        <w:tc>
          <w:tcPr>
            <w:tcW w:w="1328" w:type="dxa"/>
          </w:tcPr>
          <w:p w14:paraId="2BE44F72" w14:textId="77777777" w:rsidR="00E57D2E" w:rsidRDefault="00E57D2E" w:rsidP="00E57D2E">
            <w:pPr>
              <w:spacing w:after="0" w:line="240" w:lineRule="auto"/>
              <w:jc w:val="center"/>
              <w:rPr>
                <w:rFonts w:eastAsia="Times New Roman" w:cs="Calibri"/>
              </w:rPr>
            </w:pPr>
            <w:r>
              <w:rPr>
                <w:rFonts w:cs="Calibri"/>
              </w:rPr>
              <w:t>169,33</w:t>
            </w:r>
          </w:p>
          <w:p w14:paraId="0AB70E56" w14:textId="77777777" w:rsidR="00141FED" w:rsidRPr="00834864" w:rsidRDefault="00141FED" w:rsidP="00141FED">
            <w:pPr>
              <w:jc w:val="center"/>
              <w:rPr>
                <w:rFonts w:ascii="Cambria" w:hAnsi="Cambria"/>
                <w:b/>
              </w:rPr>
            </w:pPr>
          </w:p>
        </w:tc>
      </w:tr>
      <w:tr w:rsidR="00141FED" w:rsidRPr="00834864" w14:paraId="488BB431" w14:textId="77777777" w:rsidTr="00141FED">
        <w:trPr>
          <w:jc w:val="center"/>
        </w:trPr>
        <w:tc>
          <w:tcPr>
            <w:tcW w:w="972" w:type="dxa"/>
          </w:tcPr>
          <w:p w14:paraId="403DE6B9" w14:textId="17A9E70E" w:rsidR="00141FED" w:rsidRDefault="00141FED" w:rsidP="00141FED">
            <w:pPr>
              <w:jc w:val="center"/>
              <w:rPr>
                <w:rFonts w:ascii="Cambria" w:hAnsi="Cambria"/>
                <w:bCs/>
              </w:rPr>
            </w:pPr>
            <w:r>
              <w:rPr>
                <w:rFonts w:ascii="Cambria" w:hAnsi="Cambria"/>
                <w:bCs/>
              </w:rPr>
              <w:t>1</w:t>
            </w:r>
            <w:r w:rsidR="00E57D2E">
              <w:rPr>
                <w:rFonts w:ascii="Cambria" w:hAnsi="Cambria"/>
                <w:bCs/>
              </w:rPr>
              <w:t>7</w:t>
            </w:r>
          </w:p>
        </w:tc>
        <w:tc>
          <w:tcPr>
            <w:tcW w:w="5508" w:type="dxa"/>
          </w:tcPr>
          <w:p w14:paraId="21C92698" w14:textId="77777777" w:rsidR="00141FED" w:rsidRDefault="00141FED" w:rsidP="00141FED">
            <w:pPr>
              <w:rPr>
                <w:b/>
              </w:rPr>
            </w:pPr>
            <w:r w:rsidRPr="00CA60DB">
              <w:rPr>
                <w:b/>
              </w:rPr>
              <w:t>Par de Redes para Trave de Quadra</w:t>
            </w:r>
            <w:r>
              <w:rPr>
                <w:b/>
              </w:rPr>
              <w:t>.</w:t>
            </w:r>
          </w:p>
          <w:p w14:paraId="3CDA5176" w14:textId="77777777" w:rsidR="00141FED" w:rsidRPr="00CA60DB" w:rsidRDefault="00141FED" w:rsidP="00141FED">
            <w:pPr>
              <w:rPr>
                <w:b/>
              </w:rPr>
            </w:pPr>
            <w:r>
              <w:t xml:space="preserve">Conjunto composto por 2 (duas) redes para traves de quadra poliesportiva, confeccionadas em material sintético resistente, como nylon ou poliéster de alta durabilidade, com malha apropriada para conter bolas de futebol de salão, futsal ou similares. As redes devem possuir malha com tamanho adequado (aproximadamente 3 cm x 3 cm) para evitar passagem da bola, garantindo segurança e funcionalidade durante as partidas. O material deve apresentar resistência a intempéries, exposição ao sol, umidade e desgaste decorrente do uso contínuo em ambientes internos ou externos. As bordas das redes devem ser reforçadas com fita costurada, possuindo ilhoses metálicos ou plásticos em toda a sua extensão para facilitar a fixação segura às traves. O conjunto deverá ser entregue novo, limpo, embalado individualmente, em </w:t>
            </w:r>
            <w:r>
              <w:lastRenderedPageBreak/>
              <w:t>perfeitas condições de uso, e com garantia contra defeitos de fabricação.</w:t>
            </w:r>
          </w:p>
        </w:tc>
        <w:tc>
          <w:tcPr>
            <w:tcW w:w="1056" w:type="dxa"/>
          </w:tcPr>
          <w:p w14:paraId="1E73F735" w14:textId="77777777" w:rsidR="00141FED" w:rsidRDefault="00141FED" w:rsidP="00141FED">
            <w:pPr>
              <w:jc w:val="center"/>
              <w:rPr>
                <w:rFonts w:ascii="Cambria" w:hAnsi="Cambria"/>
                <w:bCs/>
              </w:rPr>
            </w:pPr>
            <w:r>
              <w:rPr>
                <w:rFonts w:ascii="Cambria" w:hAnsi="Cambria"/>
                <w:bCs/>
              </w:rPr>
              <w:lastRenderedPageBreak/>
              <w:t>3</w:t>
            </w:r>
          </w:p>
        </w:tc>
        <w:tc>
          <w:tcPr>
            <w:tcW w:w="1104" w:type="dxa"/>
          </w:tcPr>
          <w:p w14:paraId="61DF6FD6" w14:textId="77777777" w:rsidR="00141FED" w:rsidRDefault="00141FED" w:rsidP="00141FED">
            <w:pPr>
              <w:jc w:val="center"/>
              <w:rPr>
                <w:rFonts w:ascii="Cambria" w:hAnsi="Cambria"/>
                <w:bCs/>
              </w:rPr>
            </w:pPr>
            <w:r>
              <w:rPr>
                <w:rFonts w:ascii="Cambria" w:hAnsi="Cambria"/>
                <w:bCs/>
              </w:rPr>
              <w:t>par</w:t>
            </w:r>
          </w:p>
        </w:tc>
        <w:tc>
          <w:tcPr>
            <w:tcW w:w="1328" w:type="dxa"/>
          </w:tcPr>
          <w:p w14:paraId="5F067EEF" w14:textId="77777777" w:rsidR="00E57D2E" w:rsidRDefault="00E57D2E" w:rsidP="00E57D2E">
            <w:pPr>
              <w:spacing w:after="0" w:line="240" w:lineRule="auto"/>
              <w:jc w:val="center"/>
              <w:rPr>
                <w:rFonts w:eastAsia="Times New Roman" w:cs="Calibri"/>
              </w:rPr>
            </w:pPr>
            <w:r>
              <w:rPr>
                <w:rFonts w:cs="Calibri"/>
              </w:rPr>
              <w:t>458,6467</w:t>
            </w:r>
          </w:p>
          <w:p w14:paraId="53D25ECD" w14:textId="77777777" w:rsidR="00141FED" w:rsidRPr="00834864" w:rsidRDefault="00141FED" w:rsidP="00141FED">
            <w:pPr>
              <w:jc w:val="center"/>
              <w:rPr>
                <w:rFonts w:ascii="Cambria" w:hAnsi="Cambria"/>
                <w:b/>
              </w:rPr>
            </w:pPr>
          </w:p>
        </w:tc>
      </w:tr>
      <w:tr w:rsidR="00141FED" w:rsidRPr="00834864" w14:paraId="42E8D533" w14:textId="77777777" w:rsidTr="00141FED">
        <w:trPr>
          <w:jc w:val="center"/>
        </w:trPr>
        <w:tc>
          <w:tcPr>
            <w:tcW w:w="972" w:type="dxa"/>
          </w:tcPr>
          <w:p w14:paraId="328C8DD9" w14:textId="4EA80B29" w:rsidR="00141FED" w:rsidRDefault="00141FED" w:rsidP="00141FED">
            <w:pPr>
              <w:jc w:val="center"/>
              <w:rPr>
                <w:rFonts w:ascii="Cambria" w:hAnsi="Cambria"/>
                <w:bCs/>
              </w:rPr>
            </w:pPr>
            <w:r>
              <w:rPr>
                <w:rFonts w:ascii="Cambria" w:hAnsi="Cambria"/>
                <w:bCs/>
              </w:rPr>
              <w:t>1</w:t>
            </w:r>
            <w:r w:rsidR="00E57D2E">
              <w:rPr>
                <w:rFonts w:ascii="Cambria" w:hAnsi="Cambria"/>
                <w:bCs/>
              </w:rPr>
              <w:t>8</w:t>
            </w:r>
          </w:p>
        </w:tc>
        <w:tc>
          <w:tcPr>
            <w:tcW w:w="5508" w:type="dxa"/>
          </w:tcPr>
          <w:p w14:paraId="552A93B3" w14:textId="77777777" w:rsidR="00141FED" w:rsidRDefault="00141FED" w:rsidP="00141FED">
            <w:pPr>
              <w:rPr>
                <w:b/>
              </w:rPr>
            </w:pPr>
            <w:r w:rsidRPr="00CA60DB">
              <w:rPr>
                <w:b/>
              </w:rPr>
              <w:t>Par de Redes para Trave de Campo</w:t>
            </w:r>
            <w:r>
              <w:rPr>
                <w:b/>
              </w:rPr>
              <w:t>.</w:t>
            </w:r>
          </w:p>
          <w:p w14:paraId="5D711A02" w14:textId="77777777" w:rsidR="00141FED" w:rsidRPr="00CA60DB" w:rsidRDefault="00141FED" w:rsidP="00141FED">
            <w:pPr>
              <w:rPr>
                <w:b/>
              </w:rPr>
            </w:pPr>
            <w:r>
              <w:t>Conjunto composto por 2 (duas) redes para traves de futebol de campo, confeccionadas em material sintético resistente, como polietileno, nylon ou poliéster de alta durabilidade, com malha quadrada de aproximadamente 10 cm x 10 cm, adequada para conter bolas de futebol padrão. As redes devem possuir resistência a intempéries, exposição solar, chuva e desgaste decorrente do uso contínuo em ambientes externos. As bordas das redes deverão ser reforçadas com fita costurada e contar com ilhoses metálicos ou plásticos resistentes distribuídos em toda a extensão para fixação segura às traves. O conjunto deve garantir fácil instalação e durabilidade, atendendo às necessidades de partidas recreativas e oficiais. As redes deverão ser entregues novas, limpas, embaladas individualmente, em perfeitas condições de uso, com garantia contra defeitos de fabricação.</w:t>
            </w:r>
          </w:p>
        </w:tc>
        <w:tc>
          <w:tcPr>
            <w:tcW w:w="1056" w:type="dxa"/>
          </w:tcPr>
          <w:p w14:paraId="56FFB2B7" w14:textId="77777777" w:rsidR="00141FED" w:rsidRDefault="00141FED" w:rsidP="00141FED">
            <w:pPr>
              <w:jc w:val="center"/>
              <w:rPr>
                <w:rFonts w:ascii="Cambria" w:hAnsi="Cambria"/>
                <w:bCs/>
              </w:rPr>
            </w:pPr>
            <w:r>
              <w:rPr>
                <w:rFonts w:ascii="Cambria" w:hAnsi="Cambria"/>
                <w:bCs/>
              </w:rPr>
              <w:t>4</w:t>
            </w:r>
          </w:p>
        </w:tc>
        <w:tc>
          <w:tcPr>
            <w:tcW w:w="1104" w:type="dxa"/>
          </w:tcPr>
          <w:p w14:paraId="2A77F737" w14:textId="77777777" w:rsidR="00141FED" w:rsidRDefault="00141FED" w:rsidP="00141FED">
            <w:pPr>
              <w:jc w:val="center"/>
              <w:rPr>
                <w:rFonts w:ascii="Cambria" w:hAnsi="Cambria"/>
                <w:bCs/>
              </w:rPr>
            </w:pPr>
            <w:r>
              <w:rPr>
                <w:rFonts w:ascii="Cambria" w:hAnsi="Cambria"/>
                <w:bCs/>
              </w:rPr>
              <w:t>par</w:t>
            </w:r>
          </w:p>
        </w:tc>
        <w:tc>
          <w:tcPr>
            <w:tcW w:w="1328" w:type="dxa"/>
          </w:tcPr>
          <w:p w14:paraId="4BDE14ED" w14:textId="77777777" w:rsidR="00E57D2E" w:rsidRDefault="00E57D2E" w:rsidP="00E57D2E">
            <w:pPr>
              <w:spacing w:after="0" w:line="240" w:lineRule="auto"/>
              <w:jc w:val="center"/>
              <w:rPr>
                <w:rFonts w:eastAsia="Times New Roman" w:cs="Calibri"/>
              </w:rPr>
            </w:pPr>
            <w:r>
              <w:rPr>
                <w:rFonts w:cs="Calibri"/>
              </w:rPr>
              <w:t>649,3</w:t>
            </w:r>
          </w:p>
          <w:p w14:paraId="5753BF90" w14:textId="77777777" w:rsidR="00141FED" w:rsidRPr="00834864" w:rsidRDefault="00141FED" w:rsidP="00141FED">
            <w:pPr>
              <w:jc w:val="center"/>
              <w:rPr>
                <w:rFonts w:ascii="Cambria" w:hAnsi="Cambria"/>
                <w:b/>
              </w:rPr>
            </w:pPr>
          </w:p>
        </w:tc>
      </w:tr>
      <w:tr w:rsidR="00141FED" w:rsidRPr="00834864" w14:paraId="3A90839B" w14:textId="77777777" w:rsidTr="00141FED">
        <w:trPr>
          <w:jc w:val="center"/>
        </w:trPr>
        <w:tc>
          <w:tcPr>
            <w:tcW w:w="972" w:type="dxa"/>
          </w:tcPr>
          <w:p w14:paraId="7947CFDA" w14:textId="56B1E0EF" w:rsidR="00141FED" w:rsidRDefault="00E57D2E" w:rsidP="00141FED">
            <w:pPr>
              <w:jc w:val="center"/>
              <w:rPr>
                <w:rFonts w:ascii="Cambria" w:hAnsi="Cambria"/>
                <w:bCs/>
              </w:rPr>
            </w:pPr>
            <w:r>
              <w:rPr>
                <w:rFonts w:ascii="Cambria" w:hAnsi="Cambria"/>
                <w:bCs/>
              </w:rPr>
              <w:t>19</w:t>
            </w:r>
          </w:p>
        </w:tc>
        <w:tc>
          <w:tcPr>
            <w:tcW w:w="5508" w:type="dxa"/>
          </w:tcPr>
          <w:p w14:paraId="52FDE597" w14:textId="77777777" w:rsidR="00141FED" w:rsidRDefault="00141FED" w:rsidP="00141FED">
            <w:pPr>
              <w:rPr>
                <w:b/>
              </w:rPr>
            </w:pPr>
            <w:r>
              <w:rPr>
                <w:b/>
              </w:rPr>
              <w:t xml:space="preserve">Par de </w:t>
            </w:r>
            <w:r w:rsidRPr="00CA60DB">
              <w:rPr>
                <w:b/>
              </w:rPr>
              <w:t>Rede para Trave de Campo de Areia</w:t>
            </w:r>
            <w:r>
              <w:rPr>
                <w:b/>
              </w:rPr>
              <w:t>.</w:t>
            </w:r>
          </w:p>
          <w:p w14:paraId="715DB462" w14:textId="77777777" w:rsidR="00141FED" w:rsidRPr="00CA60DB" w:rsidRDefault="00141FED" w:rsidP="00141FED">
            <w:pPr>
              <w:rPr>
                <w:b/>
              </w:rPr>
            </w:pPr>
            <w:r>
              <w:t>Rede para trave de campo de areia, adequada para modalidades como futebol de areia e futevôlei, confeccionada em material sintético resistente, como nylon ou poliéster de alta durabilidade, com malha reforçada e resistente para conter bolas específicas dessas modalidades. A malha deverá possuir tamanho aproximado de 5 cm x 5 cm, garantindo segurança e funcionalidade durante o jogo. O material deve apresentar alta resistência à exposição solar, umidade, areia e desgaste decorrente do uso contínuo em ambientes externos. As bordas da rede devem ser reforçadas com fita costurada, com ilhoses metálicos ou plásticos distribuídos em toda a sua extensão para fixação segura às traves. A rede deverá ser entregue nova, limpa, embalada individualmente, em perfeitas condições de uso, e com garantia contra defeitos de fabricação.</w:t>
            </w:r>
          </w:p>
        </w:tc>
        <w:tc>
          <w:tcPr>
            <w:tcW w:w="1056" w:type="dxa"/>
          </w:tcPr>
          <w:p w14:paraId="32DE0E56" w14:textId="77777777" w:rsidR="00141FED" w:rsidRDefault="00141FED" w:rsidP="00141FED">
            <w:pPr>
              <w:jc w:val="center"/>
              <w:rPr>
                <w:rFonts w:ascii="Cambria" w:hAnsi="Cambria"/>
                <w:bCs/>
              </w:rPr>
            </w:pPr>
            <w:r>
              <w:rPr>
                <w:rFonts w:ascii="Cambria" w:hAnsi="Cambria"/>
                <w:bCs/>
              </w:rPr>
              <w:t>3</w:t>
            </w:r>
          </w:p>
        </w:tc>
        <w:tc>
          <w:tcPr>
            <w:tcW w:w="1104" w:type="dxa"/>
          </w:tcPr>
          <w:p w14:paraId="0BD8C11A" w14:textId="77777777" w:rsidR="00141FED" w:rsidRDefault="00141FED" w:rsidP="00141FED">
            <w:pPr>
              <w:jc w:val="center"/>
              <w:rPr>
                <w:rFonts w:ascii="Cambria" w:hAnsi="Cambria"/>
                <w:bCs/>
              </w:rPr>
            </w:pPr>
            <w:r>
              <w:rPr>
                <w:rFonts w:ascii="Cambria" w:hAnsi="Cambria"/>
                <w:bCs/>
              </w:rPr>
              <w:t>par</w:t>
            </w:r>
          </w:p>
        </w:tc>
        <w:tc>
          <w:tcPr>
            <w:tcW w:w="1328" w:type="dxa"/>
          </w:tcPr>
          <w:p w14:paraId="67089B27" w14:textId="77777777" w:rsidR="00E57D2E" w:rsidRDefault="00E57D2E" w:rsidP="00E57D2E">
            <w:pPr>
              <w:spacing w:after="0" w:line="240" w:lineRule="auto"/>
              <w:jc w:val="center"/>
              <w:rPr>
                <w:rFonts w:eastAsia="Times New Roman" w:cs="Calibri"/>
              </w:rPr>
            </w:pPr>
            <w:r>
              <w:rPr>
                <w:rFonts w:cs="Calibri"/>
              </w:rPr>
              <w:t>445,5733</w:t>
            </w:r>
          </w:p>
          <w:p w14:paraId="1574BD58" w14:textId="77777777" w:rsidR="00141FED" w:rsidRPr="00834864" w:rsidRDefault="00141FED" w:rsidP="00141FED">
            <w:pPr>
              <w:jc w:val="center"/>
              <w:rPr>
                <w:rFonts w:ascii="Cambria" w:hAnsi="Cambria"/>
                <w:b/>
              </w:rPr>
            </w:pPr>
          </w:p>
        </w:tc>
      </w:tr>
      <w:tr w:rsidR="00141FED" w:rsidRPr="00834864" w14:paraId="132FACBA" w14:textId="77777777" w:rsidTr="00141FED">
        <w:trPr>
          <w:jc w:val="center"/>
        </w:trPr>
        <w:tc>
          <w:tcPr>
            <w:tcW w:w="972" w:type="dxa"/>
          </w:tcPr>
          <w:p w14:paraId="55159258" w14:textId="3AB6DACF" w:rsidR="00141FED" w:rsidRDefault="00141FED" w:rsidP="00141FED">
            <w:pPr>
              <w:jc w:val="center"/>
              <w:rPr>
                <w:rFonts w:ascii="Cambria" w:hAnsi="Cambria"/>
                <w:bCs/>
              </w:rPr>
            </w:pPr>
            <w:r>
              <w:rPr>
                <w:rFonts w:ascii="Cambria" w:hAnsi="Cambria"/>
                <w:bCs/>
              </w:rPr>
              <w:lastRenderedPageBreak/>
              <w:t>2</w:t>
            </w:r>
            <w:r w:rsidR="00E57D2E">
              <w:rPr>
                <w:rFonts w:ascii="Cambria" w:hAnsi="Cambria"/>
                <w:bCs/>
              </w:rPr>
              <w:t>0</w:t>
            </w:r>
          </w:p>
        </w:tc>
        <w:tc>
          <w:tcPr>
            <w:tcW w:w="5508" w:type="dxa"/>
          </w:tcPr>
          <w:p w14:paraId="379C2D49" w14:textId="77777777" w:rsidR="00141FED" w:rsidRDefault="00141FED" w:rsidP="00141FED">
            <w:pPr>
              <w:rPr>
                <w:b/>
              </w:rPr>
            </w:pPr>
            <w:r>
              <w:rPr>
                <w:b/>
              </w:rPr>
              <w:t>Troféu Pequeno</w:t>
            </w:r>
          </w:p>
          <w:p w14:paraId="7D8211E6" w14:textId="77777777" w:rsidR="00141FED" w:rsidRPr="00CA60DB" w:rsidRDefault="00141FED" w:rsidP="00141FED">
            <w:pPr>
              <w:spacing w:before="100" w:beforeAutospacing="1" w:after="100" w:afterAutospacing="1"/>
            </w:pPr>
            <w:r w:rsidRPr="00CA2610">
              <w:t xml:space="preserve">Troféu médio para premiação, confeccionado inteiramente em metal de alta qualidade, com acabamento polido, resistente e de excelente apresentação. O troféu deverá possuir altura total variável entre </w:t>
            </w:r>
            <w:r>
              <w:t>30</w:t>
            </w:r>
            <w:r w:rsidRPr="00CA2610">
              <w:t xml:space="preserve"> cm e </w:t>
            </w:r>
            <w:r>
              <w:t>60</w:t>
            </w:r>
            <w:r w:rsidRPr="00CA2610">
              <w:t xml:space="preserve"> cm, sendo a medida exata definida pelo contratante no momento da solicitação do pedido. O formato poderá ser livre, desde que mantenha estética elegante e proporcional à sua categoria. Deverá conter personalização por meio de plaqueta metálica ou gravação a laser, apresentando o nome do evento, categoria da premiação e a logomarca do órgão público contratante. A coloração poderá seguir a identidade visual do evento ou adotar padrão neutro (dourado, prateado ou bronze). O acabamento deverá ser uniforme, com bordas lisas, sem rebarbas, pintura ou polimento de alta qualidade e firme fixação de todas as partes. O troféu destina-se à premiação de participantes em eventos institucionais, esportivos, culturais ou similares, devendo apresentar aparência imponente, acabamento refinado e durabilidade compatível com sua finalidade.</w:t>
            </w:r>
          </w:p>
        </w:tc>
        <w:tc>
          <w:tcPr>
            <w:tcW w:w="1056" w:type="dxa"/>
          </w:tcPr>
          <w:p w14:paraId="01F5903B" w14:textId="77777777" w:rsidR="00141FED" w:rsidRDefault="00141FED" w:rsidP="00141FED">
            <w:pPr>
              <w:jc w:val="center"/>
              <w:rPr>
                <w:rFonts w:ascii="Cambria" w:hAnsi="Cambria"/>
                <w:bCs/>
              </w:rPr>
            </w:pPr>
            <w:r>
              <w:rPr>
                <w:rFonts w:ascii="Cambria" w:hAnsi="Cambria"/>
                <w:bCs/>
              </w:rPr>
              <w:t>30</w:t>
            </w:r>
          </w:p>
        </w:tc>
        <w:tc>
          <w:tcPr>
            <w:tcW w:w="1104" w:type="dxa"/>
          </w:tcPr>
          <w:p w14:paraId="44AADBA9" w14:textId="77777777" w:rsidR="00141FED" w:rsidRDefault="00141FED" w:rsidP="00141FED">
            <w:pPr>
              <w:jc w:val="center"/>
              <w:rPr>
                <w:rFonts w:ascii="Cambria" w:hAnsi="Cambria"/>
                <w:bCs/>
              </w:rPr>
            </w:pPr>
            <w:r>
              <w:rPr>
                <w:rFonts w:ascii="Cambria" w:hAnsi="Cambria"/>
                <w:bCs/>
              </w:rPr>
              <w:t>uni</w:t>
            </w:r>
          </w:p>
        </w:tc>
        <w:tc>
          <w:tcPr>
            <w:tcW w:w="1328" w:type="dxa"/>
          </w:tcPr>
          <w:p w14:paraId="675D46EC" w14:textId="77777777" w:rsidR="00E57D2E" w:rsidRDefault="00E57D2E" w:rsidP="00E57D2E">
            <w:pPr>
              <w:spacing w:after="0" w:line="240" w:lineRule="auto"/>
              <w:jc w:val="center"/>
              <w:rPr>
                <w:rFonts w:eastAsia="Times New Roman" w:cs="Calibri"/>
              </w:rPr>
            </w:pPr>
            <w:r>
              <w:rPr>
                <w:rFonts w:cs="Calibri"/>
              </w:rPr>
              <w:t>96,7067</w:t>
            </w:r>
          </w:p>
          <w:p w14:paraId="69B9AD06" w14:textId="77777777" w:rsidR="00141FED" w:rsidRPr="00834864" w:rsidRDefault="00141FED" w:rsidP="00141FED">
            <w:pPr>
              <w:jc w:val="center"/>
              <w:rPr>
                <w:rFonts w:ascii="Cambria" w:hAnsi="Cambria"/>
                <w:b/>
              </w:rPr>
            </w:pPr>
          </w:p>
        </w:tc>
      </w:tr>
      <w:tr w:rsidR="00141FED" w:rsidRPr="00834864" w14:paraId="1D213D94" w14:textId="77777777" w:rsidTr="00141FED">
        <w:trPr>
          <w:jc w:val="center"/>
        </w:trPr>
        <w:tc>
          <w:tcPr>
            <w:tcW w:w="972" w:type="dxa"/>
          </w:tcPr>
          <w:p w14:paraId="2702247A" w14:textId="5DA7A0B9" w:rsidR="00141FED" w:rsidRDefault="00141FED" w:rsidP="00141FED">
            <w:pPr>
              <w:jc w:val="center"/>
              <w:rPr>
                <w:rFonts w:ascii="Cambria" w:hAnsi="Cambria"/>
                <w:bCs/>
              </w:rPr>
            </w:pPr>
            <w:r>
              <w:rPr>
                <w:rFonts w:ascii="Cambria" w:hAnsi="Cambria"/>
                <w:bCs/>
              </w:rPr>
              <w:t>2</w:t>
            </w:r>
            <w:r w:rsidR="00E57D2E">
              <w:rPr>
                <w:rFonts w:ascii="Cambria" w:hAnsi="Cambria"/>
                <w:bCs/>
              </w:rPr>
              <w:t>1</w:t>
            </w:r>
          </w:p>
        </w:tc>
        <w:tc>
          <w:tcPr>
            <w:tcW w:w="5508" w:type="dxa"/>
          </w:tcPr>
          <w:p w14:paraId="183E2C0C" w14:textId="77777777" w:rsidR="00141FED" w:rsidRDefault="00141FED" w:rsidP="00141FED">
            <w:pPr>
              <w:rPr>
                <w:b/>
              </w:rPr>
            </w:pPr>
            <w:r w:rsidRPr="00232329">
              <w:rPr>
                <w:b/>
              </w:rPr>
              <w:t>Medalhas de Primeiro Lugar</w:t>
            </w:r>
            <w:r>
              <w:rPr>
                <w:b/>
              </w:rPr>
              <w:t>.</w:t>
            </w:r>
          </w:p>
          <w:p w14:paraId="242C8607" w14:textId="77777777" w:rsidR="00141FED" w:rsidRPr="00232329" w:rsidRDefault="00141FED" w:rsidP="00141FED">
            <w:pPr>
              <w:spacing w:before="100" w:beforeAutospacing="1" w:after="100" w:afterAutospacing="1"/>
            </w:pPr>
            <w:r w:rsidRPr="00232329">
              <w:t xml:space="preserve">Medalhas personalizadas para premiação de </w:t>
            </w:r>
            <w:r w:rsidRPr="00232329">
              <w:rPr>
                <w:b/>
                <w:bCs/>
              </w:rPr>
              <w:t>primeiro lugar</w:t>
            </w:r>
            <w:r w:rsidRPr="00232329">
              <w:t xml:space="preserve">, confeccionadas em material metálico ou zamac (liga metálica de zinco com alumínio) com acabamento dourado, resistente e de boa apresentação. As medalhas devem possuir formato redondo ou artístico, com diâmetro mínimo de 5 cm e espessura proporcional, apresentando em alto-relevo ou gravação a identificação do </w:t>
            </w:r>
            <w:r w:rsidRPr="00232329">
              <w:rPr>
                <w:b/>
                <w:bCs/>
              </w:rPr>
              <w:t>1º lugar</w:t>
            </w:r>
            <w:r w:rsidRPr="00232329">
              <w:t xml:space="preserve"> de forma visível.</w:t>
            </w:r>
          </w:p>
          <w:p w14:paraId="5B1E80D3" w14:textId="77777777" w:rsidR="00141FED" w:rsidRPr="00232329" w:rsidRDefault="00141FED" w:rsidP="00141FED">
            <w:pPr>
              <w:spacing w:before="100" w:beforeAutospacing="1" w:after="100" w:afterAutospacing="1"/>
            </w:pPr>
            <w:r w:rsidRPr="00232329">
              <w:t>Devem conter fita de pescoço em material acetinado, com largura mínima de 2 cm, nas cores a serem definidas pela Administração, com argola metálica para sustentação segura da medalha.</w:t>
            </w:r>
          </w:p>
          <w:p w14:paraId="3C410707" w14:textId="77777777" w:rsidR="00141FED" w:rsidRPr="00232329" w:rsidRDefault="00141FED" w:rsidP="00141FED">
            <w:pPr>
              <w:spacing w:before="100" w:beforeAutospacing="1" w:after="100" w:afterAutospacing="1"/>
            </w:pPr>
            <w:r w:rsidRPr="00232329">
              <w:t xml:space="preserve">As medalhas devem permitir aplicação ou gravação de logotipo institucional, nome do evento, modalidade e data, conforme solicitação posterior. O acabamento deve </w:t>
            </w:r>
            <w:r w:rsidRPr="00232329">
              <w:lastRenderedPageBreak/>
              <w:t>ser resistente ao desgaste e à oxidação, com aparência polida ou escovada, sem rebarbas ou falhas.</w:t>
            </w:r>
          </w:p>
          <w:p w14:paraId="25B7725C" w14:textId="77777777" w:rsidR="00141FED" w:rsidRPr="00232329" w:rsidRDefault="00141FED" w:rsidP="00141FED">
            <w:pPr>
              <w:spacing w:before="100" w:beforeAutospacing="1" w:after="100" w:afterAutospacing="1"/>
            </w:pPr>
            <w:r w:rsidRPr="00232329">
              <w:t>As medalhas deverão ser entregues novas, embaladas individualmente (em saquinhos plásticos ou caixinhas), em perfeitas condições de uso e com garantia contra defeitos de fabricação.</w:t>
            </w:r>
          </w:p>
        </w:tc>
        <w:tc>
          <w:tcPr>
            <w:tcW w:w="1056" w:type="dxa"/>
          </w:tcPr>
          <w:p w14:paraId="09AAEC99" w14:textId="77777777" w:rsidR="00141FED" w:rsidRDefault="00141FED" w:rsidP="00141FED">
            <w:pPr>
              <w:jc w:val="center"/>
              <w:rPr>
                <w:rFonts w:ascii="Cambria" w:hAnsi="Cambria"/>
                <w:bCs/>
              </w:rPr>
            </w:pPr>
            <w:r>
              <w:rPr>
                <w:rFonts w:ascii="Cambria" w:hAnsi="Cambria"/>
                <w:bCs/>
              </w:rPr>
              <w:lastRenderedPageBreak/>
              <w:t>450</w:t>
            </w:r>
          </w:p>
        </w:tc>
        <w:tc>
          <w:tcPr>
            <w:tcW w:w="1104" w:type="dxa"/>
          </w:tcPr>
          <w:p w14:paraId="7D434D65" w14:textId="77777777" w:rsidR="00141FED" w:rsidRDefault="00141FED" w:rsidP="00141FED">
            <w:pPr>
              <w:jc w:val="center"/>
              <w:rPr>
                <w:rFonts w:ascii="Cambria" w:hAnsi="Cambria"/>
                <w:bCs/>
              </w:rPr>
            </w:pPr>
            <w:r>
              <w:rPr>
                <w:rFonts w:ascii="Cambria" w:hAnsi="Cambria"/>
                <w:bCs/>
              </w:rPr>
              <w:t>uni</w:t>
            </w:r>
          </w:p>
        </w:tc>
        <w:tc>
          <w:tcPr>
            <w:tcW w:w="1328" w:type="dxa"/>
          </w:tcPr>
          <w:p w14:paraId="4EA932D9" w14:textId="77777777" w:rsidR="00E57D2E" w:rsidRDefault="00E57D2E" w:rsidP="00E57D2E">
            <w:pPr>
              <w:spacing w:after="0" w:line="240" w:lineRule="auto"/>
              <w:jc w:val="center"/>
              <w:rPr>
                <w:rFonts w:eastAsia="Times New Roman" w:cs="Calibri"/>
              </w:rPr>
            </w:pPr>
            <w:r>
              <w:rPr>
                <w:rFonts w:cs="Calibri"/>
              </w:rPr>
              <w:t>12,4567</w:t>
            </w:r>
          </w:p>
          <w:p w14:paraId="19FD1527" w14:textId="77777777" w:rsidR="00141FED" w:rsidRPr="00834864" w:rsidRDefault="00141FED" w:rsidP="00141FED">
            <w:pPr>
              <w:jc w:val="center"/>
              <w:rPr>
                <w:rFonts w:ascii="Cambria" w:hAnsi="Cambria"/>
                <w:b/>
              </w:rPr>
            </w:pPr>
          </w:p>
        </w:tc>
      </w:tr>
      <w:tr w:rsidR="00141FED" w:rsidRPr="00834864" w14:paraId="5CEEACC5" w14:textId="77777777" w:rsidTr="00141FED">
        <w:trPr>
          <w:jc w:val="center"/>
        </w:trPr>
        <w:tc>
          <w:tcPr>
            <w:tcW w:w="972" w:type="dxa"/>
          </w:tcPr>
          <w:p w14:paraId="1F442A63" w14:textId="6E27159D" w:rsidR="00141FED" w:rsidRDefault="00141FED" w:rsidP="00141FED">
            <w:pPr>
              <w:jc w:val="center"/>
              <w:rPr>
                <w:rFonts w:ascii="Cambria" w:hAnsi="Cambria"/>
                <w:bCs/>
              </w:rPr>
            </w:pPr>
            <w:r>
              <w:rPr>
                <w:rFonts w:ascii="Cambria" w:hAnsi="Cambria"/>
                <w:bCs/>
              </w:rPr>
              <w:t>2</w:t>
            </w:r>
            <w:r w:rsidR="00E57D2E">
              <w:rPr>
                <w:rFonts w:ascii="Cambria" w:hAnsi="Cambria"/>
                <w:bCs/>
              </w:rPr>
              <w:t>2</w:t>
            </w:r>
          </w:p>
        </w:tc>
        <w:tc>
          <w:tcPr>
            <w:tcW w:w="5508" w:type="dxa"/>
          </w:tcPr>
          <w:p w14:paraId="151AE6B8" w14:textId="77777777" w:rsidR="00141FED" w:rsidRDefault="00141FED" w:rsidP="00141FED">
            <w:pPr>
              <w:rPr>
                <w:b/>
              </w:rPr>
            </w:pPr>
            <w:r w:rsidRPr="00232329">
              <w:rPr>
                <w:b/>
              </w:rPr>
              <w:t>Medalhas de Segundo Lugar</w:t>
            </w:r>
            <w:r>
              <w:rPr>
                <w:b/>
              </w:rPr>
              <w:t>.</w:t>
            </w:r>
          </w:p>
          <w:p w14:paraId="4411D0A6" w14:textId="77777777" w:rsidR="00141FED" w:rsidRPr="00232329" w:rsidRDefault="00141FED" w:rsidP="00141FED">
            <w:pPr>
              <w:spacing w:before="100" w:beforeAutospacing="1" w:after="100" w:afterAutospacing="1"/>
            </w:pPr>
            <w:r w:rsidRPr="00232329">
              <w:t xml:space="preserve">Medalhas personalizadas para premiação de </w:t>
            </w:r>
            <w:r w:rsidRPr="00232329">
              <w:rPr>
                <w:b/>
                <w:bCs/>
              </w:rPr>
              <w:t>segundo lugar</w:t>
            </w:r>
            <w:r w:rsidRPr="00232329">
              <w:t xml:space="preserve">, confeccionadas em material metálico ou zamac (liga metálica de zinco com alumínio), com acabamento prateado, resistente e de boa apresentação. As medalhas devem possuir formato redondo ou artístico, com diâmetro mínimo de 5 cm e espessura proporcional, apresentando de forma destacada a identificação do </w:t>
            </w:r>
            <w:r w:rsidRPr="00232329">
              <w:rPr>
                <w:b/>
                <w:bCs/>
              </w:rPr>
              <w:t>2º lugar</w:t>
            </w:r>
            <w:r w:rsidRPr="00232329">
              <w:t xml:space="preserve"> em alto-relevo ou gravação.</w:t>
            </w:r>
          </w:p>
          <w:p w14:paraId="7A7E45CB" w14:textId="77777777" w:rsidR="00141FED" w:rsidRPr="00232329" w:rsidRDefault="00141FED" w:rsidP="00141FED">
            <w:pPr>
              <w:spacing w:before="100" w:beforeAutospacing="1" w:after="100" w:afterAutospacing="1"/>
            </w:pPr>
            <w:r w:rsidRPr="00232329">
              <w:t>Devem conter fita de pescoço em material acetinado ou poliéster, com largura mínima de 2 cm, nas cores a serem definidas pela Administração, com argola metálica para sustentação segura da medalha.</w:t>
            </w:r>
          </w:p>
          <w:p w14:paraId="5948869D" w14:textId="77777777" w:rsidR="00141FED" w:rsidRPr="00232329" w:rsidRDefault="00141FED" w:rsidP="00141FED">
            <w:pPr>
              <w:spacing w:before="100" w:beforeAutospacing="1" w:after="100" w:afterAutospacing="1"/>
            </w:pPr>
            <w:r w:rsidRPr="00232329">
              <w:t>As medalhas devem permitir aplicação ou gravação de logotipo institucional, nome do evento, modalidade e data, conforme solicitação posterior. O acabamento deve ser uniforme, resistente ao desgaste e à oxidação, com aparência polida ou escovada, sem rebarbas, riscos ou falhas visíveis.</w:t>
            </w:r>
          </w:p>
          <w:p w14:paraId="4E611744" w14:textId="77777777" w:rsidR="00141FED" w:rsidRPr="00232329" w:rsidRDefault="00141FED" w:rsidP="00141FED">
            <w:pPr>
              <w:spacing w:before="100" w:beforeAutospacing="1" w:after="100" w:afterAutospacing="1"/>
            </w:pPr>
            <w:r w:rsidRPr="00232329">
              <w:t>As medalhas deverão ser entregues novas, embaladas individualmente (em saquinhos plásticos ou caixinhas), em perfeitas condições de uso e com garantia contra defeitos de fabricação.</w:t>
            </w:r>
          </w:p>
        </w:tc>
        <w:tc>
          <w:tcPr>
            <w:tcW w:w="1056" w:type="dxa"/>
          </w:tcPr>
          <w:p w14:paraId="7DC66A8F" w14:textId="77777777" w:rsidR="00141FED" w:rsidRDefault="00141FED" w:rsidP="00141FED">
            <w:pPr>
              <w:jc w:val="center"/>
              <w:rPr>
                <w:rFonts w:ascii="Cambria" w:hAnsi="Cambria"/>
                <w:bCs/>
              </w:rPr>
            </w:pPr>
            <w:r>
              <w:rPr>
                <w:rFonts w:ascii="Cambria" w:hAnsi="Cambria"/>
                <w:bCs/>
              </w:rPr>
              <w:t>450</w:t>
            </w:r>
          </w:p>
        </w:tc>
        <w:tc>
          <w:tcPr>
            <w:tcW w:w="1104" w:type="dxa"/>
          </w:tcPr>
          <w:p w14:paraId="3FF2EE81" w14:textId="77777777" w:rsidR="00141FED" w:rsidRDefault="00141FED" w:rsidP="00141FED">
            <w:pPr>
              <w:jc w:val="center"/>
              <w:rPr>
                <w:rFonts w:ascii="Cambria" w:hAnsi="Cambria"/>
                <w:bCs/>
              </w:rPr>
            </w:pPr>
            <w:r>
              <w:rPr>
                <w:rFonts w:ascii="Cambria" w:hAnsi="Cambria"/>
                <w:bCs/>
              </w:rPr>
              <w:t>uni</w:t>
            </w:r>
          </w:p>
        </w:tc>
        <w:tc>
          <w:tcPr>
            <w:tcW w:w="1328" w:type="dxa"/>
          </w:tcPr>
          <w:p w14:paraId="21AEC8EC" w14:textId="77777777" w:rsidR="00E57D2E" w:rsidRDefault="00E57D2E" w:rsidP="00E57D2E">
            <w:pPr>
              <w:spacing w:after="0" w:line="240" w:lineRule="auto"/>
              <w:jc w:val="center"/>
              <w:rPr>
                <w:rFonts w:eastAsia="Times New Roman" w:cs="Calibri"/>
              </w:rPr>
            </w:pPr>
            <w:r>
              <w:rPr>
                <w:rFonts w:cs="Calibri"/>
              </w:rPr>
              <w:t>11,5</w:t>
            </w:r>
          </w:p>
          <w:p w14:paraId="65B49CC2" w14:textId="77777777" w:rsidR="00141FED" w:rsidRPr="00834864" w:rsidRDefault="00141FED" w:rsidP="00141FED">
            <w:pPr>
              <w:jc w:val="center"/>
              <w:rPr>
                <w:rFonts w:ascii="Cambria" w:hAnsi="Cambria"/>
                <w:b/>
              </w:rPr>
            </w:pPr>
          </w:p>
        </w:tc>
      </w:tr>
      <w:tr w:rsidR="00141FED" w:rsidRPr="00834864" w14:paraId="20873238" w14:textId="77777777" w:rsidTr="00141FED">
        <w:trPr>
          <w:jc w:val="center"/>
        </w:trPr>
        <w:tc>
          <w:tcPr>
            <w:tcW w:w="972" w:type="dxa"/>
          </w:tcPr>
          <w:p w14:paraId="4B66E9CB" w14:textId="7B08397C" w:rsidR="00141FED" w:rsidRDefault="00141FED" w:rsidP="00141FED">
            <w:pPr>
              <w:jc w:val="center"/>
              <w:rPr>
                <w:rFonts w:ascii="Cambria" w:hAnsi="Cambria"/>
                <w:bCs/>
              </w:rPr>
            </w:pPr>
            <w:r>
              <w:rPr>
                <w:rFonts w:ascii="Cambria" w:hAnsi="Cambria"/>
                <w:bCs/>
              </w:rPr>
              <w:t>2</w:t>
            </w:r>
            <w:r w:rsidR="00E57D2E">
              <w:rPr>
                <w:rFonts w:ascii="Cambria" w:hAnsi="Cambria"/>
                <w:bCs/>
              </w:rPr>
              <w:t>3</w:t>
            </w:r>
          </w:p>
        </w:tc>
        <w:tc>
          <w:tcPr>
            <w:tcW w:w="5508" w:type="dxa"/>
          </w:tcPr>
          <w:p w14:paraId="4623DD9F" w14:textId="77777777" w:rsidR="00141FED" w:rsidRDefault="00141FED" w:rsidP="00141FED">
            <w:pPr>
              <w:rPr>
                <w:b/>
              </w:rPr>
            </w:pPr>
            <w:r w:rsidRPr="00232329">
              <w:rPr>
                <w:b/>
              </w:rPr>
              <w:t>Medalhas de Terceiro Lugar</w:t>
            </w:r>
            <w:r>
              <w:rPr>
                <w:b/>
              </w:rPr>
              <w:t>.</w:t>
            </w:r>
          </w:p>
          <w:p w14:paraId="68FA0489" w14:textId="77777777" w:rsidR="00141FED" w:rsidRPr="00232329" w:rsidRDefault="00141FED" w:rsidP="00141FED">
            <w:pPr>
              <w:spacing w:before="100" w:beforeAutospacing="1" w:after="100" w:afterAutospacing="1"/>
            </w:pPr>
            <w:r w:rsidRPr="00232329">
              <w:t xml:space="preserve">Medalhas personalizadas para premiação de </w:t>
            </w:r>
            <w:r w:rsidRPr="00232329">
              <w:rPr>
                <w:b/>
                <w:bCs/>
              </w:rPr>
              <w:t>terceiro lugar</w:t>
            </w:r>
            <w:r w:rsidRPr="00232329">
              <w:t xml:space="preserve">, confeccionadas em material metálico ou zamac (liga de zinco com alumínio), com acabamento bronzeado, resistente e de boa apresentação. As medalhas devem ter formato redondo ou artístico, com diâmetro mínimo de 5 </w:t>
            </w:r>
            <w:r w:rsidRPr="00232329">
              <w:lastRenderedPageBreak/>
              <w:t xml:space="preserve">cm e espessura proporcional, contendo de forma clara e visível a identificação do </w:t>
            </w:r>
            <w:r w:rsidRPr="00232329">
              <w:rPr>
                <w:b/>
                <w:bCs/>
              </w:rPr>
              <w:t>3º lugar</w:t>
            </w:r>
            <w:r w:rsidRPr="00232329">
              <w:t>, em alto-relevo ou gravação.</w:t>
            </w:r>
          </w:p>
          <w:p w14:paraId="5A8CEB90" w14:textId="77777777" w:rsidR="00141FED" w:rsidRPr="00232329" w:rsidRDefault="00141FED" w:rsidP="00141FED">
            <w:pPr>
              <w:spacing w:before="100" w:beforeAutospacing="1" w:after="100" w:afterAutospacing="1"/>
            </w:pPr>
            <w:r w:rsidRPr="00232329">
              <w:t>Devem acompanhar fita de pescoço em material acetinado ou poliéster, com largura mínima de 2 cm, resistente, com argola metálica para fixação segura da medalha. As cores da fita serão definidas pela Administração no momento da solicitação.</w:t>
            </w:r>
          </w:p>
          <w:p w14:paraId="6B35CD73" w14:textId="77777777" w:rsidR="00141FED" w:rsidRPr="00232329" w:rsidRDefault="00141FED" w:rsidP="00141FED">
            <w:pPr>
              <w:spacing w:before="100" w:beforeAutospacing="1" w:after="100" w:afterAutospacing="1"/>
            </w:pPr>
            <w:r w:rsidRPr="00232329">
              <w:t>As medalhas deverão permitir gravação ou aplicação de logotipo institucional, nome do evento, modalidade e data, conforme orientações do contratante. O acabamento deve ser uniforme, livre de rebarbas, com aparência polida ou escovada e resistência a desgaste e oxidação.</w:t>
            </w:r>
          </w:p>
          <w:p w14:paraId="0A17A253" w14:textId="77777777" w:rsidR="00141FED" w:rsidRPr="00232329" w:rsidRDefault="00141FED" w:rsidP="00141FED">
            <w:pPr>
              <w:spacing w:before="100" w:beforeAutospacing="1" w:after="100" w:afterAutospacing="1"/>
            </w:pPr>
            <w:r w:rsidRPr="00232329">
              <w:t>As unidades deverão ser entregues novas, embaladas individualmente (em saquinhos plásticos ou estojos simples), em perfeitas condições de uso, com garantia contra defeitos de fabricação.</w:t>
            </w:r>
          </w:p>
        </w:tc>
        <w:tc>
          <w:tcPr>
            <w:tcW w:w="1056" w:type="dxa"/>
          </w:tcPr>
          <w:p w14:paraId="47BB1335" w14:textId="77777777" w:rsidR="00141FED" w:rsidRDefault="00141FED" w:rsidP="00141FED">
            <w:pPr>
              <w:jc w:val="center"/>
              <w:rPr>
                <w:rFonts w:ascii="Cambria" w:hAnsi="Cambria"/>
                <w:bCs/>
              </w:rPr>
            </w:pPr>
            <w:r>
              <w:rPr>
                <w:rFonts w:ascii="Cambria" w:hAnsi="Cambria"/>
                <w:bCs/>
              </w:rPr>
              <w:lastRenderedPageBreak/>
              <w:t>450</w:t>
            </w:r>
          </w:p>
        </w:tc>
        <w:tc>
          <w:tcPr>
            <w:tcW w:w="1104" w:type="dxa"/>
          </w:tcPr>
          <w:p w14:paraId="6EDCB5E9" w14:textId="77777777" w:rsidR="00141FED" w:rsidRDefault="00141FED" w:rsidP="00141FED">
            <w:pPr>
              <w:jc w:val="center"/>
              <w:rPr>
                <w:rFonts w:ascii="Cambria" w:hAnsi="Cambria"/>
                <w:bCs/>
              </w:rPr>
            </w:pPr>
            <w:r>
              <w:rPr>
                <w:rFonts w:ascii="Cambria" w:hAnsi="Cambria"/>
                <w:bCs/>
              </w:rPr>
              <w:t>uni</w:t>
            </w:r>
          </w:p>
        </w:tc>
        <w:tc>
          <w:tcPr>
            <w:tcW w:w="1328" w:type="dxa"/>
          </w:tcPr>
          <w:p w14:paraId="50DFC287" w14:textId="77777777" w:rsidR="00E57D2E" w:rsidRDefault="00E57D2E" w:rsidP="00E57D2E">
            <w:pPr>
              <w:spacing w:after="0" w:line="240" w:lineRule="auto"/>
              <w:jc w:val="center"/>
              <w:rPr>
                <w:rFonts w:eastAsia="Times New Roman" w:cs="Calibri"/>
              </w:rPr>
            </w:pPr>
            <w:r>
              <w:rPr>
                <w:rFonts w:cs="Calibri"/>
              </w:rPr>
              <w:t>11,1167</w:t>
            </w:r>
          </w:p>
          <w:p w14:paraId="243BADCC" w14:textId="77777777" w:rsidR="00141FED" w:rsidRPr="00834864" w:rsidRDefault="00141FED" w:rsidP="00141FED">
            <w:pPr>
              <w:jc w:val="center"/>
              <w:rPr>
                <w:rFonts w:ascii="Cambria" w:hAnsi="Cambria"/>
                <w:b/>
              </w:rPr>
            </w:pPr>
          </w:p>
        </w:tc>
      </w:tr>
      <w:tr w:rsidR="00141FED" w:rsidRPr="00834864" w14:paraId="5DAC5510" w14:textId="77777777" w:rsidTr="00141FED">
        <w:trPr>
          <w:jc w:val="center"/>
        </w:trPr>
        <w:tc>
          <w:tcPr>
            <w:tcW w:w="972" w:type="dxa"/>
          </w:tcPr>
          <w:p w14:paraId="7D9E5047" w14:textId="2BA60ABC" w:rsidR="00141FED" w:rsidRDefault="00141FED" w:rsidP="00141FED">
            <w:pPr>
              <w:jc w:val="center"/>
              <w:rPr>
                <w:rFonts w:ascii="Cambria" w:hAnsi="Cambria"/>
                <w:bCs/>
              </w:rPr>
            </w:pPr>
            <w:r>
              <w:rPr>
                <w:rFonts w:ascii="Cambria" w:hAnsi="Cambria"/>
                <w:bCs/>
              </w:rPr>
              <w:t>2</w:t>
            </w:r>
            <w:r w:rsidR="00E57D2E">
              <w:rPr>
                <w:rFonts w:ascii="Cambria" w:hAnsi="Cambria"/>
                <w:bCs/>
              </w:rPr>
              <w:t>4</w:t>
            </w:r>
          </w:p>
        </w:tc>
        <w:tc>
          <w:tcPr>
            <w:tcW w:w="5508" w:type="dxa"/>
          </w:tcPr>
          <w:p w14:paraId="3D7AAE00" w14:textId="77777777" w:rsidR="00141FED" w:rsidRDefault="00141FED" w:rsidP="00141FED">
            <w:pPr>
              <w:rPr>
                <w:b/>
              </w:rPr>
            </w:pPr>
            <w:r w:rsidRPr="00232329">
              <w:rPr>
                <w:b/>
              </w:rPr>
              <w:t>Espaguete de Piscina (Flutuador)</w:t>
            </w:r>
            <w:r>
              <w:rPr>
                <w:b/>
              </w:rPr>
              <w:t>.</w:t>
            </w:r>
          </w:p>
          <w:p w14:paraId="267219BB" w14:textId="77777777" w:rsidR="00141FED" w:rsidRPr="00232329" w:rsidRDefault="00141FED" w:rsidP="00141FED">
            <w:pPr>
              <w:spacing w:before="100" w:beforeAutospacing="1" w:after="100" w:afterAutospacing="1"/>
            </w:pPr>
            <w:r w:rsidRPr="00232329">
              <w:t>Espaguete flutuador para piscina, confeccionado em espuma de polietileno expandido de célula fechada, resistente, leve e flexível, com alta flutuabilidade. O produto deve ter comprimento mínimo de 1,50 metro e diâmetro aproximado de 6 cm a 7 cm.</w:t>
            </w:r>
          </w:p>
          <w:p w14:paraId="0251EBB6" w14:textId="77777777" w:rsidR="00141FED" w:rsidRPr="00232329" w:rsidRDefault="00141FED" w:rsidP="00141FED">
            <w:pPr>
              <w:spacing w:before="100" w:beforeAutospacing="1" w:after="100" w:afterAutospacing="1"/>
            </w:pPr>
            <w:r w:rsidRPr="00232329">
              <w:t>O material deve ser atóxico, impermeável, livre de substâncias nocivas à saúde e resistente à ação do cloro, da água salgada e dos raios UV, garantindo durabilidade em ambientes externos. O espaguete não deve possuir revestimento adicional e deve manter sua forma original mesmo após uso contínuo.</w:t>
            </w:r>
          </w:p>
          <w:p w14:paraId="1BCC5141" w14:textId="77777777" w:rsidR="00141FED" w:rsidRPr="00232329" w:rsidRDefault="00141FED" w:rsidP="00141FED">
            <w:pPr>
              <w:spacing w:before="100" w:beforeAutospacing="1" w:after="100" w:afterAutospacing="1"/>
            </w:pPr>
            <w:r w:rsidRPr="00232329">
              <w:t>Indicado para atividades recreativas, aulas de natação, hidroginástica, fisioterapia aquática e uso livre em piscinas. O produto deverá ser entregue novo, sem deformações, limpo, em cores variadas e vivas (sortidas), embalado de forma que evite amassamentos ou danos, e com garantia contra defeitos de fabricação.</w:t>
            </w:r>
          </w:p>
        </w:tc>
        <w:tc>
          <w:tcPr>
            <w:tcW w:w="1056" w:type="dxa"/>
          </w:tcPr>
          <w:p w14:paraId="0855DD92" w14:textId="77777777" w:rsidR="00141FED" w:rsidRDefault="00141FED" w:rsidP="00141FED">
            <w:pPr>
              <w:jc w:val="center"/>
              <w:rPr>
                <w:rFonts w:ascii="Cambria" w:hAnsi="Cambria"/>
                <w:bCs/>
              </w:rPr>
            </w:pPr>
            <w:r>
              <w:rPr>
                <w:rFonts w:ascii="Cambria" w:hAnsi="Cambria"/>
                <w:bCs/>
              </w:rPr>
              <w:t>100</w:t>
            </w:r>
          </w:p>
        </w:tc>
        <w:tc>
          <w:tcPr>
            <w:tcW w:w="1104" w:type="dxa"/>
          </w:tcPr>
          <w:p w14:paraId="6121E1EF" w14:textId="77777777" w:rsidR="00141FED" w:rsidRDefault="00141FED" w:rsidP="00141FED">
            <w:pPr>
              <w:jc w:val="center"/>
              <w:rPr>
                <w:rFonts w:ascii="Cambria" w:hAnsi="Cambria"/>
                <w:bCs/>
              </w:rPr>
            </w:pPr>
            <w:r>
              <w:rPr>
                <w:rFonts w:ascii="Cambria" w:hAnsi="Cambria"/>
                <w:bCs/>
              </w:rPr>
              <w:t>uni</w:t>
            </w:r>
          </w:p>
        </w:tc>
        <w:tc>
          <w:tcPr>
            <w:tcW w:w="1328" w:type="dxa"/>
          </w:tcPr>
          <w:p w14:paraId="0741A075" w14:textId="77777777" w:rsidR="00E57D2E" w:rsidRDefault="00E57D2E" w:rsidP="00E57D2E">
            <w:pPr>
              <w:spacing w:after="0" w:line="240" w:lineRule="auto"/>
              <w:jc w:val="center"/>
              <w:rPr>
                <w:rFonts w:eastAsia="Times New Roman" w:cs="Calibri"/>
              </w:rPr>
            </w:pPr>
            <w:r>
              <w:rPr>
                <w:rFonts w:cs="Calibri"/>
              </w:rPr>
              <w:t>10,4533</w:t>
            </w:r>
          </w:p>
          <w:p w14:paraId="6BE57AFE" w14:textId="77777777" w:rsidR="00141FED" w:rsidRPr="00834864" w:rsidRDefault="00141FED" w:rsidP="00141FED">
            <w:pPr>
              <w:jc w:val="center"/>
              <w:rPr>
                <w:rFonts w:ascii="Cambria" w:hAnsi="Cambria"/>
                <w:b/>
              </w:rPr>
            </w:pPr>
          </w:p>
        </w:tc>
      </w:tr>
      <w:tr w:rsidR="00141FED" w:rsidRPr="00834864" w14:paraId="35F2E12F" w14:textId="77777777" w:rsidTr="00141FED">
        <w:trPr>
          <w:jc w:val="center"/>
        </w:trPr>
        <w:tc>
          <w:tcPr>
            <w:tcW w:w="972" w:type="dxa"/>
          </w:tcPr>
          <w:p w14:paraId="37482B24" w14:textId="239279C1" w:rsidR="00141FED" w:rsidRDefault="00141FED" w:rsidP="00141FED">
            <w:pPr>
              <w:jc w:val="center"/>
              <w:rPr>
                <w:rFonts w:ascii="Cambria" w:hAnsi="Cambria"/>
                <w:bCs/>
              </w:rPr>
            </w:pPr>
            <w:r>
              <w:rPr>
                <w:rFonts w:ascii="Cambria" w:hAnsi="Cambria"/>
                <w:bCs/>
              </w:rPr>
              <w:lastRenderedPageBreak/>
              <w:t>2</w:t>
            </w:r>
            <w:r w:rsidR="00E57D2E">
              <w:rPr>
                <w:rFonts w:ascii="Cambria" w:hAnsi="Cambria"/>
                <w:bCs/>
              </w:rPr>
              <w:t>5</w:t>
            </w:r>
          </w:p>
        </w:tc>
        <w:tc>
          <w:tcPr>
            <w:tcW w:w="5508" w:type="dxa"/>
          </w:tcPr>
          <w:p w14:paraId="66ABE63B" w14:textId="77777777" w:rsidR="00141FED" w:rsidRDefault="00141FED" w:rsidP="00141FED">
            <w:pPr>
              <w:rPr>
                <w:b/>
              </w:rPr>
            </w:pPr>
            <w:r w:rsidRPr="00232329">
              <w:rPr>
                <w:b/>
              </w:rPr>
              <w:t>Prancha para Natação</w:t>
            </w:r>
            <w:r>
              <w:rPr>
                <w:b/>
              </w:rPr>
              <w:t>.</w:t>
            </w:r>
          </w:p>
          <w:p w14:paraId="6BAC63AF" w14:textId="77777777" w:rsidR="00141FED" w:rsidRPr="00232329" w:rsidRDefault="00141FED" w:rsidP="00141FED">
            <w:pPr>
              <w:spacing w:before="100" w:beforeAutospacing="1" w:after="100" w:afterAutospacing="1"/>
            </w:pPr>
            <w:r w:rsidRPr="00232329">
              <w:t>Prancha para natação confeccionada em borracha EVA de alta densidade ou material similar, leve, flutuante, resistente e atóxico, indicada para uso em aulas de natação, hidroginástica, atividades aquáticas recreativas e de reabilitação.</w:t>
            </w:r>
          </w:p>
          <w:p w14:paraId="4F793340" w14:textId="77777777" w:rsidR="00141FED" w:rsidRPr="00232329" w:rsidRDefault="00141FED" w:rsidP="00141FED">
            <w:pPr>
              <w:spacing w:before="100" w:beforeAutospacing="1" w:after="100" w:afterAutospacing="1"/>
            </w:pPr>
            <w:r w:rsidRPr="00232329">
              <w:t>A prancha deve ter dimensões aproximadas de 40 cm a 48 cm de comprimento, 28 cm a 32 cm de largura e espessura mínima de 2,5 cm. O produto deve oferecer boa flutuabilidade, com resistência à absorção de água, ao cloro e à exposição solar, sem perder suas propriedades físicas com o uso contínuo em ambiente de piscina.</w:t>
            </w:r>
          </w:p>
          <w:p w14:paraId="77AFEFB2" w14:textId="77777777" w:rsidR="00141FED" w:rsidRPr="00232329" w:rsidRDefault="00141FED" w:rsidP="00141FED">
            <w:pPr>
              <w:spacing w:before="100" w:beforeAutospacing="1" w:after="100" w:afterAutospacing="1"/>
            </w:pPr>
            <w:r w:rsidRPr="00232329">
              <w:t>Deve possuir bordas arredondadas e superfície confortável ao toque, sem rebarbas ou falhas que possam causar desconforto ou lesão durante o uso. A prancha deve ser resistente a rasgos, trincas e deformações.</w:t>
            </w:r>
          </w:p>
          <w:p w14:paraId="338B6A83" w14:textId="77777777" w:rsidR="00141FED" w:rsidRPr="00232329" w:rsidRDefault="00141FED" w:rsidP="00141FED">
            <w:pPr>
              <w:spacing w:before="100" w:beforeAutospacing="1" w:after="100" w:afterAutospacing="1"/>
            </w:pPr>
            <w:r w:rsidRPr="00232329">
              <w:t>O produto deverá ser entregue novo, limpo, com cores vivas (sortidas), embalado de forma a preservar sua forma e integridade, e com garantia contra defeitos de fabricação.</w:t>
            </w:r>
          </w:p>
        </w:tc>
        <w:tc>
          <w:tcPr>
            <w:tcW w:w="1056" w:type="dxa"/>
          </w:tcPr>
          <w:p w14:paraId="0681FE55" w14:textId="77777777" w:rsidR="00141FED" w:rsidRDefault="00141FED" w:rsidP="00141FED">
            <w:pPr>
              <w:jc w:val="center"/>
              <w:rPr>
                <w:rFonts w:ascii="Cambria" w:hAnsi="Cambria"/>
                <w:bCs/>
              </w:rPr>
            </w:pPr>
            <w:r>
              <w:rPr>
                <w:rFonts w:ascii="Cambria" w:hAnsi="Cambria"/>
                <w:bCs/>
              </w:rPr>
              <w:t>30</w:t>
            </w:r>
          </w:p>
        </w:tc>
        <w:tc>
          <w:tcPr>
            <w:tcW w:w="1104" w:type="dxa"/>
          </w:tcPr>
          <w:p w14:paraId="4406B515" w14:textId="77777777" w:rsidR="00141FED" w:rsidRDefault="00141FED" w:rsidP="00141FED">
            <w:pPr>
              <w:jc w:val="center"/>
              <w:rPr>
                <w:rFonts w:ascii="Cambria" w:hAnsi="Cambria"/>
                <w:bCs/>
              </w:rPr>
            </w:pPr>
            <w:r>
              <w:rPr>
                <w:rFonts w:ascii="Cambria" w:hAnsi="Cambria"/>
                <w:bCs/>
              </w:rPr>
              <w:t>uni</w:t>
            </w:r>
          </w:p>
        </w:tc>
        <w:tc>
          <w:tcPr>
            <w:tcW w:w="1328" w:type="dxa"/>
          </w:tcPr>
          <w:p w14:paraId="332E5ADE" w14:textId="77777777" w:rsidR="00E57D2E" w:rsidRDefault="00E57D2E" w:rsidP="00E57D2E">
            <w:pPr>
              <w:spacing w:after="0" w:line="240" w:lineRule="auto"/>
              <w:jc w:val="center"/>
              <w:rPr>
                <w:rFonts w:eastAsia="Times New Roman" w:cs="Calibri"/>
              </w:rPr>
            </w:pPr>
            <w:r>
              <w:rPr>
                <w:rFonts w:cs="Calibri"/>
              </w:rPr>
              <w:t>29,1267</w:t>
            </w:r>
          </w:p>
          <w:p w14:paraId="505DB4EE" w14:textId="77777777" w:rsidR="00141FED" w:rsidRPr="00834864" w:rsidRDefault="00141FED" w:rsidP="00141FED">
            <w:pPr>
              <w:jc w:val="center"/>
              <w:rPr>
                <w:rFonts w:ascii="Cambria" w:hAnsi="Cambria"/>
                <w:b/>
              </w:rPr>
            </w:pPr>
          </w:p>
        </w:tc>
      </w:tr>
      <w:tr w:rsidR="00141FED" w:rsidRPr="00834864" w14:paraId="778461FD" w14:textId="77777777" w:rsidTr="00141FED">
        <w:trPr>
          <w:jc w:val="center"/>
        </w:trPr>
        <w:tc>
          <w:tcPr>
            <w:tcW w:w="972" w:type="dxa"/>
          </w:tcPr>
          <w:p w14:paraId="41B58FEE" w14:textId="7AE3C49E" w:rsidR="00141FED" w:rsidRDefault="00141FED" w:rsidP="00141FED">
            <w:pPr>
              <w:jc w:val="center"/>
              <w:rPr>
                <w:rFonts w:ascii="Cambria" w:hAnsi="Cambria"/>
                <w:bCs/>
              </w:rPr>
            </w:pPr>
            <w:r>
              <w:rPr>
                <w:rFonts w:ascii="Cambria" w:hAnsi="Cambria"/>
                <w:bCs/>
              </w:rPr>
              <w:t>2</w:t>
            </w:r>
            <w:r w:rsidR="00E57D2E">
              <w:rPr>
                <w:rFonts w:ascii="Cambria" w:hAnsi="Cambria"/>
                <w:bCs/>
              </w:rPr>
              <w:t>6</w:t>
            </w:r>
          </w:p>
        </w:tc>
        <w:tc>
          <w:tcPr>
            <w:tcW w:w="5508" w:type="dxa"/>
          </w:tcPr>
          <w:p w14:paraId="6D5F7EB7" w14:textId="77777777" w:rsidR="00141FED" w:rsidRDefault="00141FED" w:rsidP="00141FED">
            <w:pPr>
              <w:rPr>
                <w:b/>
              </w:rPr>
            </w:pPr>
            <w:r w:rsidRPr="00232329">
              <w:rPr>
                <w:b/>
              </w:rPr>
              <w:t>Cone de Treinamento</w:t>
            </w:r>
            <w:r>
              <w:rPr>
                <w:b/>
              </w:rPr>
              <w:t>.</w:t>
            </w:r>
          </w:p>
          <w:p w14:paraId="038D29D8" w14:textId="77777777" w:rsidR="00141FED" w:rsidRPr="00232329" w:rsidRDefault="00141FED" w:rsidP="00141FED">
            <w:pPr>
              <w:spacing w:before="100" w:beforeAutospacing="1" w:after="100" w:afterAutospacing="1"/>
            </w:pPr>
            <w:r w:rsidRPr="00232329">
              <w:t>Cone de treinamento esportivo, confeccionado em PVC flexível ou polietileno de alta resistência, com acabamento liso, sem rebarbas, cantos vivos ou imperfeições. O material deve ser leve, porém resistente ao impacto, quedas e uso contínuo em ambientes internos e externos, como quadras, gramados ou areia.</w:t>
            </w:r>
          </w:p>
          <w:p w14:paraId="598B0495" w14:textId="77777777" w:rsidR="00141FED" w:rsidRPr="00232329" w:rsidRDefault="00141FED" w:rsidP="00141FED">
            <w:pPr>
              <w:spacing w:before="100" w:beforeAutospacing="1" w:after="100" w:afterAutospacing="1"/>
            </w:pPr>
            <w:r w:rsidRPr="00232329">
              <w:t>O cone deverá ter altura entre 30 cm e 45 cm, base estável e estrutura que permita empilhamento para facilitar transporte e armazenamento. A coloração deve ser vibrante (ex: laranja, amarelo, azul ou vermelho), para garantir boa visibilidade durante o uso em treinos e atividades esportivas, mesmo a distância.</w:t>
            </w:r>
          </w:p>
          <w:p w14:paraId="453B9C0C" w14:textId="77777777" w:rsidR="00141FED" w:rsidRPr="00232329" w:rsidRDefault="00141FED" w:rsidP="00141FED">
            <w:pPr>
              <w:spacing w:before="100" w:beforeAutospacing="1" w:after="100" w:afterAutospacing="1"/>
            </w:pPr>
            <w:r w:rsidRPr="00232329">
              <w:lastRenderedPageBreak/>
              <w:t>Deve ser adequado para a marcação de percursos, áreas de treino, circuitos e exercícios de agilidade em esportes como futebol, vôlei, basquete, entre outros.</w:t>
            </w:r>
          </w:p>
          <w:p w14:paraId="1ADE62FC" w14:textId="77777777" w:rsidR="00141FED" w:rsidRPr="00232329" w:rsidRDefault="00141FED" w:rsidP="00141FED">
            <w:pPr>
              <w:spacing w:before="100" w:beforeAutospacing="1" w:after="100" w:afterAutospacing="1"/>
            </w:pPr>
            <w:r w:rsidRPr="00232329">
              <w:t>O produto deverá ser entregue novo, limpo, em cores variadas (sortidas ou conforme definido pela Administração), embalado adequadamente para evitar deformações, e com garantia contra defeitos de fabricação.</w:t>
            </w:r>
          </w:p>
        </w:tc>
        <w:tc>
          <w:tcPr>
            <w:tcW w:w="1056" w:type="dxa"/>
          </w:tcPr>
          <w:p w14:paraId="6088233B" w14:textId="77777777" w:rsidR="00141FED" w:rsidRDefault="00141FED" w:rsidP="00141FED">
            <w:pPr>
              <w:jc w:val="center"/>
              <w:rPr>
                <w:rFonts w:ascii="Cambria" w:hAnsi="Cambria"/>
                <w:bCs/>
              </w:rPr>
            </w:pPr>
            <w:r>
              <w:rPr>
                <w:rFonts w:ascii="Cambria" w:hAnsi="Cambria"/>
                <w:bCs/>
              </w:rPr>
              <w:lastRenderedPageBreak/>
              <w:t>150</w:t>
            </w:r>
          </w:p>
        </w:tc>
        <w:tc>
          <w:tcPr>
            <w:tcW w:w="1104" w:type="dxa"/>
          </w:tcPr>
          <w:p w14:paraId="61BC656C" w14:textId="77777777" w:rsidR="00141FED" w:rsidRDefault="00141FED" w:rsidP="00141FED">
            <w:pPr>
              <w:jc w:val="center"/>
              <w:rPr>
                <w:rFonts w:ascii="Cambria" w:hAnsi="Cambria"/>
                <w:bCs/>
              </w:rPr>
            </w:pPr>
            <w:r>
              <w:rPr>
                <w:rFonts w:ascii="Cambria" w:hAnsi="Cambria"/>
                <w:bCs/>
              </w:rPr>
              <w:t>uni</w:t>
            </w:r>
          </w:p>
        </w:tc>
        <w:tc>
          <w:tcPr>
            <w:tcW w:w="1328" w:type="dxa"/>
          </w:tcPr>
          <w:p w14:paraId="590E21F0" w14:textId="77777777" w:rsidR="00E57D2E" w:rsidRDefault="00E57D2E" w:rsidP="00E57D2E">
            <w:pPr>
              <w:spacing w:after="0" w:line="240" w:lineRule="auto"/>
              <w:jc w:val="center"/>
              <w:rPr>
                <w:rFonts w:eastAsia="Times New Roman" w:cs="Calibri"/>
              </w:rPr>
            </w:pPr>
            <w:r>
              <w:rPr>
                <w:rFonts w:cs="Calibri"/>
              </w:rPr>
              <w:t>11,4333</w:t>
            </w:r>
          </w:p>
          <w:p w14:paraId="138BDC05" w14:textId="77777777" w:rsidR="00141FED" w:rsidRPr="00834864" w:rsidRDefault="00141FED" w:rsidP="00141FED">
            <w:pPr>
              <w:jc w:val="center"/>
              <w:rPr>
                <w:rFonts w:ascii="Cambria" w:hAnsi="Cambria"/>
                <w:b/>
              </w:rPr>
            </w:pPr>
          </w:p>
        </w:tc>
      </w:tr>
      <w:tr w:rsidR="00141FED" w:rsidRPr="00834864" w14:paraId="63E59C26" w14:textId="77777777" w:rsidTr="00141FED">
        <w:trPr>
          <w:jc w:val="center"/>
        </w:trPr>
        <w:tc>
          <w:tcPr>
            <w:tcW w:w="972" w:type="dxa"/>
          </w:tcPr>
          <w:p w14:paraId="2CB00D44" w14:textId="1D208865" w:rsidR="00141FED" w:rsidRDefault="00141FED" w:rsidP="00141FED">
            <w:pPr>
              <w:jc w:val="center"/>
              <w:rPr>
                <w:rFonts w:ascii="Cambria" w:hAnsi="Cambria"/>
                <w:bCs/>
              </w:rPr>
            </w:pPr>
            <w:r>
              <w:rPr>
                <w:rFonts w:ascii="Cambria" w:hAnsi="Cambria"/>
                <w:bCs/>
              </w:rPr>
              <w:t>2</w:t>
            </w:r>
            <w:r w:rsidR="00E57D2E">
              <w:rPr>
                <w:rFonts w:ascii="Cambria" w:hAnsi="Cambria"/>
                <w:bCs/>
              </w:rPr>
              <w:t>7</w:t>
            </w:r>
          </w:p>
        </w:tc>
        <w:tc>
          <w:tcPr>
            <w:tcW w:w="5508" w:type="dxa"/>
          </w:tcPr>
          <w:p w14:paraId="78F9A1F9" w14:textId="77777777" w:rsidR="00141FED" w:rsidRDefault="00141FED" w:rsidP="00141FED">
            <w:pPr>
              <w:rPr>
                <w:b/>
              </w:rPr>
            </w:pPr>
            <w:r w:rsidRPr="00671210">
              <w:rPr>
                <w:b/>
              </w:rPr>
              <w:t>Cone Chapéu Chinês (Mini Cone de Agilidade)</w:t>
            </w:r>
            <w:r>
              <w:rPr>
                <w:b/>
              </w:rPr>
              <w:t>.</w:t>
            </w:r>
          </w:p>
          <w:p w14:paraId="1BC7B71C" w14:textId="77777777" w:rsidR="00141FED" w:rsidRPr="00671210" w:rsidRDefault="00141FED" w:rsidP="00141FED">
            <w:pPr>
              <w:spacing w:before="100" w:beforeAutospacing="1" w:after="100" w:afterAutospacing="1"/>
            </w:pPr>
            <w:r w:rsidRPr="00671210">
              <w:t>Cone modelo chapéu chinês, também conhecido como mini cone de agilidade, confeccionado em material plástico flexível (PVC ou polietileno), de alta resistência e durabilidade, apropriado para uso em treinamentos esportivos, atividades escolares e recreativas.</w:t>
            </w:r>
          </w:p>
          <w:p w14:paraId="57C86524" w14:textId="77777777" w:rsidR="00141FED" w:rsidRPr="00671210" w:rsidRDefault="00141FED" w:rsidP="00141FED">
            <w:pPr>
              <w:spacing w:before="100" w:beforeAutospacing="1" w:after="100" w:afterAutospacing="1"/>
            </w:pPr>
            <w:r w:rsidRPr="00671210">
              <w:t>O cone deve ter formato arredondado, sem pontas, com altura entre 5 cm e 8 cm e diâmetro de base entre 18 cm e 20 cm. O material deve ser leve, porém resistente ao impacto, à deformação e à exposição ao sol e à chuva, podendo ser utilizado em ambientes internos e externos.</w:t>
            </w:r>
          </w:p>
          <w:p w14:paraId="3DDD0A38" w14:textId="77777777" w:rsidR="00141FED" w:rsidRPr="00671210" w:rsidRDefault="00141FED" w:rsidP="00141FED">
            <w:pPr>
              <w:spacing w:before="100" w:beforeAutospacing="1" w:after="100" w:afterAutospacing="1"/>
            </w:pPr>
            <w:r w:rsidRPr="00671210">
              <w:t>O produto deverá ter cores vibrantes (como laranja, amarelo, azul, verde ou vermelho), para garantir excelente visibilidade durante os exercícios. Deve ser empilhável, facilitando o armazenamento e transporte.</w:t>
            </w:r>
          </w:p>
          <w:p w14:paraId="63DDCEA6" w14:textId="77777777" w:rsidR="00141FED" w:rsidRPr="00671210" w:rsidRDefault="00141FED" w:rsidP="00141FED">
            <w:pPr>
              <w:spacing w:before="100" w:beforeAutospacing="1" w:after="100" w:afterAutospacing="1"/>
            </w:pPr>
            <w:r w:rsidRPr="00671210">
              <w:t>Indicado para exercícios de agilidade, coordenação motora, delimitação de espaço, circuitos funcionais e outras práticas esportivas.</w:t>
            </w:r>
          </w:p>
          <w:p w14:paraId="4F4D9B02" w14:textId="77777777" w:rsidR="00141FED" w:rsidRPr="00671210" w:rsidRDefault="00141FED" w:rsidP="00141FED">
            <w:pPr>
              <w:spacing w:before="100" w:beforeAutospacing="1" w:after="100" w:afterAutospacing="1"/>
            </w:pPr>
            <w:r w:rsidRPr="00671210">
              <w:t>O produto deverá ser entregue novo, limpo, em cores variadas (sortidas ou conforme especificação da Administração), embalado de forma adequada e com garantia contra defeitos de fabricação.</w:t>
            </w:r>
          </w:p>
        </w:tc>
        <w:tc>
          <w:tcPr>
            <w:tcW w:w="1056" w:type="dxa"/>
          </w:tcPr>
          <w:p w14:paraId="6F407A5C" w14:textId="77777777" w:rsidR="00141FED" w:rsidRDefault="00141FED" w:rsidP="00141FED">
            <w:pPr>
              <w:jc w:val="center"/>
              <w:rPr>
                <w:rFonts w:ascii="Cambria" w:hAnsi="Cambria"/>
                <w:bCs/>
              </w:rPr>
            </w:pPr>
            <w:r>
              <w:rPr>
                <w:rFonts w:ascii="Cambria" w:hAnsi="Cambria"/>
                <w:bCs/>
              </w:rPr>
              <w:t>150</w:t>
            </w:r>
          </w:p>
        </w:tc>
        <w:tc>
          <w:tcPr>
            <w:tcW w:w="1104" w:type="dxa"/>
          </w:tcPr>
          <w:p w14:paraId="17A30513" w14:textId="77777777" w:rsidR="00141FED" w:rsidRDefault="00141FED" w:rsidP="00141FED">
            <w:pPr>
              <w:jc w:val="center"/>
              <w:rPr>
                <w:rFonts w:ascii="Cambria" w:hAnsi="Cambria"/>
                <w:bCs/>
              </w:rPr>
            </w:pPr>
            <w:r>
              <w:rPr>
                <w:rFonts w:ascii="Cambria" w:hAnsi="Cambria"/>
                <w:bCs/>
              </w:rPr>
              <w:t>uni</w:t>
            </w:r>
          </w:p>
        </w:tc>
        <w:tc>
          <w:tcPr>
            <w:tcW w:w="1328" w:type="dxa"/>
          </w:tcPr>
          <w:p w14:paraId="0949E910" w14:textId="77777777" w:rsidR="00E57D2E" w:rsidRDefault="00E57D2E" w:rsidP="00E57D2E">
            <w:pPr>
              <w:spacing w:after="0" w:line="240" w:lineRule="auto"/>
              <w:jc w:val="center"/>
              <w:rPr>
                <w:rFonts w:eastAsia="Times New Roman" w:cs="Calibri"/>
              </w:rPr>
            </w:pPr>
            <w:r>
              <w:rPr>
                <w:rFonts w:cs="Calibri"/>
              </w:rPr>
              <w:t>7,0267</w:t>
            </w:r>
          </w:p>
          <w:p w14:paraId="640661DF" w14:textId="77777777" w:rsidR="00141FED" w:rsidRPr="00834864" w:rsidRDefault="00141FED" w:rsidP="00141FED">
            <w:pPr>
              <w:jc w:val="center"/>
              <w:rPr>
                <w:rFonts w:ascii="Cambria" w:hAnsi="Cambria"/>
                <w:b/>
              </w:rPr>
            </w:pPr>
          </w:p>
        </w:tc>
      </w:tr>
      <w:tr w:rsidR="00141FED" w:rsidRPr="00834864" w14:paraId="5EDE8468" w14:textId="77777777" w:rsidTr="00141FED">
        <w:trPr>
          <w:jc w:val="center"/>
        </w:trPr>
        <w:tc>
          <w:tcPr>
            <w:tcW w:w="972" w:type="dxa"/>
          </w:tcPr>
          <w:p w14:paraId="7AA44C78" w14:textId="6BF1DAD2" w:rsidR="00141FED" w:rsidRDefault="00141FED" w:rsidP="00141FED">
            <w:pPr>
              <w:jc w:val="center"/>
              <w:rPr>
                <w:rFonts w:ascii="Cambria" w:hAnsi="Cambria"/>
                <w:bCs/>
              </w:rPr>
            </w:pPr>
            <w:r>
              <w:rPr>
                <w:rFonts w:ascii="Cambria" w:hAnsi="Cambria"/>
                <w:bCs/>
              </w:rPr>
              <w:t>2</w:t>
            </w:r>
            <w:r w:rsidR="00E57D2E">
              <w:rPr>
                <w:rFonts w:ascii="Cambria" w:hAnsi="Cambria"/>
                <w:bCs/>
              </w:rPr>
              <w:t>8</w:t>
            </w:r>
          </w:p>
        </w:tc>
        <w:tc>
          <w:tcPr>
            <w:tcW w:w="5508" w:type="dxa"/>
          </w:tcPr>
          <w:p w14:paraId="0C16A2AA" w14:textId="77777777" w:rsidR="00141FED" w:rsidRDefault="00141FED" w:rsidP="00141FED">
            <w:pPr>
              <w:rPr>
                <w:b/>
              </w:rPr>
            </w:pPr>
            <w:r w:rsidRPr="00671210">
              <w:rPr>
                <w:b/>
              </w:rPr>
              <w:t>Escada de Corda para Treinamento</w:t>
            </w:r>
            <w:r>
              <w:rPr>
                <w:b/>
              </w:rPr>
              <w:t>.</w:t>
            </w:r>
          </w:p>
          <w:p w14:paraId="5B6B0C07" w14:textId="77777777" w:rsidR="00141FED" w:rsidRPr="00671210" w:rsidRDefault="00141FED" w:rsidP="00141FED">
            <w:pPr>
              <w:spacing w:before="100" w:beforeAutospacing="1" w:after="100" w:afterAutospacing="1"/>
            </w:pPr>
            <w:r w:rsidRPr="00671210">
              <w:t xml:space="preserve">Escada de corda para treinamento funcional e esportivo, confeccionada com fitas de nylon ou poliéster de alta </w:t>
            </w:r>
            <w:r w:rsidRPr="00671210">
              <w:lastRenderedPageBreak/>
              <w:t>resistência, com degraus em plástico rígido, PVC ou material similar, resistentes ao impacto e à torção.</w:t>
            </w:r>
          </w:p>
          <w:p w14:paraId="34B95231" w14:textId="77777777" w:rsidR="00141FED" w:rsidRPr="00671210" w:rsidRDefault="00141FED" w:rsidP="00141FED">
            <w:pPr>
              <w:spacing w:before="100" w:beforeAutospacing="1" w:after="100" w:afterAutospacing="1"/>
            </w:pPr>
            <w:r w:rsidRPr="00671210">
              <w:t>A escada deve ter comprimento mínimo de 4 metros e largura de 40 cm a 50 cm, contendo no mínimo 8 degraus fixos, uniformemente espaçados. As tiras laterais devem ser costuradas ou moldadas de forma a garantir firmeza e evitar o deslocamento dos degraus durante o uso.</w:t>
            </w:r>
          </w:p>
          <w:p w14:paraId="4492FFFC" w14:textId="77777777" w:rsidR="00141FED" w:rsidRPr="00671210" w:rsidRDefault="00141FED" w:rsidP="00141FED">
            <w:pPr>
              <w:spacing w:before="100" w:beforeAutospacing="1" w:after="100" w:afterAutospacing="1"/>
            </w:pPr>
            <w:r w:rsidRPr="00671210">
              <w:t>O produto deve ser leve, portátil, de fácil enrolamento e transporte, indicado para treinamentos de agilidade, velocidade, coordenação motora e condicionamento físico em diversas modalidades esportivas.</w:t>
            </w:r>
          </w:p>
          <w:p w14:paraId="56734CBF" w14:textId="77777777" w:rsidR="00141FED" w:rsidRPr="00671210" w:rsidRDefault="00141FED" w:rsidP="00141FED">
            <w:pPr>
              <w:spacing w:before="100" w:beforeAutospacing="1" w:after="100" w:afterAutospacing="1"/>
            </w:pPr>
            <w:r w:rsidRPr="00671210">
              <w:t>A escada deve acompanhar sistema de fixação simples (como ponteiras, alças ou presilhas) e preferencialmente bolsa ou estojo para armazenamento e transporte.</w:t>
            </w:r>
            <w:r>
              <w:br/>
            </w:r>
            <w:r w:rsidRPr="00671210">
              <w:t>O material deve ser resistente ao uso em áreas internas e externas, suportando exposição moderada ao sol e ao contato com o solo (gramado, quadra, areia etc.), sem desgaste prematuro.</w:t>
            </w:r>
            <w:r>
              <w:t xml:space="preserve"> </w:t>
            </w:r>
            <w:r w:rsidRPr="00671210">
              <w:t>O produto deverá ser entregue novo, limpo, embalado individualmente, e com garantia contra defeitos de fabricação.</w:t>
            </w:r>
          </w:p>
        </w:tc>
        <w:tc>
          <w:tcPr>
            <w:tcW w:w="1056" w:type="dxa"/>
          </w:tcPr>
          <w:p w14:paraId="2054324D" w14:textId="77777777" w:rsidR="00141FED" w:rsidRDefault="00141FED" w:rsidP="00141FED">
            <w:pPr>
              <w:jc w:val="center"/>
              <w:rPr>
                <w:rFonts w:ascii="Cambria" w:hAnsi="Cambria"/>
                <w:bCs/>
              </w:rPr>
            </w:pPr>
            <w:r>
              <w:rPr>
                <w:rFonts w:ascii="Cambria" w:hAnsi="Cambria"/>
                <w:bCs/>
              </w:rPr>
              <w:lastRenderedPageBreak/>
              <w:t>10</w:t>
            </w:r>
          </w:p>
        </w:tc>
        <w:tc>
          <w:tcPr>
            <w:tcW w:w="1104" w:type="dxa"/>
          </w:tcPr>
          <w:p w14:paraId="591A7190" w14:textId="77777777" w:rsidR="00141FED" w:rsidRDefault="00141FED" w:rsidP="00141FED">
            <w:pPr>
              <w:jc w:val="center"/>
              <w:rPr>
                <w:rFonts w:ascii="Cambria" w:hAnsi="Cambria"/>
                <w:bCs/>
              </w:rPr>
            </w:pPr>
            <w:r>
              <w:rPr>
                <w:rFonts w:ascii="Cambria" w:hAnsi="Cambria"/>
                <w:bCs/>
              </w:rPr>
              <w:t>uni</w:t>
            </w:r>
          </w:p>
        </w:tc>
        <w:tc>
          <w:tcPr>
            <w:tcW w:w="1328" w:type="dxa"/>
          </w:tcPr>
          <w:p w14:paraId="37A3E8D4" w14:textId="77777777" w:rsidR="00E57D2E" w:rsidRDefault="00E57D2E" w:rsidP="00E57D2E">
            <w:pPr>
              <w:spacing w:after="0" w:line="240" w:lineRule="auto"/>
              <w:jc w:val="center"/>
              <w:rPr>
                <w:rFonts w:eastAsia="Times New Roman" w:cs="Calibri"/>
              </w:rPr>
            </w:pPr>
            <w:r>
              <w:rPr>
                <w:rFonts w:cs="Calibri"/>
              </w:rPr>
              <w:t>86,7067</w:t>
            </w:r>
          </w:p>
          <w:p w14:paraId="668386FD" w14:textId="77777777" w:rsidR="00141FED" w:rsidRPr="00834864" w:rsidRDefault="00141FED" w:rsidP="00141FED">
            <w:pPr>
              <w:jc w:val="center"/>
              <w:rPr>
                <w:rFonts w:ascii="Cambria" w:hAnsi="Cambria"/>
                <w:b/>
              </w:rPr>
            </w:pPr>
          </w:p>
        </w:tc>
      </w:tr>
      <w:tr w:rsidR="00141FED" w:rsidRPr="00834864" w14:paraId="388D3397" w14:textId="77777777" w:rsidTr="00141FED">
        <w:trPr>
          <w:jc w:val="center"/>
        </w:trPr>
        <w:tc>
          <w:tcPr>
            <w:tcW w:w="972" w:type="dxa"/>
          </w:tcPr>
          <w:p w14:paraId="198A6439" w14:textId="01DBDFB2" w:rsidR="00141FED" w:rsidRDefault="00E57D2E" w:rsidP="00141FED">
            <w:pPr>
              <w:jc w:val="center"/>
              <w:rPr>
                <w:rFonts w:ascii="Cambria" w:hAnsi="Cambria"/>
                <w:bCs/>
              </w:rPr>
            </w:pPr>
            <w:r>
              <w:rPr>
                <w:rFonts w:ascii="Cambria" w:hAnsi="Cambria"/>
                <w:bCs/>
              </w:rPr>
              <w:t>29</w:t>
            </w:r>
          </w:p>
        </w:tc>
        <w:tc>
          <w:tcPr>
            <w:tcW w:w="5508" w:type="dxa"/>
          </w:tcPr>
          <w:p w14:paraId="6D339B66" w14:textId="77777777" w:rsidR="00141FED" w:rsidRDefault="00141FED" w:rsidP="00141FED">
            <w:pPr>
              <w:rPr>
                <w:b/>
              </w:rPr>
            </w:pPr>
            <w:r w:rsidRPr="00671210">
              <w:rPr>
                <w:b/>
              </w:rPr>
              <w:t>Bolsa de Massagista Térmica Profissional</w:t>
            </w:r>
            <w:r>
              <w:rPr>
                <w:b/>
              </w:rPr>
              <w:t>.</w:t>
            </w:r>
          </w:p>
          <w:p w14:paraId="6FDD76D6" w14:textId="77777777" w:rsidR="00141FED" w:rsidRPr="00671210" w:rsidRDefault="00141FED" w:rsidP="00141FED">
            <w:pPr>
              <w:spacing w:before="100" w:beforeAutospacing="1" w:after="100" w:afterAutospacing="1"/>
            </w:pPr>
            <w:r w:rsidRPr="00671210">
              <w:t>Bolsa térmica de massagista profissional, indicada para uso em eventos esportivos, especialmente por equipes de futebol, para transporte de materiais de primeiros socorros, equipamentos de atendimento rápido, gelo, sprays, pomadas, bandagens e demais utensílios.</w:t>
            </w:r>
          </w:p>
          <w:p w14:paraId="1E24E768" w14:textId="77777777" w:rsidR="00141FED" w:rsidRPr="00671210" w:rsidRDefault="00141FED" w:rsidP="00141FED">
            <w:pPr>
              <w:spacing w:before="100" w:beforeAutospacing="1" w:after="100" w:afterAutospacing="1"/>
            </w:pPr>
            <w:r w:rsidRPr="00671210">
              <w:t>Confeccionada em material resistente, como nylon 600 ou poliéster de alta densidade, com forro interno térmico (mantém a temperatura por tempo prolongado) e compartimentos acolchoados. Deve possuir isolamento térmico eficiente em todas as faces (laterais, fundo e tampa), com revestimento interno lavável e impermeável.</w:t>
            </w:r>
          </w:p>
          <w:p w14:paraId="08CE3768" w14:textId="77777777" w:rsidR="00141FED" w:rsidRPr="00671210" w:rsidRDefault="00141FED" w:rsidP="00141FED">
            <w:pPr>
              <w:spacing w:before="100" w:beforeAutospacing="1" w:after="100" w:afterAutospacing="1"/>
            </w:pPr>
            <w:r w:rsidRPr="00671210">
              <w:t xml:space="preserve">Deve conter divisórias internas removíveis ou ajustáveis, além de bolsos externos com zíper para organização de itens pequenos. Abertura superior com zíper duplo, alça de </w:t>
            </w:r>
            <w:r w:rsidRPr="00671210">
              <w:lastRenderedPageBreak/>
              <w:t>mão reforçada e alça de ombro regulável com protetor acolchoado.</w:t>
            </w:r>
          </w:p>
          <w:p w14:paraId="6A305437" w14:textId="77777777" w:rsidR="00141FED" w:rsidRPr="00671210" w:rsidRDefault="00141FED" w:rsidP="00141FED">
            <w:pPr>
              <w:spacing w:before="100" w:beforeAutospacing="1" w:after="100" w:afterAutospacing="1"/>
            </w:pPr>
            <w:r w:rsidRPr="00671210">
              <w:t>Capacidade mínima aproximada de 15 a 25 litros, com dimensões entre 35 cm e 45 cm de comprimento. Deve ser leve, resistente ao peso dos materiais transportados e ao uso em campo, areia ou quadras.</w:t>
            </w:r>
          </w:p>
          <w:p w14:paraId="5B1BAE1A" w14:textId="77777777" w:rsidR="00141FED" w:rsidRPr="00671210" w:rsidRDefault="00141FED" w:rsidP="00141FED">
            <w:pPr>
              <w:spacing w:before="100" w:beforeAutospacing="1" w:after="100" w:afterAutospacing="1"/>
            </w:pPr>
            <w:r w:rsidRPr="00671210">
              <w:t>A bolsa deve ser entregue nova, limpa, embalada individualmente, e com garantia contra defeitos de fabricação.</w:t>
            </w:r>
          </w:p>
          <w:p w14:paraId="4FF2F968" w14:textId="77777777" w:rsidR="00141FED" w:rsidRPr="00671210" w:rsidRDefault="00141FED" w:rsidP="00141FED">
            <w:pPr>
              <w:spacing w:before="100" w:beforeAutospacing="1" w:after="100" w:afterAutospacing="1"/>
            </w:pPr>
            <w:r>
              <w:t xml:space="preserve">Com </w:t>
            </w:r>
            <w:r w:rsidRPr="00671210">
              <w:t>aplicação de logotipo institucional da Administração Pública, conforme solicitação posterior.</w:t>
            </w:r>
          </w:p>
        </w:tc>
        <w:tc>
          <w:tcPr>
            <w:tcW w:w="1056" w:type="dxa"/>
          </w:tcPr>
          <w:p w14:paraId="3756DC14" w14:textId="77777777" w:rsidR="00141FED" w:rsidRDefault="00141FED" w:rsidP="00141FED">
            <w:pPr>
              <w:jc w:val="center"/>
              <w:rPr>
                <w:rFonts w:ascii="Cambria" w:hAnsi="Cambria"/>
                <w:bCs/>
              </w:rPr>
            </w:pPr>
            <w:r>
              <w:rPr>
                <w:rFonts w:ascii="Cambria" w:hAnsi="Cambria"/>
                <w:bCs/>
              </w:rPr>
              <w:lastRenderedPageBreak/>
              <w:t>2</w:t>
            </w:r>
          </w:p>
        </w:tc>
        <w:tc>
          <w:tcPr>
            <w:tcW w:w="1104" w:type="dxa"/>
          </w:tcPr>
          <w:p w14:paraId="1A45C82E" w14:textId="77777777" w:rsidR="00141FED" w:rsidRDefault="00141FED" w:rsidP="00141FED">
            <w:pPr>
              <w:jc w:val="center"/>
              <w:rPr>
                <w:rFonts w:ascii="Cambria" w:hAnsi="Cambria"/>
                <w:bCs/>
              </w:rPr>
            </w:pPr>
            <w:r>
              <w:rPr>
                <w:rFonts w:ascii="Cambria" w:hAnsi="Cambria"/>
                <w:bCs/>
              </w:rPr>
              <w:t>uni</w:t>
            </w:r>
          </w:p>
        </w:tc>
        <w:tc>
          <w:tcPr>
            <w:tcW w:w="1328" w:type="dxa"/>
          </w:tcPr>
          <w:p w14:paraId="240E3F1E" w14:textId="77777777" w:rsidR="00E57D2E" w:rsidRDefault="00E57D2E" w:rsidP="00E57D2E">
            <w:pPr>
              <w:spacing w:after="0" w:line="240" w:lineRule="auto"/>
              <w:jc w:val="center"/>
              <w:rPr>
                <w:rFonts w:eastAsia="Times New Roman" w:cs="Calibri"/>
              </w:rPr>
            </w:pPr>
            <w:r>
              <w:rPr>
                <w:rFonts w:cs="Calibri"/>
              </w:rPr>
              <w:t>176,5867</w:t>
            </w:r>
          </w:p>
          <w:p w14:paraId="021D492F" w14:textId="77777777" w:rsidR="00141FED" w:rsidRPr="00834864" w:rsidRDefault="00141FED" w:rsidP="00141FED">
            <w:pPr>
              <w:jc w:val="center"/>
              <w:rPr>
                <w:rFonts w:ascii="Cambria" w:hAnsi="Cambria"/>
                <w:b/>
              </w:rPr>
            </w:pPr>
          </w:p>
        </w:tc>
      </w:tr>
      <w:tr w:rsidR="00141FED" w:rsidRPr="00834864" w14:paraId="1C42DC9B" w14:textId="77777777" w:rsidTr="00141FED">
        <w:trPr>
          <w:jc w:val="center"/>
        </w:trPr>
        <w:tc>
          <w:tcPr>
            <w:tcW w:w="972" w:type="dxa"/>
          </w:tcPr>
          <w:p w14:paraId="1C010572" w14:textId="1052013E" w:rsidR="00141FED" w:rsidRDefault="00141FED" w:rsidP="00141FED">
            <w:pPr>
              <w:jc w:val="center"/>
              <w:rPr>
                <w:rFonts w:ascii="Cambria" w:hAnsi="Cambria"/>
                <w:bCs/>
              </w:rPr>
            </w:pPr>
            <w:r>
              <w:rPr>
                <w:rFonts w:ascii="Cambria" w:hAnsi="Cambria"/>
                <w:bCs/>
              </w:rPr>
              <w:t>3</w:t>
            </w:r>
            <w:r w:rsidR="00E57D2E">
              <w:rPr>
                <w:rFonts w:ascii="Cambria" w:hAnsi="Cambria"/>
                <w:bCs/>
              </w:rPr>
              <w:t>0</w:t>
            </w:r>
          </w:p>
        </w:tc>
        <w:tc>
          <w:tcPr>
            <w:tcW w:w="5508" w:type="dxa"/>
          </w:tcPr>
          <w:p w14:paraId="6E3AABDF" w14:textId="77777777" w:rsidR="00141FED" w:rsidRDefault="00141FED" w:rsidP="00141FED">
            <w:pPr>
              <w:rPr>
                <w:b/>
              </w:rPr>
            </w:pPr>
            <w:r w:rsidRPr="00671210">
              <w:rPr>
                <w:b/>
              </w:rPr>
              <w:t>Saco para Transporte de Bolas</w:t>
            </w:r>
            <w:r>
              <w:rPr>
                <w:b/>
              </w:rPr>
              <w:t>.</w:t>
            </w:r>
          </w:p>
          <w:p w14:paraId="5BE07276" w14:textId="77777777" w:rsidR="00141FED" w:rsidRPr="00671210" w:rsidRDefault="00141FED" w:rsidP="00141FED">
            <w:pPr>
              <w:spacing w:before="100" w:beforeAutospacing="1" w:after="100" w:afterAutospacing="1"/>
            </w:pPr>
            <w:r w:rsidRPr="00671210">
              <w:t>Saco esportivo para armazenamento e transporte de bolas, confeccionado em material resistente, como nylon, poliéster ou lona de alta densidade, com laterais em tela tipo mesh ou rede reforçada que permite ventilação e visualização do conteúdo.</w:t>
            </w:r>
          </w:p>
          <w:p w14:paraId="4C93FACC" w14:textId="77777777" w:rsidR="00141FED" w:rsidRPr="00671210" w:rsidRDefault="00141FED" w:rsidP="00141FED">
            <w:pPr>
              <w:spacing w:before="100" w:beforeAutospacing="1" w:after="100" w:afterAutospacing="1"/>
            </w:pPr>
            <w:r w:rsidRPr="00671210">
              <w:t>Capacidade para no mínimo 10 (dez) bolas de tamanho oficial (futebol, vôlei, handebol ou similares), com costuras reforçadas, fundo resistente e fechamento por cordão ajustável com trava ou zíper.</w:t>
            </w:r>
          </w:p>
          <w:p w14:paraId="64094D75" w14:textId="77777777" w:rsidR="00141FED" w:rsidRPr="00671210" w:rsidRDefault="00141FED" w:rsidP="00141FED">
            <w:pPr>
              <w:spacing w:before="100" w:beforeAutospacing="1" w:after="100" w:afterAutospacing="1"/>
            </w:pPr>
            <w:r w:rsidRPr="00671210">
              <w:t>Deve possuir alças reforçadas para transporte manual e/ou alça tiracolo, com costuras duplas que garantam segurança durante o transporte. O material deve ser resistente à tração, à exposição ao sol, umidade e ao uso frequente em ambientes esportivos (quadra, campo, areia etc.).</w:t>
            </w:r>
          </w:p>
          <w:p w14:paraId="53ED6A2E" w14:textId="77777777" w:rsidR="00141FED" w:rsidRPr="00671210" w:rsidRDefault="00141FED" w:rsidP="00141FED">
            <w:pPr>
              <w:spacing w:before="100" w:beforeAutospacing="1" w:after="100" w:afterAutospacing="1"/>
            </w:pPr>
            <w:r w:rsidRPr="00671210">
              <w:t>O produto deverá ser entregue novo, limpo, embalado individualmente e com garantia contra defeitos de fabricação.</w:t>
            </w:r>
          </w:p>
        </w:tc>
        <w:tc>
          <w:tcPr>
            <w:tcW w:w="1056" w:type="dxa"/>
          </w:tcPr>
          <w:p w14:paraId="560F3708" w14:textId="77777777" w:rsidR="00141FED" w:rsidRDefault="00141FED" w:rsidP="00141FED">
            <w:pPr>
              <w:jc w:val="center"/>
              <w:rPr>
                <w:rFonts w:ascii="Cambria" w:hAnsi="Cambria"/>
                <w:bCs/>
              </w:rPr>
            </w:pPr>
            <w:r>
              <w:rPr>
                <w:rFonts w:ascii="Cambria" w:hAnsi="Cambria"/>
                <w:bCs/>
              </w:rPr>
              <w:t>10</w:t>
            </w:r>
          </w:p>
        </w:tc>
        <w:tc>
          <w:tcPr>
            <w:tcW w:w="1104" w:type="dxa"/>
          </w:tcPr>
          <w:p w14:paraId="20BF2352" w14:textId="77777777" w:rsidR="00141FED" w:rsidRDefault="00141FED" w:rsidP="00141FED">
            <w:pPr>
              <w:jc w:val="center"/>
              <w:rPr>
                <w:rFonts w:ascii="Cambria" w:hAnsi="Cambria"/>
                <w:bCs/>
              </w:rPr>
            </w:pPr>
            <w:r>
              <w:rPr>
                <w:rFonts w:ascii="Cambria" w:hAnsi="Cambria"/>
                <w:bCs/>
              </w:rPr>
              <w:t>uni</w:t>
            </w:r>
          </w:p>
        </w:tc>
        <w:tc>
          <w:tcPr>
            <w:tcW w:w="1328" w:type="dxa"/>
          </w:tcPr>
          <w:p w14:paraId="61AC14E9" w14:textId="77777777" w:rsidR="00E57D2E" w:rsidRDefault="00E57D2E" w:rsidP="00E57D2E">
            <w:pPr>
              <w:spacing w:after="0" w:line="240" w:lineRule="auto"/>
              <w:jc w:val="center"/>
              <w:rPr>
                <w:rFonts w:eastAsia="Times New Roman" w:cs="Calibri"/>
              </w:rPr>
            </w:pPr>
            <w:r>
              <w:rPr>
                <w:rFonts w:cs="Calibri"/>
              </w:rPr>
              <w:t>82,93</w:t>
            </w:r>
          </w:p>
          <w:p w14:paraId="5FBACC77" w14:textId="77777777" w:rsidR="00141FED" w:rsidRPr="00834864" w:rsidRDefault="00141FED" w:rsidP="00141FED">
            <w:pPr>
              <w:jc w:val="center"/>
              <w:rPr>
                <w:rFonts w:ascii="Cambria" w:hAnsi="Cambria"/>
                <w:b/>
              </w:rPr>
            </w:pPr>
          </w:p>
        </w:tc>
      </w:tr>
      <w:tr w:rsidR="00141FED" w:rsidRPr="00834864" w14:paraId="169386F8" w14:textId="77777777" w:rsidTr="00141FED">
        <w:trPr>
          <w:jc w:val="center"/>
        </w:trPr>
        <w:tc>
          <w:tcPr>
            <w:tcW w:w="972" w:type="dxa"/>
          </w:tcPr>
          <w:p w14:paraId="4C15E4F3" w14:textId="37094206" w:rsidR="00141FED" w:rsidRDefault="00141FED" w:rsidP="00141FED">
            <w:pPr>
              <w:jc w:val="center"/>
              <w:rPr>
                <w:rFonts w:ascii="Cambria" w:hAnsi="Cambria"/>
                <w:bCs/>
              </w:rPr>
            </w:pPr>
            <w:r>
              <w:rPr>
                <w:rFonts w:ascii="Cambria" w:hAnsi="Cambria"/>
                <w:bCs/>
              </w:rPr>
              <w:t>3</w:t>
            </w:r>
            <w:r w:rsidR="00E57D2E">
              <w:rPr>
                <w:rFonts w:ascii="Cambria" w:hAnsi="Cambria"/>
                <w:bCs/>
              </w:rPr>
              <w:t>1</w:t>
            </w:r>
          </w:p>
        </w:tc>
        <w:tc>
          <w:tcPr>
            <w:tcW w:w="5508" w:type="dxa"/>
          </w:tcPr>
          <w:p w14:paraId="7EFD126B" w14:textId="77777777" w:rsidR="00141FED" w:rsidRDefault="00141FED" w:rsidP="00141FED">
            <w:pPr>
              <w:rPr>
                <w:b/>
              </w:rPr>
            </w:pPr>
            <w:r w:rsidRPr="00671210">
              <w:rPr>
                <w:b/>
              </w:rPr>
              <w:t>Apito Profissional</w:t>
            </w:r>
            <w:r>
              <w:rPr>
                <w:b/>
              </w:rPr>
              <w:t>.</w:t>
            </w:r>
          </w:p>
          <w:p w14:paraId="4DB89266" w14:textId="77777777" w:rsidR="00141FED" w:rsidRPr="00671210" w:rsidRDefault="00141FED" w:rsidP="00141FED">
            <w:pPr>
              <w:spacing w:before="100" w:beforeAutospacing="1" w:after="100" w:afterAutospacing="1"/>
            </w:pPr>
            <w:r w:rsidRPr="00671210">
              <w:t xml:space="preserve">Apito profissional, indicado para uso esportivo por árbitros, técnicos, professores de educação física e organizadores de eventos. Confeccionado em material </w:t>
            </w:r>
            <w:r w:rsidRPr="00671210">
              <w:lastRenderedPageBreak/>
              <w:t>resistente como policarbonato, ABS ou metal cromado, com som potente, claro e audível a longa distância.</w:t>
            </w:r>
            <w:r>
              <w:t xml:space="preserve"> Deve ser entregue juntamente com um cordão de nylon ajustável.</w:t>
            </w:r>
          </w:p>
          <w:p w14:paraId="3CD532E3" w14:textId="77777777" w:rsidR="00141FED" w:rsidRPr="00671210" w:rsidRDefault="00141FED" w:rsidP="00141FED">
            <w:pPr>
              <w:spacing w:before="100" w:beforeAutospacing="1" w:after="100" w:afterAutospacing="1"/>
            </w:pPr>
            <w:r w:rsidRPr="00671210">
              <w:t>Modelo com ou sem esfera interna (bola), desde que ofereça boa propagação sonora e durabilidade mesmo sob uso intenso. Deve possuir argola ou encaixe para cordão de pescoço (cordão incluso ou opcional).</w:t>
            </w:r>
          </w:p>
          <w:p w14:paraId="5A0E1484" w14:textId="77777777" w:rsidR="00141FED" w:rsidRPr="00671210" w:rsidRDefault="00141FED" w:rsidP="00141FED">
            <w:pPr>
              <w:spacing w:before="100" w:beforeAutospacing="1" w:after="100" w:afterAutospacing="1"/>
            </w:pPr>
            <w:r w:rsidRPr="00671210">
              <w:t>O produto deve ser leve, anatômico e resistente à quedas, umidade e uso ao ar livre. A sonoridade deve ser uniforme, com pressão sonora adequada para ambientes abertos ou fechados, ideal para jogos, treinos, aulas e competições.</w:t>
            </w:r>
          </w:p>
          <w:p w14:paraId="6935F4ED" w14:textId="77777777" w:rsidR="00141FED" w:rsidRPr="00671210" w:rsidRDefault="00141FED" w:rsidP="00141FED">
            <w:pPr>
              <w:spacing w:before="100" w:beforeAutospacing="1" w:after="100" w:afterAutospacing="1"/>
            </w:pPr>
            <w:r w:rsidRPr="00671210">
              <w:t>O apito deverá ser entregue novo, limpo, embalado individualmente (plástico ou caixinha), com garantia contra defeitos de fabricação.</w:t>
            </w:r>
          </w:p>
        </w:tc>
        <w:tc>
          <w:tcPr>
            <w:tcW w:w="1056" w:type="dxa"/>
          </w:tcPr>
          <w:p w14:paraId="5602144B" w14:textId="77777777" w:rsidR="00141FED" w:rsidRDefault="00141FED" w:rsidP="00141FED">
            <w:pPr>
              <w:jc w:val="center"/>
              <w:rPr>
                <w:rFonts w:ascii="Cambria" w:hAnsi="Cambria"/>
                <w:bCs/>
              </w:rPr>
            </w:pPr>
            <w:r>
              <w:rPr>
                <w:rFonts w:ascii="Cambria" w:hAnsi="Cambria"/>
                <w:bCs/>
              </w:rPr>
              <w:lastRenderedPageBreak/>
              <w:t>10</w:t>
            </w:r>
          </w:p>
        </w:tc>
        <w:tc>
          <w:tcPr>
            <w:tcW w:w="1104" w:type="dxa"/>
          </w:tcPr>
          <w:p w14:paraId="28D1662D" w14:textId="77777777" w:rsidR="00141FED" w:rsidRDefault="00141FED" w:rsidP="00141FED">
            <w:pPr>
              <w:jc w:val="center"/>
              <w:rPr>
                <w:rFonts w:ascii="Cambria" w:hAnsi="Cambria"/>
                <w:bCs/>
              </w:rPr>
            </w:pPr>
            <w:r>
              <w:rPr>
                <w:rFonts w:ascii="Cambria" w:hAnsi="Cambria"/>
                <w:bCs/>
              </w:rPr>
              <w:t>uni</w:t>
            </w:r>
          </w:p>
        </w:tc>
        <w:tc>
          <w:tcPr>
            <w:tcW w:w="1328" w:type="dxa"/>
          </w:tcPr>
          <w:p w14:paraId="2DF1A766" w14:textId="77777777" w:rsidR="00E57D2E" w:rsidRDefault="00E57D2E" w:rsidP="00E57D2E">
            <w:pPr>
              <w:spacing w:after="0" w:line="240" w:lineRule="auto"/>
              <w:jc w:val="center"/>
              <w:rPr>
                <w:rFonts w:eastAsia="Times New Roman" w:cs="Calibri"/>
              </w:rPr>
            </w:pPr>
            <w:r>
              <w:rPr>
                <w:rFonts w:cs="Calibri"/>
              </w:rPr>
              <w:t>47,7733</w:t>
            </w:r>
          </w:p>
          <w:p w14:paraId="04499987" w14:textId="77777777" w:rsidR="00141FED" w:rsidRPr="00834864" w:rsidRDefault="00141FED" w:rsidP="00141FED">
            <w:pPr>
              <w:jc w:val="center"/>
              <w:rPr>
                <w:rFonts w:ascii="Cambria" w:hAnsi="Cambria"/>
                <w:b/>
              </w:rPr>
            </w:pPr>
          </w:p>
        </w:tc>
      </w:tr>
      <w:tr w:rsidR="00141FED" w:rsidRPr="00834864" w14:paraId="1F4B765C" w14:textId="77777777" w:rsidTr="00141FED">
        <w:trPr>
          <w:jc w:val="center"/>
        </w:trPr>
        <w:tc>
          <w:tcPr>
            <w:tcW w:w="972" w:type="dxa"/>
          </w:tcPr>
          <w:p w14:paraId="34AD910A" w14:textId="67A5202B" w:rsidR="00141FED" w:rsidRDefault="00141FED" w:rsidP="00141FED">
            <w:pPr>
              <w:jc w:val="center"/>
              <w:rPr>
                <w:rFonts w:ascii="Cambria" w:hAnsi="Cambria"/>
                <w:bCs/>
              </w:rPr>
            </w:pPr>
            <w:r>
              <w:rPr>
                <w:rFonts w:ascii="Cambria" w:hAnsi="Cambria"/>
                <w:bCs/>
              </w:rPr>
              <w:t>3</w:t>
            </w:r>
            <w:r w:rsidR="00E57D2E">
              <w:rPr>
                <w:rFonts w:ascii="Cambria" w:hAnsi="Cambria"/>
                <w:bCs/>
              </w:rPr>
              <w:t>2</w:t>
            </w:r>
          </w:p>
        </w:tc>
        <w:tc>
          <w:tcPr>
            <w:tcW w:w="5508" w:type="dxa"/>
          </w:tcPr>
          <w:p w14:paraId="01A20846" w14:textId="77777777" w:rsidR="00141FED" w:rsidRDefault="00141FED" w:rsidP="00141FED">
            <w:pPr>
              <w:rPr>
                <w:b/>
              </w:rPr>
            </w:pPr>
            <w:r w:rsidRPr="0027454C">
              <w:rPr>
                <w:b/>
              </w:rPr>
              <w:t>Conjunto de Cartões Amarelo e Vermelho</w:t>
            </w:r>
            <w:r>
              <w:rPr>
                <w:b/>
              </w:rPr>
              <w:t>.</w:t>
            </w:r>
          </w:p>
          <w:p w14:paraId="40241E86" w14:textId="77777777" w:rsidR="00141FED" w:rsidRPr="0027454C" w:rsidRDefault="00141FED" w:rsidP="00141FED">
            <w:pPr>
              <w:spacing w:before="100" w:beforeAutospacing="1" w:after="100" w:afterAutospacing="1"/>
            </w:pPr>
            <w:r w:rsidRPr="0027454C">
              <w:t xml:space="preserve">Conjunto composto por 2 (dois) cartões para arbitragem esportiva: 1 (um) cartão </w:t>
            </w:r>
            <w:r w:rsidRPr="0027454C">
              <w:rPr>
                <w:b/>
                <w:bCs/>
              </w:rPr>
              <w:t>amarelo</w:t>
            </w:r>
            <w:r w:rsidRPr="0027454C">
              <w:t xml:space="preserve"> e 1 (um) cartão </w:t>
            </w:r>
            <w:r w:rsidRPr="0027454C">
              <w:rPr>
                <w:b/>
                <w:bCs/>
              </w:rPr>
              <w:t>vermelho</w:t>
            </w:r>
            <w:r w:rsidRPr="0027454C">
              <w:t>, confeccionados em material plástico resistente e flexível, como PVC ou polipropileno, com acabamento liso e cantos arredondados para evitar acidentes ou danos ao uniforme do árbitro.</w:t>
            </w:r>
          </w:p>
          <w:p w14:paraId="44B3E441" w14:textId="77777777" w:rsidR="00141FED" w:rsidRPr="0027454C" w:rsidRDefault="00141FED" w:rsidP="00141FED">
            <w:pPr>
              <w:spacing w:before="100" w:beforeAutospacing="1" w:after="100" w:afterAutospacing="1"/>
            </w:pPr>
            <w:r w:rsidRPr="0027454C">
              <w:t>Cada cartão deve ter dimensões aproximadas de 11 cm x 8,5 cm (padrão de arbitragem), com cores vivas e de alta visibilidade, resistentes à luz solar, à umidade e ao manuseio constante durante jogos.</w:t>
            </w:r>
          </w:p>
          <w:p w14:paraId="4448744B" w14:textId="77777777" w:rsidR="00141FED" w:rsidRPr="0027454C" w:rsidRDefault="00141FED" w:rsidP="00141FED">
            <w:pPr>
              <w:spacing w:before="100" w:beforeAutospacing="1" w:after="100" w:afterAutospacing="1"/>
            </w:pPr>
            <w:r w:rsidRPr="0027454C">
              <w:t>O conjunto pode ser acondicionado em estojo plástico, bolsa simples ou envolto em embalagem plástica individual. Produto indicado para uso em partidas oficiais, recreativas ou treinamentos nas modalidades esportivas que utilizam advertência por cartões.</w:t>
            </w:r>
          </w:p>
          <w:p w14:paraId="2AA2438E" w14:textId="77777777" w:rsidR="00141FED" w:rsidRPr="0027454C" w:rsidRDefault="00141FED" w:rsidP="00141FED">
            <w:pPr>
              <w:spacing w:before="100" w:beforeAutospacing="1" w:after="100" w:afterAutospacing="1"/>
            </w:pPr>
            <w:r w:rsidRPr="0027454C">
              <w:t>O produto deverá ser entregue novo, limpo, embalado adequadamente, em perfeitas condições de uso, com garantia contra defeitos de fabricação.</w:t>
            </w:r>
          </w:p>
        </w:tc>
        <w:tc>
          <w:tcPr>
            <w:tcW w:w="1056" w:type="dxa"/>
          </w:tcPr>
          <w:p w14:paraId="2E065E0D" w14:textId="77777777" w:rsidR="00141FED" w:rsidRDefault="00141FED" w:rsidP="00141FED">
            <w:pPr>
              <w:jc w:val="center"/>
              <w:rPr>
                <w:rFonts w:ascii="Cambria" w:hAnsi="Cambria"/>
                <w:bCs/>
              </w:rPr>
            </w:pPr>
            <w:r>
              <w:rPr>
                <w:rFonts w:ascii="Cambria" w:hAnsi="Cambria"/>
                <w:bCs/>
              </w:rPr>
              <w:t>4</w:t>
            </w:r>
          </w:p>
        </w:tc>
        <w:tc>
          <w:tcPr>
            <w:tcW w:w="1104" w:type="dxa"/>
          </w:tcPr>
          <w:p w14:paraId="4552ECCB" w14:textId="77777777" w:rsidR="00141FED" w:rsidRDefault="00141FED" w:rsidP="00141FED">
            <w:pPr>
              <w:jc w:val="center"/>
              <w:rPr>
                <w:rFonts w:ascii="Cambria" w:hAnsi="Cambria"/>
                <w:bCs/>
              </w:rPr>
            </w:pPr>
            <w:r>
              <w:rPr>
                <w:rFonts w:ascii="Cambria" w:hAnsi="Cambria"/>
                <w:bCs/>
              </w:rPr>
              <w:t>kit</w:t>
            </w:r>
          </w:p>
        </w:tc>
        <w:tc>
          <w:tcPr>
            <w:tcW w:w="1328" w:type="dxa"/>
          </w:tcPr>
          <w:p w14:paraId="1BA91D28" w14:textId="77777777" w:rsidR="00E57D2E" w:rsidRDefault="00E57D2E" w:rsidP="00E57D2E">
            <w:pPr>
              <w:spacing w:after="0" w:line="240" w:lineRule="auto"/>
              <w:jc w:val="center"/>
              <w:rPr>
                <w:rFonts w:eastAsia="Times New Roman" w:cs="Calibri"/>
              </w:rPr>
            </w:pPr>
            <w:r>
              <w:rPr>
                <w:rFonts w:cs="Calibri"/>
              </w:rPr>
              <w:t>22,5867</w:t>
            </w:r>
          </w:p>
          <w:p w14:paraId="1952F9F2" w14:textId="77777777" w:rsidR="00141FED" w:rsidRPr="00834864" w:rsidRDefault="00141FED" w:rsidP="00141FED">
            <w:pPr>
              <w:jc w:val="center"/>
              <w:rPr>
                <w:rFonts w:ascii="Cambria" w:hAnsi="Cambria"/>
                <w:b/>
              </w:rPr>
            </w:pPr>
          </w:p>
        </w:tc>
      </w:tr>
      <w:tr w:rsidR="00141FED" w:rsidRPr="00834864" w14:paraId="2B7CEA05" w14:textId="77777777" w:rsidTr="00141FED">
        <w:trPr>
          <w:jc w:val="center"/>
        </w:trPr>
        <w:tc>
          <w:tcPr>
            <w:tcW w:w="972" w:type="dxa"/>
          </w:tcPr>
          <w:p w14:paraId="2D0858CD" w14:textId="0E96931F" w:rsidR="00141FED" w:rsidRDefault="00141FED" w:rsidP="00141FED">
            <w:pPr>
              <w:jc w:val="center"/>
              <w:rPr>
                <w:rFonts w:ascii="Cambria" w:hAnsi="Cambria"/>
                <w:bCs/>
              </w:rPr>
            </w:pPr>
            <w:r>
              <w:rPr>
                <w:rFonts w:ascii="Cambria" w:hAnsi="Cambria"/>
                <w:bCs/>
              </w:rPr>
              <w:lastRenderedPageBreak/>
              <w:t>3</w:t>
            </w:r>
            <w:r w:rsidR="00E57D2E">
              <w:rPr>
                <w:rFonts w:ascii="Cambria" w:hAnsi="Cambria"/>
                <w:bCs/>
              </w:rPr>
              <w:t>3</w:t>
            </w:r>
          </w:p>
        </w:tc>
        <w:tc>
          <w:tcPr>
            <w:tcW w:w="5508" w:type="dxa"/>
          </w:tcPr>
          <w:p w14:paraId="34437ED9" w14:textId="77777777" w:rsidR="00141FED" w:rsidRDefault="00141FED" w:rsidP="00141FED">
            <w:pPr>
              <w:rPr>
                <w:b/>
              </w:rPr>
            </w:pPr>
            <w:r w:rsidRPr="0027454C">
              <w:rPr>
                <w:b/>
              </w:rPr>
              <w:t>Kit de Uniforme para Árbitro</w:t>
            </w:r>
            <w:r>
              <w:rPr>
                <w:b/>
              </w:rPr>
              <w:t>.</w:t>
            </w:r>
          </w:p>
          <w:p w14:paraId="1C662486" w14:textId="77777777" w:rsidR="00141FED" w:rsidRDefault="00141FED" w:rsidP="00141FED">
            <w:pPr>
              <w:pStyle w:val="NormalWeb"/>
            </w:pPr>
            <w:r>
              <w:t>Kit de uniforme completo para árbitro esportivo, composto por 1 (uma) camisa, 1 (um) short e 1 (um) par de meias, todos confeccionados em material leve, respirável e de alta durabilidade, apropriado para uso em ambientes esportivos internos e externos.</w:t>
            </w:r>
          </w:p>
          <w:p w14:paraId="1593EC6B" w14:textId="77777777" w:rsidR="00141FED" w:rsidRDefault="00141FED" w:rsidP="00141FED">
            <w:pPr>
              <w:pStyle w:val="NormalWeb"/>
            </w:pPr>
            <w:r>
              <w:rPr>
                <w:rStyle w:val="Forte"/>
              </w:rPr>
              <w:t>Especificações:</w:t>
            </w:r>
          </w:p>
          <w:p w14:paraId="66E18023" w14:textId="77777777" w:rsidR="00141FED" w:rsidRDefault="00141FED" w:rsidP="00141FED">
            <w:pPr>
              <w:pStyle w:val="NormalWeb"/>
              <w:numPr>
                <w:ilvl w:val="0"/>
                <w:numId w:val="46"/>
              </w:numPr>
            </w:pPr>
            <w:r>
              <w:rPr>
                <w:rStyle w:val="Forte"/>
              </w:rPr>
              <w:t>Camisa:</w:t>
            </w:r>
            <w:r>
              <w:t xml:space="preserve"> confeccionada em tecido tipo "dry fit" (100% poliéster ou similar), com tecnologia que permite absorção e rápida evaporação do suor, gola careca ou polo, com bolsos frontais para cartões e caneta. Costuras reforçadas, acabamento profissional e boa ventilação. Cores: preferencialmente preto, amarelo ou outras cores neutras, conforme necessidade da Administração.</w:t>
            </w:r>
          </w:p>
          <w:p w14:paraId="73FDB28D" w14:textId="77777777" w:rsidR="00141FED" w:rsidRDefault="00141FED" w:rsidP="00141FED">
            <w:pPr>
              <w:pStyle w:val="NormalWeb"/>
              <w:numPr>
                <w:ilvl w:val="0"/>
                <w:numId w:val="46"/>
              </w:numPr>
            </w:pPr>
            <w:r>
              <w:rPr>
                <w:rStyle w:val="Forte"/>
              </w:rPr>
              <w:t>Short:</w:t>
            </w:r>
            <w:r>
              <w:t xml:space="preserve"> confeccionado em tecido leve e resistente, com cós elástico e cordão interno para ajuste, bolsos laterais opcionais, corte anatômico e confortável. Mesma tecnologia do tecido da camisa (dry fit ou similar).</w:t>
            </w:r>
          </w:p>
          <w:p w14:paraId="66B7C461" w14:textId="77777777" w:rsidR="00141FED" w:rsidRDefault="00141FED" w:rsidP="00141FED">
            <w:pPr>
              <w:pStyle w:val="NormalWeb"/>
              <w:numPr>
                <w:ilvl w:val="0"/>
                <w:numId w:val="46"/>
              </w:numPr>
            </w:pPr>
            <w:r>
              <w:rPr>
                <w:rStyle w:val="Forte"/>
              </w:rPr>
              <w:t>Meião (par de meias):</w:t>
            </w:r>
            <w:r>
              <w:t xml:space="preserve"> em tecido elástico e confortável, com composição mista (ex: algodão, poliéster e elastano), de cano alto, com boa compressão, ideal para prática esportiva.</w:t>
            </w:r>
          </w:p>
          <w:p w14:paraId="32F5B281" w14:textId="77777777" w:rsidR="00141FED" w:rsidRDefault="00141FED" w:rsidP="00141FED">
            <w:pPr>
              <w:pStyle w:val="NormalWeb"/>
            </w:pPr>
            <w:r>
              <w:t>O kit deverá ser fornecido nos tamanhos variados (P, M, G ou GG), conforme solicitação da Administração.</w:t>
            </w:r>
          </w:p>
          <w:p w14:paraId="16CDBC9B" w14:textId="77777777" w:rsidR="00141FED" w:rsidRPr="0027454C" w:rsidRDefault="00141FED" w:rsidP="00141FED">
            <w:pPr>
              <w:pStyle w:val="NormalWeb"/>
            </w:pPr>
            <w:r>
              <w:t>Todos os itens deverão ser entregues novos, limpos, devidamente embalados, com acabamento de qualidade, prontos para uso imediato e com garantia contra defeitos de fabricação.</w:t>
            </w:r>
          </w:p>
        </w:tc>
        <w:tc>
          <w:tcPr>
            <w:tcW w:w="1056" w:type="dxa"/>
          </w:tcPr>
          <w:p w14:paraId="6DC9538F" w14:textId="77777777" w:rsidR="00141FED" w:rsidRDefault="00141FED" w:rsidP="00141FED">
            <w:pPr>
              <w:jc w:val="center"/>
              <w:rPr>
                <w:rFonts w:ascii="Cambria" w:hAnsi="Cambria"/>
                <w:bCs/>
              </w:rPr>
            </w:pPr>
            <w:r>
              <w:rPr>
                <w:rFonts w:ascii="Cambria" w:hAnsi="Cambria"/>
                <w:bCs/>
              </w:rPr>
              <w:t>4</w:t>
            </w:r>
          </w:p>
        </w:tc>
        <w:tc>
          <w:tcPr>
            <w:tcW w:w="1104" w:type="dxa"/>
          </w:tcPr>
          <w:p w14:paraId="5F977934" w14:textId="77777777" w:rsidR="00141FED" w:rsidRDefault="00141FED" w:rsidP="00141FED">
            <w:pPr>
              <w:jc w:val="center"/>
              <w:rPr>
                <w:rFonts w:ascii="Cambria" w:hAnsi="Cambria"/>
                <w:bCs/>
              </w:rPr>
            </w:pPr>
            <w:r>
              <w:rPr>
                <w:rFonts w:ascii="Cambria" w:hAnsi="Cambria"/>
                <w:bCs/>
              </w:rPr>
              <w:t>kit</w:t>
            </w:r>
          </w:p>
        </w:tc>
        <w:tc>
          <w:tcPr>
            <w:tcW w:w="1328" w:type="dxa"/>
          </w:tcPr>
          <w:p w14:paraId="30C6F4D6" w14:textId="77777777" w:rsidR="00E57D2E" w:rsidRDefault="00E57D2E" w:rsidP="00E57D2E">
            <w:pPr>
              <w:spacing w:after="0" w:line="240" w:lineRule="auto"/>
              <w:jc w:val="center"/>
              <w:rPr>
                <w:rFonts w:eastAsia="Times New Roman" w:cs="Calibri"/>
              </w:rPr>
            </w:pPr>
            <w:r>
              <w:rPr>
                <w:rFonts w:cs="Calibri"/>
              </w:rPr>
              <w:t>56,3333</w:t>
            </w:r>
          </w:p>
          <w:p w14:paraId="51119B3A" w14:textId="77777777" w:rsidR="00141FED" w:rsidRPr="00834864" w:rsidRDefault="00141FED" w:rsidP="00141FED">
            <w:pPr>
              <w:jc w:val="center"/>
              <w:rPr>
                <w:rFonts w:ascii="Cambria" w:hAnsi="Cambria"/>
                <w:b/>
              </w:rPr>
            </w:pPr>
          </w:p>
        </w:tc>
      </w:tr>
      <w:tr w:rsidR="00141FED" w:rsidRPr="00834864" w14:paraId="421A0EDB" w14:textId="77777777" w:rsidTr="00141FED">
        <w:trPr>
          <w:jc w:val="center"/>
        </w:trPr>
        <w:tc>
          <w:tcPr>
            <w:tcW w:w="972" w:type="dxa"/>
          </w:tcPr>
          <w:p w14:paraId="722A9582" w14:textId="5479AFD5" w:rsidR="00141FED" w:rsidRDefault="00141FED" w:rsidP="00141FED">
            <w:pPr>
              <w:jc w:val="center"/>
              <w:rPr>
                <w:rFonts w:ascii="Cambria" w:hAnsi="Cambria"/>
                <w:bCs/>
              </w:rPr>
            </w:pPr>
            <w:r>
              <w:rPr>
                <w:rFonts w:ascii="Cambria" w:hAnsi="Cambria"/>
                <w:bCs/>
              </w:rPr>
              <w:t>3</w:t>
            </w:r>
            <w:r w:rsidR="00E57D2E">
              <w:rPr>
                <w:rFonts w:ascii="Cambria" w:hAnsi="Cambria"/>
                <w:bCs/>
              </w:rPr>
              <w:t>4</w:t>
            </w:r>
          </w:p>
        </w:tc>
        <w:tc>
          <w:tcPr>
            <w:tcW w:w="5508" w:type="dxa"/>
          </w:tcPr>
          <w:p w14:paraId="66B6984E" w14:textId="77777777" w:rsidR="00141FED" w:rsidRDefault="00141FED" w:rsidP="00141FED">
            <w:pPr>
              <w:rPr>
                <w:b/>
              </w:rPr>
            </w:pPr>
            <w:r>
              <w:rPr>
                <w:b/>
              </w:rPr>
              <w:t>Troféu Médio:</w:t>
            </w:r>
          </w:p>
          <w:p w14:paraId="05FDE0C0" w14:textId="77777777" w:rsidR="00141FED" w:rsidRPr="00CA2610" w:rsidRDefault="00141FED" w:rsidP="00141FED">
            <w:r w:rsidRPr="00CA2610">
              <w:t xml:space="preserve">Troféu médio para premiação, confeccionado inteiramente em metal de alta qualidade, com acabamento polido, resistente e de excelente apresentação. O troféu deverá possuir altura total variável entre 70 cm e 90 cm, sendo a medida exata definida pelo contratante no momento da </w:t>
            </w:r>
            <w:r w:rsidRPr="00CA2610">
              <w:lastRenderedPageBreak/>
              <w:t>solicitação do pedido. O formato poderá ser livre, desde que mantenha estética elegante e proporcional à sua categoria. Deverá conter personalização por meio de plaqueta metálica ou gravação a laser, apresentando o nome do evento, categoria da premiação e a logomarca do órgão público contratante. A coloração poderá seguir a identidade visual do evento ou adotar padrão neutro (dourado, prateado ou bronze). O acabamento deverá ser uniforme, com bordas lisas, sem rebarbas, pintura ou polimento de alta qualidade e firme fixação de todas as partes. O troféu destina-se à premiação de participantes em eventos institucionais, esportivos, culturais ou similares, devendo apresentar aparência imponente, acabamento refinado e durabilidade compatível com sua finalidade.</w:t>
            </w:r>
            <w:r w:rsidRPr="00CA2610">
              <w:br/>
            </w:r>
          </w:p>
        </w:tc>
        <w:tc>
          <w:tcPr>
            <w:tcW w:w="1056" w:type="dxa"/>
          </w:tcPr>
          <w:p w14:paraId="77A3D540" w14:textId="77777777" w:rsidR="00141FED" w:rsidRDefault="00141FED" w:rsidP="00141FED">
            <w:pPr>
              <w:jc w:val="center"/>
              <w:rPr>
                <w:rFonts w:ascii="Cambria" w:hAnsi="Cambria"/>
                <w:bCs/>
              </w:rPr>
            </w:pPr>
            <w:r>
              <w:rPr>
                <w:rFonts w:ascii="Cambria" w:hAnsi="Cambria"/>
                <w:bCs/>
              </w:rPr>
              <w:lastRenderedPageBreak/>
              <w:t>30</w:t>
            </w:r>
          </w:p>
        </w:tc>
        <w:tc>
          <w:tcPr>
            <w:tcW w:w="1104" w:type="dxa"/>
          </w:tcPr>
          <w:p w14:paraId="6338FE98" w14:textId="77777777" w:rsidR="00141FED" w:rsidRDefault="00141FED" w:rsidP="00141FED">
            <w:pPr>
              <w:jc w:val="center"/>
              <w:rPr>
                <w:rFonts w:ascii="Cambria" w:hAnsi="Cambria"/>
                <w:bCs/>
              </w:rPr>
            </w:pPr>
            <w:r>
              <w:rPr>
                <w:rFonts w:ascii="Cambria" w:hAnsi="Cambria"/>
                <w:bCs/>
              </w:rPr>
              <w:t>uni</w:t>
            </w:r>
          </w:p>
        </w:tc>
        <w:tc>
          <w:tcPr>
            <w:tcW w:w="1328" w:type="dxa"/>
          </w:tcPr>
          <w:p w14:paraId="0A6E44D9" w14:textId="77777777" w:rsidR="00E57D2E" w:rsidRDefault="00E57D2E" w:rsidP="00E57D2E">
            <w:pPr>
              <w:spacing w:after="0" w:line="240" w:lineRule="auto"/>
              <w:jc w:val="center"/>
              <w:rPr>
                <w:rFonts w:eastAsia="Times New Roman" w:cs="Calibri"/>
              </w:rPr>
            </w:pPr>
            <w:r>
              <w:rPr>
                <w:rFonts w:cs="Calibri"/>
              </w:rPr>
              <w:t>351,6667</w:t>
            </w:r>
          </w:p>
          <w:p w14:paraId="1C8C0149" w14:textId="77777777" w:rsidR="00141FED" w:rsidRPr="00834864" w:rsidRDefault="00141FED" w:rsidP="00141FED">
            <w:pPr>
              <w:jc w:val="center"/>
              <w:rPr>
                <w:rFonts w:ascii="Cambria" w:hAnsi="Cambria"/>
                <w:b/>
              </w:rPr>
            </w:pPr>
          </w:p>
        </w:tc>
      </w:tr>
      <w:tr w:rsidR="00141FED" w:rsidRPr="00834864" w14:paraId="6E7698D5" w14:textId="77777777" w:rsidTr="00141FED">
        <w:trPr>
          <w:jc w:val="center"/>
        </w:trPr>
        <w:tc>
          <w:tcPr>
            <w:tcW w:w="972" w:type="dxa"/>
          </w:tcPr>
          <w:p w14:paraId="7CB8D061" w14:textId="4EDA9AE0" w:rsidR="00141FED" w:rsidRDefault="00141FED" w:rsidP="00141FED">
            <w:pPr>
              <w:jc w:val="center"/>
              <w:rPr>
                <w:rFonts w:ascii="Cambria" w:hAnsi="Cambria"/>
                <w:bCs/>
              </w:rPr>
            </w:pPr>
            <w:r>
              <w:rPr>
                <w:rFonts w:ascii="Cambria" w:hAnsi="Cambria"/>
                <w:bCs/>
              </w:rPr>
              <w:t>3</w:t>
            </w:r>
            <w:r w:rsidR="00E57D2E">
              <w:rPr>
                <w:rFonts w:ascii="Cambria" w:hAnsi="Cambria"/>
                <w:bCs/>
              </w:rPr>
              <w:t>5</w:t>
            </w:r>
          </w:p>
        </w:tc>
        <w:tc>
          <w:tcPr>
            <w:tcW w:w="5508" w:type="dxa"/>
          </w:tcPr>
          <w:p w14:paraId="591F1DDC" w14:textId="77777777" w:rsidR="00141FED" w:rsidRDefault="00141FED" w:rsidP="00141FED">
            <w:pPr>
              <w:rPr>
                <w:b/>
              </w:rPr>
            </w:pPr>
            <w:r>
              <w:rPr>
                <w:b/>
              </w:rPr>
              <w:t>Troféu Grande:</w:t>
            </w:r>
          </w:p>
          <w:p w14:paraId="19C96E3F" w14:textId="77777777" w:rsidR="00141FED" w:rsidRPr="00CA2610" w:rsidRDefault="00141FED" w:rsidP="00141FED">
            <w:r w:rsidRPr="00CA2610">
              <w:t xml:space="preserve">Troféu grande para premiação, confeccionado inteiramente em metal de alta qualidade, com acabamento polido, resistente e de excelente apresentação. O troféu deverá possuir altura total variável entre 100 cm e 150 cm, sendo a medida exata definida pelo contratante no momento da solicitação do pedido. O formato poderá ser livre, desde que mantenha estética imponente, equilibrada e adequada a cerimônias de destaque. Deverá conter personalização por meio de plaqueta metálica ou gravação a laser, apresentando o nome do evento, categoria da premiação e a logomarca do órgão público contratante. A coloração poderá seguir a identidade visual do evento ou adotar padrão neutro (dourado, prateado ou bronze). O acabamento deverá ser uniforme, com bordas lisas, sem rebarbas, polimento de alto brilho, pintura de qualidade e firme fixação de todas as partes. O troféu destina-se à premiação de participantes ou instituições em eventos institucionais, esportivos, culturais ou similares, devendo apresentar aparência sofisticada, acabamento refinado e durabilidade </w:t>
            </w:r>
            <w:r w:rsidRPr="00CA2610">
              <w:lastRenderedPageBreak/>
              <w:t>compatível com sua finalidade, de modo a representar o grau máximo de premiação dentro do evento.</w:t>
            </w:r>
          </w:p>
        </w:tc>
        <w:tc>
          <w:tcPr>
            <w:tcW w:w="1056" w:type="dxa"/>
          </w:tcPr>
          <w:p w14:paraId="5F971AE3" w14:textId="77777777" w:rsidR="00141FED" w:rsidRDefault="00141FED" w:rsidP="00141FED">
            <w:pPr>
              <w:jc w:val="center"/>
              <w:rPr>
                <w:rFonts w:ascii="Cambria" w:hAnsi="Cambria"/>
                <w:bCs/>
              </w:rPr>
            </w:pPr>
            <w:r>
              <w:rPr>
                <w:rFonts w:ascii="Cambria" w:hAnsi="Cambria"/>
                <w:bCs/>
              </w:rPr>
              <w:lastRenderedPageBreak/>
              <w:t>15</w:t>
            </w:r>
          </w:p>
        </w:tc>
        <w:tc>
          <w:tcPr>
            <w:tcW w:w="1104" w:type="dxa"/>
          </w:tcPr>
          <w:p w14:paraId="42EF528D" w14:textId="77777777" w:rsidR="00141FED" w:rsidRDefault="00141FED" w:rsidP="00141FED">
            <w:pPr>
              <w:jc w:val="center"/>
              <w:rPr>
                <w:rFonts w:ascii="Cambria" w:hAnsi="Cambria"/>
                <w:bCs/>
              </w:rPr>
            </w:pPr>
            <w:r>
              <w:rPr>
                <w:rFonts w:ascii="Cambria" w:hAnsi="Cambria"/>
                <w:bCs/>
              </w:rPr>
              <w:t>uni</w:t>
            </w:r>
          </w:p>
        </w:tc>
        <w:tc>
          <w:tcPr>
            <w:tcW w:w="1328" w:type="dxa"/>
          </w:tcPr>
          <w:p w14:paraId="19358AAC" w14:textId="77777777" w:rsidR="00E57D2E" w:rsidRDefault="00E57D2E" w:rsidP="00E57D2E">
            <w:pPr>
              <w:spacing w:after="0" w:line="240" w:lineRule="auto"/>
              <w:jc w:val="center"/>
              <w:rPr>
                <w:rFonts w:eastAsia="Times New Roman" w:cs="Calibri"/>
              </w:rPr>
            </w:pPr>
            <w:r>
              <w:rPr>
                <w:rFonts w:cs="Calibri"/>
              </w:rPr>
              <w:t>415,1733</w:t>
            </w:r>
          </w:p>
          <w:p w14:paraId="723ECE20" w14:textId="77777777" w:rsidR="00141FED" w:rsidRPr="00834864" w:rsidRDefault="00141FED" w:rsidP="00141FED">
            <w:pPr>
              <w:jc w:val="center"/>
              <w:rPr>
                <w:rFonts w:ascii="Cambria" w:hAnsi="Cambria"/>
                <w:b/>
              </w:rPr>
            </w:pPr>
          </w:p>
        </w:tc>
      </w:tr>
      <w:tr w:rsidR="00141FED" w:rsidRPr="00834864" w14:paraId="77BDD415" w14:textId="77777777" w:rsidTr="00141FED">
        <w:trPr>
          <w:jc w:val="center"/>
        </w:trPr>
        <w:tc>
          <w:tcPr>
            <w:tcW w:w="972" w:type="dxa"/>
          </w:tcPr>
          <w:p w14:paraId="56D22348" w14:textId="10ADE9B6" w:rsidR="00141FED" w:rsidRDefault="00141FED" w:rsidP="00141FED">
            <w:pPr>
              <w:jc w:val="center"/>
              <w:rPr>
                <w:rFonts w:ascii="Cambria" w:hAnsi="Cambria"/>
                <w:bCs/>
              </w:rPr>
            </w:pPr>
            <w:r>
              <w:rPr>
                <w:rFonts w:ascii="Cambria" w:hAnsi="Cambria"/>
                <w:bCs/>
              </w:rPr>
              <w:t>3</w:t>
            </w:r>
            <w:r w:rsidR="00E57D2E">
              <w:rPr>
                <w:rFonts w:ascii="Cambria" w:hAnsi="Cambria"/>
                <w:bCs/>
              </w:rPr>
              <w:t>6</w:t>
            </w:r>
          </w:p>
        </w:tc>
        <w:tc>
          <w:tcPr>
            <w:tcW w:w="5508" w:type="dxa"/>
          </w:tcPr>
          <w:p w14:paraId="56A05D64" w14:textId="77777777" w:rsidR="00141FED" w:rsidRDefault="00141FED" w:rsidP="00141FED">
            <w:pPr>
              <w:rPr>
                <w:b/>
              </w:rPr>
            </w:pPr>
            <w:r>
              <w:rPr>
                <w:b/>
              </w:rPr>
              <w:t>Arco plástico (Bambolê):</w:t>
            </w:r>
          </w:p>
          <w:p w14:paraId="612BB62B" w14:textId="77777777" w:rsidR="00141FED" w:rsidRDefault="00141FED" w:rsidP="00141FED">
            <w:pPr>
              <w:rPr>
                <w:b/>
              </w:rPr>
            </w:pPr>
            <w:r>
              <w:t xml:space="preserve">Bambolê confeccionado em </w:t>
            </w:r>
            <w:r>
              <w:rPr>
                <w:rStyle w:val="Forte"/>
              </w:rPr>
              <w:t>material plástico resistente (polietileno de alta densidade ou similar)</w:t>
            </w:r>
            <w:r>
              <w:t xml:space="preserve">, leve, flexível e com boa durabilidade, adequado para atividades recreativas, esportivas e de ginástica. O bambolê deverá possuir </w:t>
            </w:r>
            <w:r>
              <w:rPr>
                <w:rStyle w:val="Forte"/>
              </w:rPr>
              <w:t>diâmetro variável entre 70 cm e 100 cm</w:t>
            </w:r>
            <w:r>
              <w:t xml:space="preserve">, sendo a medida exata </w:t>
            </w:r>
            <w:r>
              <w:rPr>
                <w:rStyle w:val="Forte"/>
              </w:rPr>
              <w:t>definida pelo contratante no momento da solicitação do pedido</w:t>
            </w:r>
            <w:r>
              <w:t xml:space="preserve">, conforme a faixa etária ou modalidade de uso pretendida. A espessura do tubo deverá ser uniforme, garantindo conforto e segurança durante o manuseio. O acabamento deve ser liso, sem rebarbas, pontas ou emendas salientes, com junção firme e </w:t>
            </w:r>
            <w:proofErr w:type="gramStart"/>
            <w:r>
              <w:t>bem acabada</w:t>
            </w:r>
            <w:proofErr w:type="gramEnd"/>
            <w:r>
              <w:t xml:space="preserve">. O produto poderá apresentar </w:t>
            </w:r>
            <w:r>
              <w:rPr>
                <w:rStyle w:val="Forte"/>
              </w:rPr>
              <w:t>coloração variada</w:t>
            </w:r>
            <w:r>
              <w:t xml:space="preserve"> (única ou multicolorida), resistente à ação do sol e à umidade, sem desbotamento. O bambolê destina-se ao uso em </w:t>
            </w:r>
            <w:r>
              <w:rPr>
                <w:rStyle w:val="Forte"/>
              </w:rPr>
              <w:t>atividades recreativas, escolares, esportivas e culturais</w:t>
            </w:r>
            <w:r>
              <w:t>, devendo atender aos padrões de segurança e qualidade exigidos para produtos de uso coletivo.</w:t>
            </w:r>
          </w:p>
        </w:tc>
        <w:tc>
          <w:tcPr>
            <w:tcW w:w="1056" w:type="dxa"/>
          </w:tcPr>
          <w:p w14:paraId="64F87E97" w14:textId="77777777" w:rsidR="00141FED" w:rsidRDefault="00141FED" w:rsidP="00141FED">
            <w:pPr>
              <w:jc w:val="center"/>
              <w:rPr>
                <w:rFonts w:ascii="Cambria" w:hAnsi="Cambria"/>
                <w:bCs/>
              </w:rPr>
            </w:pPr>
            <w:r>
              <w:rPr>
                <w:rFonts w:ascii="Cambria" w:hAnsi="Cambria"/>
                <w:bCs/>
              </w:rPr>
              <w:t>50</w:t>
            </w:r>
          </w:p>
        </w:tc>
        <w:tc>
          <w:tcPr>
            <w:tcW w:w="1104" w:type="dxa"/>
          </w:tcPr>
          <w:p w14:paraId="2C1D4112" w14:textId="77777777" w:rsidR="00141FED" w:rsidRDefault="00141FED" w:rsidP="00141FED">
            <w:pPr>
              <w:jc w:val="center"/>
              <w:rPr>
                <w:rFonts w:ascii="Cambria" w:hAnsi="Cambria"/>
                <w:bCs/>
              </w:rPr>
            </w:pPr>
            <w:r>
              <w:rPr>
                <w:rFonts w:ascii="Cambria" w:hAnsi="Cambria"/>
                <w:bCs/>
              </w:rPr>
              <w:t>uni</w:t>
            </w:r>
          </w:p>
        </w:tc>
        <w:tc>
          <w:tcPr>
            <w:tcW w:w="1328" w:type="dxa"/>
          </w:tcPr>
          <w:p w14:paraId="4F7D3648" w14:textId="77777777" w:rsidR="00E57D2E" w:rsidRDefault="00E57D2E" w:rsidP="00E57D2E">
            <w:pPr>
              <w:spacing w:after="0" w:line="240" w:lineRule="auto"/>
              <w:jc w:val="center"/>
              <w:rPr>
                <w:rFonts w:eastAsia="Times New Roman" w:cs="Calibri"/>
              </w:rPr>
            </w:pPr>
            <w:r>
              <w:rPr>
                <w:rFonts w:cs="Calibri"/>
              </w:rPr>
              <w:t>7,6</w:t>
            </w:r>
          </w:p>
          <w:p w14:paraId="79561DB0" w14:textId="77777777" w:rsidR="00141FED" w:rsidRPr="00834864" w:rsidRDefault="00141FED" w:rsidP="00141FED">
            <w:pPr>
              <w:jc w:val="center"/>
              <w:rPr>
                <w:rFonts w:ascii="Cambria" w:hAnsi="Cambria"/>
                <w:b/>
              </w:rPr>
            </w:pPr>
          </w:p>
        </w:tc>
      </w:tr>
      <w:tr w:rsidR="00141FED" w:rsidRPr="00834864" w14:paraId="77D15D2E" w14:textId="77777777" w:rsidTr="00141FED">
        <w:trPr>
          <w:jc w:val="center"/>
        </w:trPr>
        <w:tc>
          <w:tcPr>
            <w:tcW w:w="972" w:type="dxa"/>
          </w:tcPr>
          <w:p w14:paraId="487E203D" w14:textId="0888FDA4" w:rsidR="00141FED" w:rsidRDefault="00141FED" w:rsidP="00141FED">
            <w:pPr>
              <w:jc w:val="center"/>
              <w:rPr>
                <w:rFonts w:ascii="Cambria" w:hAnsi="Cambria"/>
                <w:bCs/>
              </w:rPr>
            </w:pPr>
            <w:r>
              <w:rPr>
                <w:rFonts w:ascii="Cambria" w:hAnsi="Cambria"/>
                <w:bCs/>
              </w:rPr>
              <w:t>3</w:t>
            </w:r>
            <w:r w:rsidR="00E57D2E">
              <w:rPr>
                <w:rFonts w:ascii="Cambria" w:hAnsi="Cambria"/>
                <w:bCs/>
              </w:rPr>
              <w:t>7</w:t>
            </w:r>
          </w:p>
        </w:tc>
        <w:tc>
          <w:tcPr>
            <w:tcW w:w="5508" w:type="dxa"/>
          </w:tcPr>
          <w:p w14:paraId="29A7B2AE" w14:textId="77777777" w:rsidR="00141FED" w:rsidRDefault="00141FED" w:rsidP="00141FED">
            <w:pPr>
              <w:rPr>
                <w:b/>
              </w:rPr>
            </w:pPr>
            <w:r>
              <w:rPr>
                <w:b/>
              </w:rPr>
              <w:t>Bola de tênis:</w:t>
            </w:r>
          </w:p>
          <w:p w14:paraId="217E93FB" w14:textId="77777777" w:rsidR="00141FED" w:rsidRDefault="00141FED" w:rsidP="00141FED">
            <w:pPr>
              <w:rPr>
                <w:b/>
              </w:rPr>
            </w:pPr>
            <w:r>
              <w:t xml:space="preserve">Bola de tênis, confeccionada em </w:t>
            </w:r>
            <w:r>
              <w:rPr>
                <w:rStyle w:val="Forte"/>
              </w:rPr>
              <w:t>borracha natural ou sintética coberta por feltro de alta qualidade</w:t>
            </w:r>
            <w:r>
              <w:t xml:space="preserve">, com diâmetro oficial de </w:t>
            </w:r>
            <w:r>
              <w:rPr>
                <w:rStyle w:val="Forte"/>
              </w:rPr>
              <w:t>6,54 a 6,86 cm</w:t>
            </w:r>
            <w:r>
              <w:t xml:space="preserve"> e peso aproximado de </w:t>
            </w:r>
            <w:r>
              <w:rPr>
                <w:rStyle w:val="Forte"/>
              </w:rPr>
              <w:t>56,0 a 59,4 g</w:t>
            </w:r>
            <w:r>
              <w:t xml:space="preserve">, conforme regulamentação da </w:t>
            </w:r>
            <w:r>
              <w:rPr>
                <w:rStyle w:val="Forte"/>
              </w:rPr>
              <w:t>International Tennis Federation (ITF)</w:t>
            </w:r>
            <w:r>
              <w:t xml:space="preserve">. A bola deve apresentar </w:t>
            </w:r>
            <w:r>
              <w:rPr>
                <w:rStyle w:val="Forte"/>
              </w:rPr>
              <w:t>acabamento uniforme, superfície lisa e feltragem completa</w:t>
            </w:r>
            <w:r>
              <w:t xml:space="preserve">, garantindo quique regular, durabilidade e consistência durante o jogo. A pressão interna deve ser adequada para proporcionar desempenho padrão em treinos e competições. A </w:t>
            </w:r>
            <w:r>
              <w:rPr>
                <w:rStyle w:val="Forte"/>
              </w:rPr>
              <w:t>cor</w:t>
            </w:r>
            <w:r>
              <w:t xml:space="preserve"> será </w:t>
            </w:r>
            <w:r>
              <w:rPr>
                <w:rStyle w:val="Forte"/>
              </w:rPr>
              <w:t>amarela fluorescente</w:t>
            </w:r>
            <w:r>
              <w:t xml:space="preserve">, padrão oficial, podendo variar conforme definição do contratante no momento da solicitação do pedido. O produto destina-se a </w:t>
            </w:r>
            <w:r>
              <w:rPr>
                <w:rStyle w:val="Forte"/>
              </w:rPr>
              <w:t>uso recreativo, escolar ou esportivo</w:t>
            </w:r>
            <w:r>
              <w:t>, atendendo a normas de segurança, qualidade e desempenho exigidas para bolas de tênis de competição e treino.</w:t>
            </w:r>
          </w:p>
        </w:tc>
        <w:tc>
          <w:tcPr>
            <w:tcW w:w="1056" w:type="dxa"/>
          </w:tcPr>
          <w:p w14:paraId="0FFFC4B3" w14:textId="77777777" w:rsidR="00141FED" w:rsidRDefault="00141FED" w:rsidP="00141FED">
            <w:pPr>
              <w:jc w:val="center"/>
              <w:rPr>
                <w:rFonts w:ascii="Cambria" w:hAnsi="Cambria"/>
                <w:bCs/>
              </w:rPr>
            </w:pPr>
            <w:r>
              <w:rPr>
                <w:rFonts w:ascii="Cambria" w:hAnsi="Cambria"/>
                <w:bCs/>
              </w:rPr>
              <w:t>100</w:t>
            </w:r>
          </w:p>
        </w:tc>
        <w:tc>
          <w:tcPr>
            <w:tcW w:w="1104" w:type="dxa"/>
          </w:tcPr>
          <w:p w14:paraId="6229C990" w14:textId="77777777" w:rsidR="00141FED" w:rsidRDefault="00141FED" w:rsidP="00141FED">
            <w:pPr>
              <w:jc w:val="center"/>
              <w:rPr>
                <w:rFonts w:ascii="Cambria" w:hAnsi="Cambria"/>
                <w:bCs/>
              </w:rPr>
            </w:pPr>
            <w:r>
              <w:rPr>
                <w:rFonts w:ascii="Cambria" w:hAnsi="Cambria"/>
                <w:bCs/>
              </w:rPr>
              <w:t>uni</w:t>
            </w:r>
          </w:p>
        </w:tc>
        <w:tc>
          <w:tcPr>
            <w:tcW w:w="1328" w:type="dxa"/>
          </w:tcPr>
          <w:p w14:paraId="5B4D13CA" w14:textId="77777777" w:rsidR="00E57D2E" w:rsidRDefault="00E57D2E" w:rsidP="00E57D2E">
            <w:pPr>
              <w:spacing w:after="0" w:line="240" w:lineRule="auto"/>
              <w:jc w:val="center"/>
              <w:rPr>
                <w:rFonts w:eastAsia="Times New Roman" w:cs="Calibri"/>
              </w:rPr>
            </w:pPr>
            <w:r>
              <w:rPr>
                <w:rFonts w:cs="Calibri"/>
              </w:rPr>
              <w:t>10,52</w:t>
            </w:r>
          </w:p>
          <w:p w14:paraId="78267E8A" w14:textId="77777777" w:rsidR="00141FED" w:rsidRPr="00834864" w:rsidRDefault="00141FED" w:rsidP="00141FED">
            <w:pPr>
              <w:jc w:val="center"/>
              <w:rPr>
                <w:rFonts w:ascii="Cambria" w:hAnsi="Cambria"/>
                <w:b/>
              </w:rPr>
            </w:pPr>
          </w:p>
        </w:tc>
      </w:tr>
      <w:tr w:rsidR="00141FED" w:rsidRPr="00834864" w14:paraId="6D47AC95" w14:textId="77777777" w:rsidTr="00141FED">
        <w:trPr>
          <w:jc w:val="center"/>
        </w:trPr>
        <w:tc>
          <w:tcPr>
            <w:tcW w:w="972" w:type="dxa"/>
          </w:tcPr>
          <w:p w14:paraId="35F0A107" w14:textId="65EBC196" w:rsidR="00141FED" w:rsidRDefault="00141FED" w:rsidP="00141FED">
            <w:pPr>
              <w:jc w:val="center"/>
              <w:rPr>
                <w:rFonts w:ascii="Cambria" w:hAnsi="Cambria"/>
                <w:bCs/>
              </w:rPr>
            </w:pPr>
            <w:r>
              <w:rPr>
                <w:rFonts w:ascii="Cambria" w:hAnsi="Cambria"/>
                <w:bCs/>
              </w:rPr>
              <w:lastRenderedPageBreak/>
              <w:t>3</w:t>
            </w:r>
            <w:r w:rsidR="00E57D2E">
              <w:rPr>
                <w:rFonts w:ascii="Cambria" w:hAnsi="Cambria"/>
                <w:bCs/>
              </w:rPr>
              <w:t>8</w:t>
            </w:r>
          </w:p>
        </w:tc>
        <w:tc>
          <w:tcPr>
            <w:tcW w:w="5508" w:type="dxa"/>
          </w:tcPr>
          <w:p w14:paraId="6B5E51FF" w14:textId="77777777" w:rsidR="00141FED" w:rsidRDefault="00141FED" w:rsidP="00141FED">
            <w:pPr>
              <w:rPr>
                <w:b/>
              </w:rPr>
            </w:pPr>
            <w:r>
              <w:rPr>
                <w:b/>
              </w:rPr>
              <w:t>Bola suíça:</w:t>
            </w:r>
          </w:p>
          <w:p w14:paraId="1C7C9648" w14:textId="77777777" w:rsidR="00141FED" w:rsidRDefault="00141FED" w:rsidP="00141FED">
            <w:pPr>
              <w:rPr>
                <w:b/>
              </w:rPr>
            </w:pPr>
            <w:r>
              <w:t xml:space="preserve">Bola suíça de exercício, confeccionada em </w:t>
            </w:r>
            <w:r>
              <w:rPr>
                <w:rStyle w:val="Forte"/>
              </w:rPr>
              <w:t>material PVC ou borracha de alta resistência, atóxico e antiestouro</w:t>
            </w:r>
            <w:r>
              <w:t xml:space="preserve">, adequada para atividades de alongamento, </w:t>
            </w:r>
            <w:proofErr w:type="gramStart"/>
            <w:r>
              <w:t>pilates, fisioterapia, ginástica e treinamento funcional</w:t>
            </w:r>
            <w:proofErr w:type="gramEnd"/>
            <w:r>
              <w:t xml:space="preserve">. A bola deve possuir </w:t>
            </w:r>
            <w:r>
              <w:rPr>
                <w:rStyle w:val="Forte"/>
              </w:rPr>
              <w:t>diâmetro variável entre 55 cm e 75 cm</w:t>
            </w:r>
            <w:r>
              <w:t xml:space="preserve">, sendo o tamanho exato definido pelo contratante no momento da solicitação do pedido, para atender diferentes alturas e finalidades de uso. A superfície deve ser </w:t>
            </w:r>
            <w:r>
              <w:rPr>
                <w:rStyle w:val="Forte"/>
              </w:rPr>
              <w:t>texturizada ou lisa</w:t>
            </w:r>
            <w:r>
              <w:t xml:space="preserve">, garantindo </w:t>
            </w:r>
            <w:r>
              <w:rPr>
                <w:rStyle w:val="Forte"/>
              </w:rPr>
              <w:t>aderência segura e estabilidade</w:t>
            </w:r>
            <w:r>
              <w:t xml:space="preserve"> durante o uso. O produto deve suportar </w:t>
            </w:r>
            <w:r>
              <w:rPr>
                <w:rStyle w:val="Forte"/>
              </w:rPr>
              <w:t>peso mínimo de 300 kg</w:t>
            </w:r>
            <w:r>
              <w:t xml:space="preserve">, sem deformação permanente, apresentando elasticidade adequada para exercícios de impacto moderado. Deve ser fornecida com </w:t>
            </w:r>
            <w:r>
              <w:rPr>
                <w:rStyle w:val="Forte"/>
              </w:rPr>
              <w:t>bomba de enchimento ou kit de calibragem</w:t>
            </w:r>
            <w:r>
              <w:t xml:space="preserve"> para ajuste da pressão de acordo com a necessidade do usuário.</w:t>
            </w:r>
          </w:p>
        </w:tc>
        <w:tc>
          <w:tcPr>
            <w:tcW w:w="1056" w:type="dxa"/>
          </w:tcPr>
          <w:p w14:paraId="729DF855" w14:textId="77777777" w:rsidR="00141FED" w:rsidRDefault="00141FED" w:rsidP="00141FED">
            <w:pPr>
              <w:jc w:val="center"/>
              <w:rPr>
                <w:rFonts w:ascii="Cambria" w:hAnsi="Cambria"/>
                <w:bCs/>
              </w:rPr>
            </w:pPr>
            <w:r>
              <w:rPr>
                <w:rFonts w:ascii="Cambria" w:hAnsi="Cambria"/>
                <w:bCs/>
              </w:rPr>
              <w:t>50</w:t>
            </w:r>
          </w:p>
        </w:tc>
        <w:tc>
          <w:tcPr>
            <w:tcW w:w="1104" w:type="dxa"/>
          </w:tcPr>
          <w:p w14:paraId="314CCD37" w14:textId="77777777" w:rsidR="00141FED" w:rsidRDefault="00141FED" w:rsidP="00141FED">
            <w:pPr>
              <w:jc w:val="center"/>
              <w:rPr>
                <w:rFonts w:ascii="Cambria" w:hAnsi="Cambria"/>
                <w:bCs/>
              </w:rPr>
            </w:pPr>
            <w:r>
              <w:rPr>
                <w:rFonts w:ascii="Cambria" w:hAnsi="Cambria"/>
                <w:bCs/>
              </w:rPr>
              <w:t>uni</w:t>
            </w:r>
          </w:p>
        </w:tc>
        <w:tc>
          <w:tcPr>
            <w:tcW w:w="1328" w:type="dxa"/>
          </w:tcPr>
          <w:p w14:paraId="68AB76DF" w14:textId="77777777" w:rsidR="00E57D2E" w:rsidRDefault="00E57D2E" w:rsidP="00E57D2E">
            <w:pPr>
              <w:spacing w:after="0" w:line="240" w:lineRule="auto"/>
              <w:jc w:val="center"/>
              <w:rPr>
                <w:rFonts w:eastAsia="Times New Roman" w:cs="Calibri"/>
              </w:rPr>
            </w:pPr>
            <w:r>
              <w:rPr>
                <w:rFonts w:cs="Calibri"/>
              </w:rPr>
              <w:t>148,7567</w:t>
            </w:r>
          </w:p>
          <w:p w14:paraId="6A698607" w14:textId="77777777" w:rsidR="00141FED" w:rsidRPr="00834864" w:rsidRDefault="00141FED" w:rsidP="00141FED">
            <w:pPr>
              <w:jc w:val="center"/>
              <w:rPr>
                <w:rFonts w:ascii="Cambria" w:hAnsi="Cambria"/>
                <w:b/>
              </w:rPr>
            </w:pPr>
          </w:p>
        </w:tc>
      </w:tr>
      <w:tr w:rsidR="00141FED" w:rsidRPr="00834864" w14:paraId="4E67DFE2" w14:textId="77777777" w:rsidTr="00141FED">
        <w:trPr>
          <w:jc w:val="center"/>
        </w:trPr>
        <w:tc>
          <w:tcPr>
            <w:tcW w:w="972" w:type="dxa"/>
          </w:tcPr>
          <w:p w14:paraId="71B4BB80" w14:textId="59AAFEFA" w:rsidR="00141FED" w:rsidRDefault="00E57D2E" w:rsidP="00141FED">
            <w:pPr>
              <w:jc w:val="center"/>
              <w:rPr>
                <w:rFonts w:ascii="Cambria" w:hAnsi="Cambria"/>
                <w:bCs/>
              </w:rPr>
            </w:pPr>
            <w:r>
              <w:rPr>
                <w:rFonts w:ascii="Cambria" w:hAnsi="Cambria"/>
                <w:bCs/>
              </w:rPr>
              <w:t>39</w:t>
            </w:r>
          </w:p>
        </w:tc>
        <w:tc>
          <w:tcPr>
            <w:tcW w:w="5508" w:type="dxa"/>
          </w:tcPr>
          <w:p w14:paraId="3D8A0294" w14:textId="77777777" w:rsidR="00141FED" w:rsidRDefault="00141FED" w:rsidP="00141FED">
            <w:pPr>
              <w:rPr>
                <w:b/>
              </w:rPr>
            </w:pPr>
            <w:r>
              <w:rPr>
                <w:b/>
              </w:rPr>
              <w:t>Bola de espuma:</w:t>
            </w:r>
          </w:p>
          <w:p w14:paraId="7291C2F3" w14:textId="77777777" w:rsidR="00141FED" w:rsidRDefault="00141FED" w:rsidP="00141FED">
            <w:pPr>
              <w:rPr>
                <w:b/>
              </w:rPr>
            </w:pPr>
            <w:r>
              <w:t xml:space="preserve">Bola de espuma (soft), confeccionada em </w:t>
            </w:r>
            <w:r>
              <w:rPr>
                <w:rStyle w:val="Forte"/>
              </w:rPr>
              <w:t>espuma de poliuretano de alta densidade ou material similar</w:t>
            </w:r>
            <w:r>
              <w:t xml:space="preserve">, leve, macia e segura, adequada para </w:t>
            </w:r>
            <w:r>
              <w:rPr>
                <w:rStyle w:val="Forte"/>
              </w:rPr>
              <w:t>atividades recreativas, esportivas, escolares e de treinamento físico</w:t>
            </w:r>
            <w:r>
              <w:t xml:space="preserve">. A bola deve apresentar </w:t>
            </w:r>
            <w:r>
              <w:rPr>
                <w:rStyle w:val="Forte"/>
              </w:rPr>
              <w:t>diâmetro variável entre 5 cm e 10 cm</w:t>
            </w:r>
            <w:r>
              <w:t xml:space="preserve">, sendo o tamanho exato definido pelo contratante no momento da solicitação do pedido, conforme a faixa etária ou modalidade de uso pretendida. O material deve ser </w:t>
            </w:r>
            <w:r>
              <w:rPr>
                <w:rStyle w:val="Forte"/>
              </w:rPr>
              <w:t>flexível, elástico e resistente a deformações</w:t>
            </w:r>
            <w:r>
              <w:t xml:space="preserve">, garantindo que a bola retorne à forma original após impactos. A superfície deve ser </w:t>
            </w:r>
            <w:r>
              <w:rPr>
                <w:rStyle w:val="Forte"/>
              </w:rPr>
              <w:t>uniforme, lisa e sem rebarbas</w:t>
            </w:r>
            <w:r>
              <w:t xml:space="preserve">, prevenindo riscos de ferimentos durante o manuseio. A coloração poderá ser variada (cores sólidas ou sortidas), resistente ao desbotamento, e o produto deverá atender a </w:t>
            </w:r>
            <w:r>
              <w:rPr>
                <w:rStyle w:val="Forte"/>
              </w:rPr>
              <w:t>normas de segurança e qualidade</w:t>
            </w:r>
            <w:r>
              <w:t xml:space="preserve"> aplicáveis a brinquedos e materiais esportivos de uso coletivo.</w:t>
            </w:r>
          </w:p>
        </w:tc>
        <w:tc>
          <w:tcPr>
            <w:tcW w:w="1056" w:type="dxa"/>
          </w:tcPr>
          <w:p w14:paraId="5CF0E6A7" w14:textId="77777777" w:rsidR="00141FED" w:rsidRDefault="00141FED" w:rsidP="00141FED">
            <w:pPr>
              <w:jc w:val="center"/>
              <w:rPr>
                <w:rFonts w:ascii="Cambria" w:hAnsi="Cambria"/>
                <w:bCs/>
              </w:rPr>
            </w:pPr>
            <w:r>
              <w:rPr>
                <w:rFonts w:ascii="Cambria" w:hAnsi="Cambria"/>
                <w:bCs/>
              </w:rPr>
              <w:t>20</w:t>
            </w:r>
          </w:p>
        </w:tc>
        <w:tc>
          <w:tcPr>
            <w:tcW w:w="1104" w:type="dxa"/>
          </w:tcPr>
          <w:p w14:paraId="20CD709B" w14:textId="77777777" w:rsidR="00141FED" w:rsidRDefault="00141FED" w:rsidP="00141FED">
            <w:pPr>
              <w:jc w:val="center"/>
              <w:rPr>
                <w:rFonts w:ascii="Cambria" w:hAnsi="Cambria"/>
                <w:bCs/>
              </w:rPr>
            </w:pPr>
            <w:r>
              <w:rPr>
                <w:rFonts w:ascii="Cambria" w:hAnsi="Cambria"/>
                <w:bCs/>
              </w:rPr>
              <w:t>uni</w:t>
            </w:r>
          </w:p>
        </w:tc>
        <w:tc>
          <w:tcPr>
            <w:tcW w:w="1328" w:type="dxa"/>
          </w:tcPr>
          <w:p w14:paraId="51A85F79" w14:textId="77777777" w:rsidR="00E57D2E" w:rsidRDefault="00E57D2E" w:rsidP="00E57D2E">
            <w:pPr>
              <w:spacing w:after="0" w:line="240" w:lineRule="auto"/>
              <w:jc w:val="center"/>
              <w:rPr>
                <w:rFonts w:eastAsia="Times New Roman" w:cs="Calibri"/>
              </w:rPr>
            </w:pPr>
            <w:r>
              <w:rPr>
                <w:rFonts w:cs="Calibri"/>
              </w:rPr>
              <w:t>34,2233</w:t>
            </w:r>
          </w:p>
          <w:p w14:paraId="0465BF48" w14:textId="77777777" w:rsidR="00141FED" w:rsidRPr="00834864" w:rsidRDefault="00141FED" w:rsidP="00141FED">
            <w:pPr>
              <w:jc w:val="center"/>
              <w:rPr>
                <w:rFonts w:ascii="Cambria" w:hAnsi="Cambria"/>
                <w:b/>
              </w:rPr>
            </w:pPr>
          </w:p>
        </w:tc>
      </w:tr>
      <w:tr w:rsidR="00141FED" w:rsidRPr="00834864" w14:paraId="5D0CD8FD" w14:textId="77777777" w:rsidTr="00141FED">
        <w:trPr>
          <w:jc w:val="center"/>
        </w:trPr>
        <w:tc>
          <w:tcPr>
            <w:tcW w:w="972" w:type="dxa"/>
          </w:tcPr>
          <w:p w14:paraId="0204B9D2" w14:textId="4ECA338A" w:rsidR="00141FED" w:rsidRDefault="00141FED" w:rsidP="00141FED">
            <w:pPr>
              <w:jc w:val="center"/>
              <w:rPr>
                <w:rFonts w:ascii="Cambria" w:hAnsi="Cambria"/>
                <w:bCs/>
              </w:rPr>
            </w:pPr>
            <w:r>
              <w:rPr>
                <w:rFonts w:ascii="Cambria" w:hAnsi="Cambria"/>
                <w:bCs/>
              </w:rPr>
              <w:t>4</w:t>
            </w:r>
            <w:r w:rsidR="00E57D2E">
              <w:rPr>
                <w:rFonts w:ascii="Cambria" w:hAnsi="Cambria"/>
                <w:bCs/>
              </w:rPr>
              <w:t>0</w:t>
            </w:r>
          </w:p>
        </w:tc>
        <w:tc>
          <w:tcPr>
            <w:tcW w:w="5508" w:type="dxa"/>
          </w:tcPr>
          <w:p w14:paraId="0A59632B" w14:textId="77777777" w:rsidR="00141FED" w:rsidRDefault="00141FED" w:rsidP="00141FED">
            <w:pPr>
              <w:rPr>
                <w:b/>
              </w:rPr>
            </w:pPr>
            <w:r>
              <w:rPr>
                <w:b/>
              </w:rPr>
              <w:t>Bola sensorial texturizada:</w:t>
            </w:r>
          </w:p>
          <w:p w14:paraId="223E0CBE" w14:textId="77777777" w:rsidR="00141FED" w:rsidRDefault="00141FED" w:rsidP="00141FED">
            <w:pPr>
              <w:rPr>
                <w:b/>
              </w:rPr>
            </w:pPr>
            <w:r>
              <w:t xml:space="preserve">Bola sensorial texturizada, confeccionada em </w:t>
            </w:r>
            <w:r>
              <w:rPr>
                <w:rStyle w:val="Forte"/>
              </w:rPr>
              <w:t>borracha, silicone ou PVC de alta qualidade, atóxica e segura para uso infantil ou terapêutico</w:t>
            </w:r>
            <w:r>
              <w:t xml:space="preserve">, com </w:t>
            </w:r>
            <w:r>
              <w:rPr>
                <w:rStyle w:val="Forte"/>
              </w:rPr>
              <w:t>superfície texturizada</w:t>
            </w:r>
            <w:r>
              <w:t xml:space="preserve"> </w:t>
            </w:r>
            <w:r>
              <w:lastRenderedPageBreak/>
              <w:t xml:space="preserve">para estimular o tato, a coordenação motora e a percepção sensorial. A bola deve possuir </w:t>
            </w:r>
            <w:r>
              <w:rPr>
                <w:rStyle w:val="Forte"/>
              </w:rPr>
              <w:t>diâmetro variável entre 5 cm e 12 cm</w:t>
            </w:r>
            <w:r>
              <w:t xml:space="preserve">, sendo o tamanho exato definido pelo contratante no momento da solicitação do pedido, conforme a faixa etária ou finalidade de uso. O material deve ser </w:t>
            </w:r>
            <w:r>
              <w:rPr>
                <w:rStyle w:val="Forte"/>
              </w:rPr>
              <w:t>flexível, leve e resistente a deformações</w:t>
            </w:r>
            <w:r>
              <w:t>, garantindo que a bola recupere sua forma após compressão ou impacto. A textura deve incluir relevos, protuberâncias ou ranhuras, distribuídos de forma uniforme, proporcionando estímulo sensorial seguro e eficaz.</w:t>
            </w:r>
          </w:p>
        </w:tc>
        <w:tc>
          <w:tcPr>
            <w:tcW w:w="1056" w:type="dxa"/>
          </w:tcPr>
          <w:p w14:paraId="417B8E42" w14:textId="77777777" w:rsidR="00141FED" w:rsidRDefault="00141FED" w:rsidP="00141FED">
            <w:pPr>
              <w:jc w:val="center"/>
              <w:rPr>
                <w:rFonts w:ascii="Cambria" w:hAnsi="Cambria"/>
                <w:bCs/>
              </w:rPr>
            </w:pPr>
            <w:r>
              <w:rPr>
                <w:rFonts w:ascii="Cambria" w:hAnsi="Cambria"/>
                <w:bCs/>
              </w:rPr>
              <w:lastRenderedPageBreak/>
              <w:t>20</w:t>
            </w:r>
          </w:p>
        </w:tc>
        <w:tc>
          <w:tcPr>
            <w:tcW w:w="1104" w:type="dxa"/>
          </w:tcPr>
          <w:p w14:paraId="3C0D623D" w14:textId="77777777" w:rsidR="00141FED" w:rsidRDefault="00141FED" w:rsidP="00141FED">
            <w:pPr>
              <w:jc w:val="center"/>
              <w:rPr>
                <w:rFonts w:ascii="Cambria" w:hAnsi="Cambria"/>
                <w:bCs/>
              </w:rPr>
            </w:pPr>
            <w:r>
              <w:rPr>
                <w:rFonts w:ascii="Cambria" w:hAnsi="Cambria"/>
                <w:bCs/>
              </w:rPr>
              <w:t>uni</w:t>
            </w:r>
          </w:p>
        </w:tc>
        <w:tc>
          <w:tcPr>
            <w:tcW w:w="1328" w:type="dxa"/>
          </w:tcPr>
          <w:p w14:paraId="3E262761" w14:textId="77777777" w:rsidR="003623D4" w:rsidRDefault="003623D4" w:rsidP="003623D4">
            <w:pPr>
              <w:spacing w:after="0" w:line="240" w:lineRule="auto"/>
              <w:jc w:val="center"/>
              <w:rPr>
                <w:rFonts w:eastAsia="Times New Roman" w:cs="Calibri"/>
              </w:rPr>
            </w:pPr>
            <w:r>
              <w:rPr>
                <w:rFonts w:cs="Calibri"/>
              </w:rPr>
              <w:t>37,7267</w:t>
            </w:r>
          </w:p>
          <w:p w14:paraId="687EA1AA" w14:textId="77777777" w:rsidR="00141FED" w:rsidRPr="00834864" w:rsidRDefault="00141FED" w:rsidP="00141FED">
            <w:pPr>
              <w:jc w:val="center"/>
              <w:rPr>
                <w:rFonts w:ascii="Cambria" w:hAnsi="Cambria"/>
                <w:b/>
              </w:rPr>
            </w:pPr>
          </w:p>
        </w:tc>
      </w:tr>
      <w:tr w:rsidR="00141FED" w:rsidRPr="00834864" w14:paraId="14B82859" w14:textId="77777777" w:rsidTr="00141FED">
        <w:trPr>
          <w:jc w:val="center"/>
        </w:trPr>
        <w:tc>
          <w:tcPr>
            <w:tcW w:w="972" w:type="dxa"/>
          </w:tcPr>
          <w:p w14:paraId="50ED40C5" w14:textId="2157B70B" w:rsidR="00141FED" w:rsidRDefault="00141FED" w:rsidP="00141FED">
            <w:pPr>
              <w:jc w:val="center"/>
              <w:rPr>
                <w:rFonts w:ascii="Cambria" w:hAnsi="Cambria"/>
                <w:bCs/>
              </w:rPr>
            </w:pPr>
            <w:r>
              <w:rPr>
                <w:rFonts w:ascii="Cambria" w:hAnsi="Cambria"/>
                <w:bCs/>
              </w:rPr>
              <w:t>4</w:t>
            </w:r>
            <w:r w:rsidR="003623D4">
              <w:rPr>
                <w:rFonts w:ascii="Cambria" w:hAnsi="Cambria"/>
                <w:bCs/>
              </w:rPr>
              <w:t>1</w:t>
            </w:r>
          </w:p>
        </w:tc>
        <w:tc>
          <w:tcPr>
            <w:tcW w:w="5508" w:type="dxa"/>
          </w:tcPr>
          <w:p w14:paraId="38DA9DC2" w14:textId="77777777" w:rsidR="00141FED" w:rsidRDefault="00141FED" w:rsidP="00141FED">
            <w:pPr>
              <w:rPr>
                <w:b/>
              </w:rPr>
            </w:pPr>
            <w:r>
              <w:rPr>
                <w:b/>
              </w:rPr>
              <w:t>Caixa funcional 40cm:</w:t>
            </w:r>
          </w:p>
          <w:p w14:paraId="35E2ED4D" w14:textId="77777777" w:rsidR="00141FED" w:rsidRPr="004851CB" w:rsidRDefault="00141FED" w:rsidP="00141FED">
            <w:pPr>
              <w:pStyle w:val="NormalWeb"/>
            </w:pPr>
            <w:r>
              <w:t xml:space="preserve">Caixa para treinamento funcional, com altura de </w:t>
            </w:r>
            <w:r>
              <w:rPr>
                <w:rStyle w:val="Forte"/>
              </w:rPr>
              <w:t>40 cm</w:t>
            </w:r>
            <w:r>
              <w:t xml:space="preserve">, confeccionada em </w:t>
            </w:r>
            <w:r>
              <w:rPr>
                <w:rStyle w:val="Forte"/>
              </w:rPr>
              <w:t>madeira resistente, MDF de alta densidade ou material similar de alta durabilidade</w:t>
            </w:r>
            <w:r>
              <w:t xml:space="preserve">, adequada para exercícios de salto, </w:t>
            </w:r>
            <w:proofErr w:type="gramStart"/>
            <w:r>
              <w:t>pliometria, agilidade e fortalecimento muscular</w:t>
            </w:r>
            <w:proofErr w:type="gramEnd"/>
            <w:r>
              <w:t xml:space="preserve">. A caixa deve apresentar </w:t>
            </w:r>
            <w:r>
              <w:rPr>
                <w:rStyle w:val="Forte"/>
              </w:rPr>
              <w:t>acabamento liso e uniforme</w:t>
            </w:r>
            <w:r>
              <w:t xml:space="preserve">, sem rebarbas ou farpas, garantindo segurança durante o uso. Todas as bordas e cantos devem ser </w:t>
            </w:r>
            <w:r>
              <w:rPr>
                <w:rStyle w:val="Forte"/>
              </w:rPr>
              <w:t>arredondados ou protegidos</w:t>
            </w:r>
            <w:r>
              <w:t>, prevenindo acidentes e lesões.</w:t>
            </w:r>
          </w:p>
        </w:tc>
        <w:tc>
          <w:tcPr>
            <w:tcW w:w="1056" w:type="dxa"/>
          </w:tcPr>
          <w:p w14:paraId="5DB663EF" w14:textId="77777777" w:rsidR="00141FED" w:rsidRDefault="00141FED" w:rsidP="00141FED">
            <w:pPr>
              <w:jc w:val="center"/>
              <w:rPr>
                <w:rFonts w:ascii="Cambria" w:hAnsi="Cambria"/>
                <w:bCs/>
              </w:rPr>
            </w:pPr>
            <w:r>
              <w:rPr>
                <w:rFonts w:ascii="Cambria" w:hAnsi="Cambria"/>
                <w:bCs/>
              </w:rPr>
              <w:t>30</w:t>
            </w:r>
          </w:p>
        </w:tc>
        <w:tc>
          <w:tcPr>
            <w:tcW w:w="1104" w:type="dxa"/>
          </w:tcPr>
          <w:p w14:paraId="3924B42C" w14:textId="77777777" w:rsidR="00141FED" w:rsidRDefault="00141FED" w:rsidP="00141FED">
            <w:pPr>
              <w:jc w:val="center"/>
              <w:rPr>
                <w:rFonts w:ascii="Cambria" w:hAnsi="Cambria"/>
                <w:bCs/>
              </w:rPr>
            </w:pPr>
            <w:r>
              <w:rPr>
                <w:rFonts w:ascii="Cambria" w:hAnsi="Cambria"/>
                <w:bCs/>
              </w:rPr>
              <w:t>uni</w:t>
            </w:r>
          </w:p>
        </w:tc>
        <w:tc>
          <w:tcPr>
            <w:tcW w:w="1328" w:type="dxa"/>
          </w:tcPr>
          <w:p w14:paraId="7054D132" w14:textId="77777777" w:rsidR="003623D4" w:rsidRDefault="003623D4" w:rsidP="003623D4">
            <w:pPr>
              <w:spacing w:after="0" w:line="240" w:lineRule="auto"/>
              <w:jc w:val="center"/>
              <w:rPr>
                <w:rFonts w:eastAsia="Times New Roman" w:cs="Calibri"/>
              </w:rPr>
            </w:pPr>
            <w:r>
              <w:rPr>
                <w:rFonts w:cs="Calibri"/>
              </w:rPr>
              <w:t>118,56</w:t>
            </w:r>
          </w:p>
          <w:p w14:paraId="5020C87C" w14:textId="77777777" w:rsidR="00141FED" w:rsidRPr="00834864" w:rsidRDefault="00141FED" w:rsidP="00141FED">
            <w:pPr>
              <w:jc w:val="center"/>
              <w:rPr>
                <w:rFonts w:ascii="Cambria" w:hAnsi="Cambria"/>
                <w:b/>
              </w:rPr>
            </w:pPr>
          </w:p>
        </w:tc>
      </w:tr>
      <w:tr w:rsidR="00141FED" w:rsidRPr="00834864" w14:paraId="07202CDA" w14:textId="77777777" w:rsidTr="00141FED">
        <w:trPr>
          <w:jc w:val="center"/>
        </w:trPr>
        <w:tc>
          <w:tcPr>
            <w:tcW w:w="972" w:type="dxa"/>
          </w:tcPr>
          <w:p w14:paraId="77F09600" w14:textId="3BD57D96" w:rsidR="00141FED" w:rsidRDefault="00141FED" w:rsidP="00141FED">
            <w:pPr>
              <w:jc w:val="center"/>
              <w:rPr>
                <w:rFonts w:ascii="Cambria" w:hAnsi="Cambria"/>
                <w:bCs/>
              </w:rPr>
            </w:pPr>
            <w:r>
              <w:rPr>
                <w:rFonts w:ascii="Cambria" w:hAnsi="Cambria"/>
                <w:bCs/>
              </w:rPr>
              <w:t>4</w:t>
            </w:r>
            <w:r w:rsidR="003623D4">
              <w:rPr>
                <w:rFonts w:ascii="Cambria" w:hAnsi="Cambria"/>
                <w:bCs/>
              </w:rPr>
              <w:t>2</w:t>
            </w:r>
          </w:p>
        </w:tc>
        <w:tc>
          <w:tcPr>
            <w:tcW w:w="5508" w:type="dxa"/>
          </w:tcPr>
          <w:p w14:paraId="63B77CA1" w14:textId="77777777" w:rsidR="00141FED" w:rsidRDefault="00141FED" w:rsidP="00141FED">
            <w:pPr>
              <w:rPr>
                <w:b/>
              </w:rPr>
            </w:pPr>
            <w:r>
              <w:rPr>
                <w:b/>
              </w:rPr>
              <w:t>Caixa funcional 50cm:</w:t>
            </w:r>
          </w:p>
          <w:p w14:paraId="1135056E" w14:textId="77777777" w:rsidR="00141FED" w:rsidRPr="00174547" w:rsidRDefault="00141FED" w:rsidP="00141FED">
            <w:pPr>
              <w:pStyle w:val="NormalWeb"/>
            </w:pPr>
            <w:r>
              <w:t xml:space="preserve">Caixa para treinamento funcional, com altura de </w:t>
            </w:r>
            <w:r>
              <w:rPr>
                <w:rStyle w:val="Forte"/>
              </w:rPr>
              <w:t>50 cm</w:t>
            </w:r>
            <w:r>
              <w:t xml:space="preserve">, confeccionada em </w:t>
            </w:r>
            <w:r>
              <w:rPr>
                <w:rStyle w:val="Forte"/>
              </w:rPr>
              <w:t>madeira resistente, MDF de alta densidade ou material similar de alta durabilidade</w:t>
            </w:r>
            <w:r>
              <w:t xml:space="preserve">, adequada para exercícios de salto, </w:t>
            </w:r>
            <w:proofErr w:type="gramStart"/>
            <w:r>
              <w:t>pliometria, agilidade e fortalecimento muscular</w:t>
            </w:r>
            <w:proofErr w:type="gramEnd"/>
            <w:r>
              <w:t xml:space="preserve">. A caixa deve apresentar </w:t>
            </w:r>
            <w:r>
              <w:rPr>
                <w:rStyle w:val="Forte"/>
              </w:rPr>
              <w:t>acabamento liso e uniforme</w:t>
            </w:r>
            <w:r>
              <w:t xml:space="preserve">, sem rebarbas ou farpas, garantindo segurança durante o uso. Todas as bordas e cantos devem ser </w:t>
            </w:r>
            <w:r>
              <w:rPr>
                <w:rStyle w:val="Forte"/>
              </w:rPr>
              <w:t>arredondados ou protegidos</w:t>
            </w:r>
            <w:r>
              <w:t>, prevenindo acidentes e lesões.</w:t>
            </w:r>
          </w:p>
        </w:tc>
        <w:tc>
          <w:tcPr>
            <w:tcW w:w="1056" w:type="dxa"/>
          </w:tcPr>
          <w:p w14:paraId="3A1E17BD" w14:textId="77777777" w:rsidR="00141FED" w:rsidRDefault="00141FED" w:rsidP="00141FED">
            <w:pPr>
              <w:jc w:val="center"/>
              <w:rPr>
                <w:rFonts w:ascii="Cambria" w:hAnsi="Cambria"/>
                <w:bCs/>
              </w:rPr>
            </w:pPr>
            <w:r>
              <w:rPr>
                <w:rFonts w:ascii="Cambria" w:hAnsi="Cambria"/>
                <w:bCs/>
              </w:rPr>
              <w:t>30</w:t>
            </w:r>
          </w:p>
        </w:tc>
        <w:tc>
          <w:tcPr>
            <w:tcW w:w="1104" w:type="dxa"/>
          </w:tcPr>
          <w:p w14:paraId="2F819224" w14:textId="77777777" w:rsidR="00141FED" w:rsidRDefault="00141FED" w:rsidP="00141FED">
            <w:pPr>
              <w:jc w:val="center"/>
              <w:rPr>
                <w:rFonts w:ascii="Cambria" w:hAnsi="Cambria"/>
                <w:bCs/>
              </w:rPr>
            </w:pPr>
            <w:r>
              <w:rPr>
                <w:rFonts w:ascii="Cambria" w:hAnsi="Cambria"/>
                <w:bCs/>
              </w:rPr>
              <w:t>uni</w:t>
            </w:r>
          </w:p>
        </w:tc>
        <w:tc>
          <w:tcPr>
            <w:tcW w:w="1328" w:type="dxa"/>
          </w:tcPr>
          <w:p w14:paraId="14F6D1C1" w14:textId="77777777" w:rsidR="003623D4" w:rsidRDefault="003623D4" w:rsidP="003623D4">
            <w:pPr>
              <w:spacing w:after="0" w:line="240" w:lineRule="auto"/>
              <w:jc w:val="center"/>
              <w:rPr>
                <w:rFonts w:eastAsia="Times New Roman" w:cs="Calibri"/>
              </w:rPr>
            </w:pPr>
            <w:r>
              <w:rPr>
                <w:rFonts w:cs="Calibri"/>
              </w:rPr>
              <w:t>129,9067</w:t>
            </w:r>
          </w:p>
          <w:p w14:paraId="18D038CF" w14:textId="77777777" w:rsidR="00141FED" w:rsidRPr="00834864" w:rsidRDefault="00141FED" w:rsidP="00141FED">
            <w:pPr>
              <w:jc w:val="center"/>
              <w:rPr>
                <w:rFonts w:ascii="Cambria" w:hAnsi="Cambria"/>
                <w:b/>
              </w:rPr>
            </w:pPr>
          </w:p>
        </w:tc>
      </w:tr>
      <w:tr w:rsidR="00141FED" w:rsidRPr="00834864" w14:paraId="25DDC10E" w14:textId="77777777" w:rsidTr="00141FED">
        <w:trPr>
          <w:jc w:val="center"/>
        </w:trPr>
        <w:tc>
          <w:tcPr>
            <w:tcW w:w="972" w:type="dxa"/>
          </w:tcPr>
          <w:p w14:paraId="78655DE4" w14:textId="0DE81EB2" w:rsidR="00141FED" w:rsidRDefault="00141FED" w:rsidP="00141FED">
            <w:pPr>
              <w:jc w:val="center"/>
              <w:rPr>
                <w:rFonts w:ascii="Cambria" w:hAnsi="Cambria"/>
                <w:bCs/>
              </w:rPr>
            </w:pPr>
            <w:r>
              <w:rPr>
                <w:rFonts w:ascii="Cambria" w:hAnsi="Cambria"/>
                <w:bCs/>
              </w:rPr>
              <w:t>4</w:t>
            </w:r>
            <w:r w:rsidR="003623D4">
              <w:rPr>
                <w:rFonts w:ascii="Cambria" w:hAnsi="Cambria"/>
                <w:bCs/>
              </w:rPr>
              <w:t>3</w:t>
            </w:r>
          </w:p>
        </w:tc>
        <w:tc>
          <w:tcPr>
            <w:tcW w:w="5508" w:type="dxa"/>
          </w:tcPr>
          <w:p w14:paraId="63CFE498" w14:textId="77777777" w:rsidR="00141FED" w:rsidRDefault="00141FED" w:rsidP="00141FED">
            <w:pPr>
              <w:rPr>
                <w:b/>
              </w:rPr>
            </w:pPr>
            <w:r>
              <w:rPr>
                <w:b/>
              </w:rPr>
              <w:t>Caixa funcional 60cm:</w:t>
            </w:r>
          </w:p>
          <w:p w14:paraId="3981834B" w14:textId="77777777" w:rsidR="00141FED" w:rsidRPr="00174547" w:rsidRDefault="00141FED" w:rsidP="00141FED">
            <w:pPr>
              <w:pStyle w:val="NormalWeb"/>
            </w:pPr>
            <w:r>
              <w:t xml:space="preserve">Caixa para treinamento funcional, com altura de </w:t>
            </w:r>
            <w:r>
              <w:rPr>
                <w:rStyle w:val="Forte"/>
              </w:rPr>
              <w:t>60 cm</w:t>
            </w:r>
            <w:r>
              <w:t xml:space="preserve">, confeccionada em </w:t>
            </w:r>
            <w:r>
              <w:rPr>
                <w:rStyle w:val="Forte"/>
              </w:rPr>
              <w:t>madeira resistente, MDF de alta densidade ou material similar de alta durabilidade</w:t>
            </w:r>
            <w:r>
              <w:t xml:space="preserve">, adequada para exercícios de salto, </w:t>
            </w:r>
            <w:proofErr w:type="gramStart"/>
            <w:r>
              <w:t>pliometria, agilidade e fortalecimento muscular</w:t>
            </w:r>
            <w:proofErr w:type="gramEnd"/>
            <w:r>
              <w:t xml:space="preserve">. A </w:t>
            </w:r>
            <w:r>
              <w:lastRenderedPageBreak/>
              <w:t xml:space="preserve">caixa deve apresentar </w:t>
            </w:r>
            <w:r>
              <w:rPr>
                <w:rStyle w:val="Forte"/>
              </w:rPr>
              <w:t>acabamento liso e uniforme</w:t>
            </w:r>
            <w:r>
              <w:t xml:space="preserve">, sem rebarbas ou farpas, garantindo segurança durante o uso. Todas as bordas e cantos devem ser </w:t>
            </w:r>
            <w:r>
              <w:rPr>
                <w:rStyle w:val="Forte"/>
              </w:rPr>
              <w:t>arredondados ou protegidos</w:t>
            </w:r>
            <w:r>
              <w:t>, prevenindo acidentes e lesões.</w:t>
            </w:r>
          </w:p>
        </w:tc>
        <w:tc>
          <w:tcPr>
            <w:tcW w:w="1056" w:type="dxa"/>
          </w:tcPr>
          <w:p w14:paraId="3896B98D" w14:textId="77777777" w:rsidR="00141FED" w:rsidRDefault="00141FED" w:rsidP="00141FED">
            <w:pPr>
              <w:jc w:val="center"/>
              <w:rPr>
                <w:rFonts w:ascii="Cambria" w:hAnsi="Cambria"/>
                <w:bCs/>
              </w:rPr>
            </w:pPr>
            <w:r>
              <w:rPr>
                <w:rFonts w:ascii="Cambria" w:hAnsi="Cambria"/>
                <w:bCs/>
              </w:rPr>
              <w:lastRenderedPageBreak/>
              <w:t>30</w:t>
            </w:r>
          </w:p>
        </w:tc>
        <w:tc>
          <w:tcPr>
            <w:tcW w:w="1104" w:type="dxa"/>
          </w:tcPr>
          <w:p w14:paraId="09591FE1" w14:textId="77777777" w:rsidR="00141FED" w:rsidRDefault="00141FED" w:rsidP="00141FED">
            <w:pPr>
              <w:jc w:val="center"/>
              <w:rPr>
                <w:rFonts w:ascii="Cambria" w:hAnsi="Cambria"/>
                <w:bCs/>
              </w:rPr>
            </w:pPr>
            <w:r>
              <w:rPr>
                <w:rFonts w:ascii="Cambria" w:hAnsi="Cambria"/>
                <w:bCs/>
              </w:rPr>
              <w:t>uni</w:t>
            </w:r>
          </w:p>
        </w:tc>
        <w:tc>
          <w:tcPr>
            <w:tcW w:w="1328" w:type="dxa"/>
          </w:tcPr>
          <w:p w14:paraId="43DA5082" w14:textId="77777777" w:rsidR="003623D4" w:rsidRDefault="003623D4" w:rsidP="003623D4">
            <w:pPr>
              <w:spacing w:after="0" w:line="240" w:lineRule="auto"/>
              <w:jc w:val="center"/>
              <w:rPr>
                <w:rFonts w:eastAsia="Times New Roman" w:cs="Calibri"/>
              </w:rPr>
            </w:pPr>
            <w:r>
              <w:rPr>
                <w:rFonts w:cs="Calibri"/>
              </w:rPr>
              <w:t>216,4333</w:t>
            </w:r>
          </w:p>
          <w:p w14:paraId="3B28C36B" w14:textId="77777777" w:rsidR="00141FED" w:rsidRPr="00834864" w:rsidRDefault="00141FED" w:rsidP="00141FED">
            <w:pPr>
              <w:jc w:val="center"/>
              <w:rPr>
                <w:rFonts w:ascii="Cambria" w:hAnsi="Cambria"/>
                <w:b/>
              </w:rPr>
            </w:pPr>
          </w:p>
        </w:tc>
      </w:tr>
      <w:tr w:rsidR="00141FED" w:rsidRPr="00834864" w14:paraId="41041813" w14:textId="77777777" w:rsidTr="00141FED">
        <w:trPr>
          <w:jc w:val="center"/>
        </w:trPr>
        <w:tc>
          <w:tcPr>
            <w:tcW w:w="972" w:type="dxa"/>
          </w:tcPr>
          <w:p w14:paraId="4744001D" w14:textId="5C3DAD98" w:rsidR="00141FED" w:rsidRDefault="00141FED" w:rsidP="00141FED">
            <w:pPr>
              <w:jc w:val="center"/>
              <w:rPr>
                <w:rFonts w:ascii="Cambria" w:hAnsi="Cambria"/>
                <w:bCs/>
              </w:rPr>
            </w:pPr>
            <w:r>
              <w:rPr>
                <w:rFonts w:ascii="Cambria" w:hAnsi="Cambria"/>
                <w:bCs/>
              </w:rPr>
              <w:t>4</w:t>
            </w:r>
            <w:r w:rsidR="003623D4">
              <w:rPr>
                <w:rFonts w:ascii="Cambria" w:hAnsi="Cambria"/>
                <w:bCs/>
              </w:rPr>
              <w:t>4</w:t>
            </w:r>
          </w:p>
        </w:tc>
        <w:tc>
          <w:tcPr>
            <w:tcW w:w="5508" w:type="dxa"/>
          </w:tcPr>
          <w:p w14:paraId="16C5440F" w14:textId="77777777" w:rsidR="00141FED" w:rsidRDefault="00141FED" w:rsidP="00141FED">
            <w:pPr>
              <w:rPr>
                <w:b/>
              </w:rPr>
            </w:pPr>
            <w:r>
              <w:rPr>
                <w:b/>
              </w:rPr>
              <w:t>Caneleira de peso 1Kg:</w:t>
            </w:r>
          </w:p>
          <w:p w14:paraId="28D0C007" w14:textId="77777777" w:rsidR="00141FED" w:rsidRDefault="00141FED" w:rsidP="00141FED">
            <w:pPr>
              <w:pStyle w:val="NormalWeb"/>
            </w:pPr>
            <w:r>
              <w:t xml:space="preserve">Caneleira de peso com </w:t>
            </w:r>
            <w:r>
              <w:rPr>
                <w:rStyle w:val="Forte"/>
              </w:rPr>
              <w:t>1 kg</w:t>
            </w:r>
            <w:r>
              <w:t xml:space="preserve">, confeccionada em </w:t>
            </w:r>
            <w:r>
              <w:rPr>
                <w:rStyle w:val="Forte"/>
              </w:rPr>
              <w:t>material resistente e durável</w:t>
            </w:r>
            <w:r>
              <w:t xml:space="preserve">, podendo ser em </w:t>
            </w:r>
            <w:r>
              <w:rPr>
                <w:rStyle w:val="Forte"/>
              </w:rPr>
              <w:t>neoprene, PVC ou tecido acolchoado</w:t>
            </w:r>
            <w:r>
              <w:t xml:space="preserve">, com interior em </w:t>
            </w:r>
            <w:r>
              <w:rPr>
                <w:rStyle w:val="Forte"/>
              </w:rPr>
              <w:t>areia, ferro fundido ou material metálico granuloso</w:t>
            </w:r>
            <w:r>
              <w:t xml:space="preserve">, garantindo peso uniforme e seguro. O fecho deve ser em </w:t>
            </w:r>
            <w:r>
              <w:rPr>
                <w:rStyle w:val="Forte"/>
              </w:rPr>
              <w:t>velcro ou fivela ajustável</w:t>
            </w:r>
            <w:r>
              <w:t xml:space="preserve">, permitindo </w:t>
            </w:r>
            <w:r>
              <w:rPr>
                <w:rStyle w:val="Forte"/>
              </w:rPr>
              <w:t>fixação segura e confortável</w:t>
            </w:r>
            <w:r>
              <w:t xml:space="preserve"> ao tornozelo durante exercícios.</w:t>
            </w:r>
          </w:p>
          <w:p w14:paraId="6B639871" w14:textId="77777777" w:rsidR="00141FED" w:rsidRPr="00174547" w:rsidRDefault="00141FED" w:rsidP="00141FED">
            <w:pPr>
              <w:pStyle w:val="NormalWeb"/>
            </w:pPr>
            <w:r>
              <w:t xml:space="preserve">O produto deve possuir </w:t>
            </w:r>
            <w:r>
              <w:rPr>
                <w:rStyle w:val="Forte"/>
              </w:rPr>
              <w:t>acabamento uniforme, sem rebarbas ou partes soltas</w:t>
            </w:r>
            <w:r>
              <w:t xml:space="preserve">, proporcionando segurança, conforto e estabilidade no uso. A caneleira é destinada a </w:t>
            </w:r>
            <w:r>
              <w:rPr>
                <w:rStyle w:val="Forte"/>
              </w:rPr>
              <w:t>atividades físicas, treinamento funcional, musculação, corrida, pilates ou reabilitação</w:t>
            </w:r>
            <w:r>
              <w:t xml:space="preserve">, promovendo aumento da resistência, força muscular e condicionamento físico, atendendo a padrões de </w:t>
            </w:r>
            <w:r>
              <w:rPr>
                <w:rStyle w:val="Forte"/>
              </w:rPr>
              <w:t>qualidade, durabilidade e segurança</w:t>
            </w:r>
            <w:r>
              <w:t xml:space="preserve"> compatíveis com uso contínuo.</w:t>
            </w:r>
          </w:p>
        </w:tc>
        <w:tc>
          <w:tcPr>
            <w:tcW w:w="1056" w:type="dxa"/>
          </w:tcPr>
          <w:p w14:paraId="66DC2753" w14:textId="77777777" w:rsidR="00141FED" w:rsidRDefault="00141FED" w:rsidP="00141FED">
            <w:pPr>
              <w:jc w:val="center"/>
              <w:rPr>
                <w:rFonts w:ascii="Cambria" w:hAnsi="Cambria"/>
                <w:bCs/>
              </w:rPr>
            </w:pPr>
            <w:r>
              <w:rPr>
                <w:rFonts w:ascii="Cambria" w:hAnsi="Cambria"/>
                <w:bCs/>
              </w:rPr>
              <w:t>30</w:t>
            </w:r>
          </w:p>
        </w:tc>
        <w:tc>
          <w:tcPr>
            <w:tcW w:w="1104" w:type="dxa"/>
          </w:tcPr>
          <w:p w14:paraId="26DD9A28" w14:textId="77777777" w:rsidR="00141FED" w:rsidRDefault="00141FED" w:rsidP="00141FED">
            <w:pPr>
              <w:jc w:val="center"/>
              <w:rPr>
                <w:rFonts w:ascii="Cambria" w:hAnsi="Cambria"/>
                <w:bCs/>
              </w:rPr>
            </w:pPr>
            <w:r>
              <w:rPr>
                <w:rFonts w:ascii="Cambria" w:hAnsi="Cambria"/>
                <w:bCs/>
              </w:rPr>
              <w:t>uni</w:t>
            </w:r>
          </w:p>
        </w:tc>
        <w:tc>
          <w:tcPr>
            <w:tcW w:w="1328" w:type="dxa"/>
          </w:tcPr>
          <w:p w14:paraId="2BB3640F" w14:textId="77777777" w:rsidR="003623D4" w:rsidRDefault="003623D4" w:rsidP="003623D4">
            <w:pPr>
              <w:spacing w:after="0" w:line="240" w:lineRule="auto"/>
              <w:jc w:val="center"/>
              <w:rPr>
                <w:rFonts w:eastAsia="Times New Roman" w:cs="Calibri"/>
              </w:rPr>
            </w:pPr>
            <w:r>
              <w:rPr>
                <w:rFonts w:cs="Calibri"/>
              </w:rPr>
              <w:t>73,2833</w:t>
            </w:r>
          </w:p>
          <w:p w14:paraId="1E6FC5CD" w14:textId="77777777" w:rsidR="00141FED" w:rsidRPr="00834864" w:rsidRDefault="00141FED" w:rsidP="00141FED">
            <w:pPr>
              <w:jc w:val="center"/>
              <w:rPr>
                <w:rFonts w:ascii="Cambria" w:hAnsi="Cambria"/>
                <w:b/>
              </w:rPr>
            </w:pPr>
          </w:p>
        </w:tc>
      </w:tr>
      <w:tr w:rsidR="00141FED" w:rsidRPr="00834864" w14:paraId="7FD4B3EE" w14:textId="77777777" w:rsidTr="00141FED">
        <w:trPr>
          <w:jc w:val="center"/>
        </w:trPr>
        <w:tc>
          <w:tcPr>
            <w:tcW w:w="972" w:type="dxa"/>
          </w:tcPr>
          <w:p w14:paraId="551C5922" w14:textId="47AE9678" w:rsidR="00141FED" w:rsidRDefault="00141FED" w:rsidP="00141FED">
            <w:pPr>
              <w:jc w:val="center"/>
              <w:rPr>
                <w:rFonts w:ascii="Cambria" w:hAnsi="Cambria"/>
                <w:bCs/>
              </w:rPr>
            </w:pPr>
            <w:r>
              <w:rPr>
                <w:rFonts w:ascii="Cambria" w:hAnsi="Cambria"/>
                <w:bCs/>
              </w:rPr>
              <w:t>4</w:t>
            </w:r>
            <w:r w:rsidR="003623D4">
              <w:rPr>
                <w:rFonts w:ascii="Cambria" w:hAnsi="Cambria"/>
                <w:bCs/>
              </w:rPr>
              <w:t>5</w:t>
            </w:r>
          </w:p>
        </w:tc>
        <w:tc>
          <w:tcPr>
            <w:tcW w:w="5508" w:type="dxa"/>
          </w:tcPr>
          <w:p w14:paraId="3B944B16" w14:textId="77777777" w:rsidR="00141FED" w:rsidRDefault="00141FED" w:rsidP="00141FED">
            <w:pPr>
              <w:rPr>
                <w:b/>
              </w:rPr>
            </w:pPr>
            <w:r>
              <w:rPr>
                <w:b/>
              </w:rPr>
              <w:t>Caneleira de peso 2Kg:</w:t>
            </w:r>
          </w:p>
          <w:p w14:paraId="43116DBF" w14:textId="77777777" w:rsidR="00141FED" w:rsidRDefault="00141FED" w:rsidP="00141FED">
            <w:pPr>
              <w:pStyle w:val="NormalWeb"/>
            </w:pPr>
            <w:r>
              <w:t xml:space="preserve">Caneleira de peso com </w:t>
            </w:r>
            <w:r>
              <w:rPr>
                <w:rStyle w:val="Forte"/>
              </w:rPr>
              <w:t>2 kg</w:t>
            </w:r>
            <w:r>
              <w:t xml:space="preserve">, confeccionada em </w:t>
            </w:r>
            <w:r>
              <w:rPr>
                <w:rStyle w:val="Forte"/>
              </w:rPr>
              <w:t>material resistente e durável</w:t>
            </w:r>
            <w:r>
              <w:t xml:space="preserve">, podendo ser em </w:t>
            </w:r>
            <w:r>
              <w:rPr>
                <w:rStyle w:val="Forte"/>
              </w:rPr>
              <w:t>neoprene, PVC ou tecido acolchoado</w:t>
            </w:r>
            <w:r>
              <w:t xml:space="preserve">, com interior em </w:t>
            </w:r>
            <w:r>
              <w:rPr>
                <w:rStyle w:val="Forte"/>
              </w:rPr>
              <w:t>areia, ferro fundido ou material metálico granuloso</w:t>
            </w:r>
            <w:r>
              <w:t xml:space="preserve">, garantindo peso uniforme e seguro. O fecho deve ser em </w:t>
            </w:r>
            <w:r>
              <w:rPr>
                <w:rStyle w:val="Forte"/>
              </w:rPr>
              <w:t>velcro ou fivela ajustável</w:t>
            </w:r>
            <w:r>
              <w:t xml:space="preserve">, permitindo </w:t>
            </w:r>
            <w:r>
              <w:rPr>
                <w:rStyle w:val="Forte"/>
              </w:rPr>
              <w:t>fixação segura e confortável</w:t>
            </w:r>
            <w:r>
              <w:t xml:space="preserve"> ao tornozelo durante exercícios.</w:t>
            </w:r>
          </w:p>
          <w:p w14:paraId="0EAC21AA" w14:textId="77777777" w:rsidR="00141FED" w:rsidRPr="00174547" w:rsidRDefault="00141FED" w:rsidP="00141FED">
            <w:pPr>
              <w:pStyle w:val="NormalWeb"/>
            </w:pPr>
            <w:r>
              <w:t xml:space="preserve">O produto deve possuir </w:t>
            </w:r>
            <w:r>
              <w:rPr>
                <w:rStyle w:val="Forte"/>
              </w:rPr>
              <w:t>acabamento uniforme, sem rebarbas ou partes soltas</w:t>
            </w:r>
            <w:r>
              <w:t xml:space="preserve">, proporcionando segurança, conforto e estabilidade no uso. A caneleira é destinada a </w:t>
            </w:r>
            <w:r>
              <w:rPr>
                <w:rStyle w:val="Forte"/>
              </w:rPr>
              <w:t>atividades físicas, treinamento funcional, musculação, corrida, pilates ou reabilitação</w:t>
            </w:r>
            <w:r>
              <w:t xml:space="preserve">, promovendo aumento da resistência, força muscular e condicionamento físico, atendendo a padrões de </w:t>
            </w:r>
            <w:r>
              <w:rPr>
                <w:rStyle w:val="Forte"/>
              </w:rPr>
              <w:t>qualidade, durabilidade e segurança</w:t>
            </w:r>
            <w:r>
              <w:t xml:space="preserve"> compatíveis com uso contínuo.</w:t>
            </w:r>
          </w:p>
        </w:tc>
        <w:tc>
          <w:tcPr>
            <w:tcW w:w="1056" w:type="dxa"/>
          </w:tcPr>
          <w:p w14:paraId="7C943219" w14:textId="77777777" w:rsidR="00141FED" w:rsidRDefault="00141FED" w:rsidP="00141FED">
            <w:pPr>
              <w:jc w:val="center"/>
              <w:rPr>
                <w:rFonts w:ascii="Cambria" w:hAnsi="Cambria"/>
                <w:bCs/>
              </w:rPr>
            </w:pPr>
            <w:r>
              <w:rPr>
                <w:rFonts w:ascii="Cambria" w:hAnsi="Cambria"/>
                <w:bCs/>
              </w:rPr>
              <w:t>30</w:t>
            </w:r>
          </w:p>
        </w:tc>
        <w:tc>
          <w:tcPr>
            <w:tcW w:w="1104" w:type="dxa"/>
          </w:tcPr>
          <w:p w14:paraId="5C52E3E3" w14:textId="77777777" w:rsidR="00141FED" w:rsidRDefault="00141FED" w:rsidP="00141FED">
            <w:pPr>
              <w:jc w:val="center"/>
              <w:rPr>
                <w:rFonts w:ascii="Cambria" w:hAnsi="Cambria"/>
                <w:bCs/>
              </w:rPr>
            </w:pPr>
            <w:r>
              <w:rPr>
                <w:rFonts w:ascii="Cambria" w:hAnsi="Cambria"/>
                <w:bCs/>
              </w:rPr>
              <w:t>uni</w:t>
            </w:r>
          </w:p>
        </w:tc>
        <w:tc>
          <w:tcPr>
            <w:tcW w:w="1328" w:type="dxa"/>
          </w:tcPr>
          <w:p w14:paraId="302BAECC" w14:textId="77777777" w:rsidR="003623D4" w:rsidRDefault="003623D4" w:rsidP="003623D4">
            <w:pPr>
              <w:spacing w:after="0" w:line="240" w:lineRule="auto"/>
              <w:jc w:val="center"/>
              <w:rPr>
                <w:rFonts w:eastAsia="Times New Roman" w:cs="Calibri"/>
              </w:rPr>
            </w:pPr>
            <w:r>
              <w:rPr>
                <w:rFonts w:cs="Calibri"/>
              </w:rPr>
              <w:t>54,31</w:t>
            </w:r>
          </w:p>
          <w:p w14:paraId="72FD7093" w14:textId="77777777" w:rsidR="00141FED" w:rsidRPr="00834864" w:rsidRDefault="00141FED" w:rsidP="00141FED">
            <w:pPr>
              <w:jc w:val="center"/>
              <w:rPr>
                <w:rFonts w:ascii="Cambria" w:hAnsi="Cambria"/>
                <w:b/>
              </w:rPr>
            </w:pPr>
          </w:p>
        </w:tc>
      </w:tr>
      <w:tr w:rsidR="00141FED" w:rsidRPr="00834864" w14:paraId="4F0C22F6" w14:textId="77777777" w:rsidTr="00141FED">
        <w:trPr>
          <w:jc w:val="center"/>
        </w:trPr>
        <w:tc>
          <w:tcPr>
            <w:tcW w:w="972" w:type="dxa"/>
          </w:tcPr>
          <w:p w14:paraId="1E07AD78" w14:textId="3ADCCD75" w:rsidR="00141FED" w:rsidRDefault="00141FED" w:rsidP="00141FED">
            <w:pPr>
              <w:jc w:val="center"/>
              <w:rPr>
                <w:rFonts w:ascii="Cambria" w:hAnsi="Cambria"/>
                <w:bCs/>
              </w:rPr>
            </w:pPr>
            <w:r>
              <w:rPr>
                <w:rFonts w:ascii="Cambria" w:hAnsi="Cambria"/>
                <w:bCs/>
              </w:rPr>
              <w:lastRenderedPageBreak/>
              <w:t>4</w:t>
            </w:r>
            <w:r w:rsidR="003623D4">
              <w:rPr>
                <w:rFonts w:ascii="Cambria" w:hAnsi="Cambria"/>
                <w:bCs/>
              </w:rPr>
              <w:t>6</w:t>
            </w:r>
          </w:p>
        </w:tc>
        <w:tc>
          <w:tcPr>
            <w:tcW w:w="5508" w:type="dxa"/>
          </w:tcPr>
          <w:p w14:paraId="27969FC0" w14:textId="77777777" w:rsidR="00141FED" w:rsidRDefault="00141FED" w:rsidP="00141FED">
            <w:pPr>
              <w:rPr>
                <w:b/>
              </w:rPr>
            </w:pPr>
            <w:r>
              <w:rPr>
                <w:b/>
              </w:rPr>
              <w:t>Caneleira de peso 3Kg:</w:t>
            </w:r>
          </w:p>
          <w:p w14:paraId="587B4358" w14:textId="77777777" w:rsidR="00141FED" w:rsidRDefault="00141FED" w:rsidP="00141FED">
            <w:pPr>
              <w:pStyle w:val="NormalWeb"/>
            </w:pPr>
            <w:r>
              <w:t xml:space="preserve">Caneleira de peso com </w:t>
            </w:r>
            <w:r>
              <w:rPr>
                <w:rStyle w:val="Forte"/>
              </w:rPr>
              <w:t>3 kg</w:t>
            </w:r>
            <w:r>
              <w:t xml:space="preserve">, confeccionada em </w:t>
            </w:r>
            <w:r>
              <w:rPr>
                <w:rStyle w:val="Forte"/>
              </w:rPr>
              <w:t>material resistente e durável</w:t>
            </w:r>
            <w:r>
              <w:t xml:space="preserve">, podendo ser em </w:t>
            </w:r>
            <w:r>
              <w:rPr>
                <w:rStyle w:val="Forte"/>
              </w:rPr>
              <w:t>neoprene, PVC ou tecido acolchoado</w:t>
            </w:r>
            <w:r>
              <w:t xml:space="preserve">, com interior em </w:t>
            </w:r>
            <w:r>
              <w:rPr>
                <w:rStyle w:val="Forte"/>
              </w:rPr>
              <w:t>areia, ferro fundido ou material metálico granuloso</w:t>
            </w:r>
            <w:r>
              <w:t xml:space="preserve">, garantindo peso uniforme e seguro. O fecho deve ser em </w:t>
            </w:r>
            <w:r>
              <w:rPr>
                <w:rStyle w:val="Forte"/>
              </w:rPr>
              <w:t>velcro ou fivela ajustável</w:t>
            </w:r>
            <w:r>
              <w:t xml:space="preserve">, permitindo </w:t>
            </w:r>
            <w:r>
              <w:rPr>
                <w:rStyle w:val="Forte"/>
              </w:rPr>
              <w:t>fixação segura e confortável</w:t>
            </w:r>
            <w:r>
              <w:t xml:space="preserve"> ao tornozelo durante exercícios.</w:t>
            </w:r>
          </w:p>
          <w:p w14:paraId="0BD36276" w14:textId="77777777" w:rsidR="00141FED" w:rsidRPr="00174547" w:rsidRDefault="00141FED" w:rsidP="00141FED">
            <w:pPr>
              <w:pStyle w:val="NormalWeb"/>
            </w:pPr>
            <w:r>
              <w:t xml:space="preserve">O produto deve possuir </w:t>
            </w:r>
            <w:r>
              <w:rPr>
                <w:rStyle w:val="Forte"/>
              </w:rPr>
              <w:t>acabamento uniforme, sem rebarbas ou partes soltas</w:t>
            </w:r>
            <w:r>
              <w:t xml:space="preserve">, proporcionando segurança, conforto e estabilidade no uso. A caneleira é destinada a </w:t>
            </w:r>
            <w:r>
              <w:rPr>
                <w:rStyle w:val="Forte"/>
              </w:rPr>
              <w:t>atividades físicas, treinamento funcional, musculação, corrida, pilates ou reabilitação</w:t>
            </w:r>
            <w:r>
              <w:t xml:space="preserve">, promovendo aumento da resistência, força muscular e condicionamento físico, atendendo a padrões de </w:t>
            </w:r>
            <w:r>
              <w:rPr>
                <w:rStyle w:val="Forte"/>
              </w:rPr>
              <w:t>qualidade, durabilidade e segurança</w:t>
            </w:r>
            <w:r>
              <w:t xml:space="preserve"> compatíveis com uso contínuo.</w:t>
            </w:r>
          </w:p>
        </w:tc>
        <w:tc>
          <w:tcPr>
            <w:tcW w:w="1056" w:type="dxa"/>
          </w:tcPr>
          <w:p w14:paraId="4774F407" w14:textId="77777777" w:rsidR="00141FED" w:rsidRDefault="00141FED" w:rsidP="00141FED">
            <w:pPr>
              <w:jc w:val="center"/>
              <w:rPr>
                <w:rFonts w:ascii="Cambria" w:hAnsi="Cambria"/>
                <w:bCs/>
              </w:rPr>
            </w:pPr>
            <w:r>
              <w:rPr>
                <w:rFonts w:ascii="Cambria" w:hAnsi="Cambria"/>
                <w:bCs/>
              </w:rPr>
              <w:t>30</w:t>
            </w:r>
          </w:p>
        </w:tc>
        <w:tc>
          <w:tcPr>
            <w:tcW w:w="1104" w:type="dxa"/>
          </w:tcPr>
          <w:p w14:paraId="6CC27BFE" w14:textId="77777777" w:rsidR="00141FED" w:rsidRDefault="00141FED" w:rsidP="00141FED">
            <w:pPr>
              <w:jc w:val="center"/>
              <w:rPr>
                <w:rFonts w:ascii="Cambria" w:hAnsi="Cambria"/>
                <w:bCs/>
              </w:rPr>
            </w:pPr>
            <w:r>
              <w:rPr>
                <w:rFonts w:ascii="Cambria" w:hAnsi="Cambria"/>
                <w:bCs/>
              </w:rPr>
              <w:t>uni</w:t>
            </w:r>
          </w:p>
        </w:tc>
        <w:tc>
          <w:tcPr>
            <w:tcW w:w="1328" w:type="dxa"/>
          </w:tcPr>
          <w:p w14:paraId="0B420377" w14:textId="77777777" w:rsidR="003623D4" w:rsidRDefault="003623D4" w:rsidP="003623D4">
            <w:pPr>
              <w:spacing w:after="0" w:line="240" w:lineRule="auto"/>
              <w:jc w:val="center"/>
              <w:rPr>
                <w:rFonts w:eastAsia="Times New Roman" w:cs="Calibri"/>
              </w:rPr>
            </w:pPr>
            <w:r>
              <w:rPr>
                <w:rFonts w:cs="Calibri"/>
              </w:rPr>
              <w:t>60,0533</w:t>
            </w:r>
          </w:p>
          <w:p w14:paraId="7C1BBC1A" w14:textId="77777777" w:rsidR="00141FED" w:rsidRPr="00834864" w:rsidRDefault="00141FED" w:rsidP="00141FED">
            <w:pPr>
              <w:jc w:val="center"/>
              <w:rPr>
                <w:rFonts w:ascii="Cambria" w:hAnsi="Cambria"/>
                <w:b/>
              </w:rPr>
            </w:pPr>
          </w:p>
        </w:tc>
      </w:tr>
      <w:tr w:rsidR="00141FED" w:rsidRPr="00834864" w14:paraId="6F458A2F" w14:textId="77777777" w:rsidTr="00141FED">
        <w:trPr>
          <w:jc w:val="center"/>
        </w:trPr>
        <w:tc>
          <w:tcPr>
            <w:tcW w:w="972" w:type="dxa"/>
          </w:tcPr>
          <w:p w14:paraId="1FA61867" w14:textId="0708BA11" w:rsidR="00141FED" w:rsidRDefault="00141FED" w:rsidP="00141FED">
            <w:pPr>
              <w:jc w:val="center"/>
              <w:rPr>
                <w:rFonts w:ascii="Cambria" w:hAnsi="Cambria"/>
                <w:bCs/>
              </w:rPr>
            </w:pPr>
            <w:r>
              <w:rPr>
                <w:rFonts w:ascii="Cambria" w:hAnsi="Cambria"/>
                <w:bCs/>
              </w:rPr>
              <w:t>4</w:t>
            </w:r>
            <w:r w:rsidR="003623D4">
              <w:rPr>
                <w:rFonts w:ascii="Cambria" w:hAnsi="Cambria"/>
                <w:bCs/>
              </w:rPr>
              <w:t>7</w:t>
            </w:r>
          </w:p>
        </w:tc>
        <w:tc>
          <w:tcPr>
            <w:tcW w:w="5508" w:type="dxa"/>
          </w:tcPr>
          <w:p w14:paraId="4202E383" w14:textId="77777777" w:rsidR="00141FED" w:rsidRDefault="00141FED" w:rsidP="00141FED">
            <w:pPr>
              <w:rPr>
                <w:b/>
              </w:rPr>
            </w:pPr>
            <w:r>
              <w:rPr>
                <w:b/>
              </w:rPr>
              <w:t>Caneleira de peso 5Kg:</w:t>
            </w:r>
          </w:p>
          <w:p w14:paraId="03DEE5FF" w14:textId="77777777" w:rsidR="00141FED" w:rsidRDefault="00141FED" w:rsidP="00141FED">
            <w:pPr>
              <w:pStyle w:val="NormalWeb"/>
            </w:pPr>
            <w:r>
              <w:t xml:space="preserve">Caneleira de peso com </w:t>
            </w:r>
            <w:r>
              <w:rPr>
                <w:rStyle w:val="Forte"/>
              </w:rPr>
              <w:t>5kg</w:t>
            </w:r>
            <w:r>
              <w:t xml:space="preserve">, confeccionada em </w:t>
            </w:r>
            <w:r>
              <w:rPr>
                <w:rStyle w:val="Forte"/>
              </w:rPr>
              <w:t>material resistente e durável</w:t>
            </w:r>
            <w:r>
              <w:t xml:space="preserve">, podendo ser em </w:t>
            </w:r>
            <w:r>
              <w:rPr>
                <w:rStyle w:val="Forte"/>
              </w:rPr>
              <w:t>neoprene, PVC ou tecido acolchoado</w:t>
            </w:r>
            <w:r>
              <w:t xml:space="preserve">, com interior em </w:t>
            </w:r>
            <w:r>
              <w:rPr>
                <w:rStyle w:val="Forte"/>
              </w:rPr>
              <w:t>areia, ferro fundido ou material metálico granuloso</w:t>
            </w:r>
            <w:r>
              <w:t xml:space="preserve">, garantindo peso uniforme e seguro. O fecho deve ser em </w:t>
            </w:r>
            <w:r>
              <w:rPr>
                <w:rStyle w:val="Forte"/>
              </w:rPr>
              <w:t>velcro ou fivela ajustável</w:t>
            </w:r>
            <w:r>
              <w:t xml:space="preserve">, permitindo </w:t>
            </w:r>
            <w:r>
              <w:rPr>
                <w:rStyle w:val="Forte"/>
              </w:rPr>
              <w:t>fixação segura e confortável</w:t>
            </w:r>
            <w:r>
              <w:t xml:space="preserve"> ao tornozelo durante exercícios.</w:t>
            </w:r>
          </w:p>
          <w:p w14:paraId="192A0D1B" w14:textId="77777777" w:rsidR="00141FED" w:rsidRPr="00174547" w:rsidRDefault="00141FED" w:rsidP="00141FED">
            <w:pPr>
              <w:pStyle w:val="NormalWeb"/>
            </w:pPr>
            <w:r>
              <w:t xml:space="preserve">O produto deve possuir </w:t>
            </w:r>
            <w:r>
              <w:rPr>
                <w:rStyle w:val="Forte"/>
              </w:rPr>
              <w:t>acabamento uniforme, sem rebarbas ou partes soltas</w:t>
            </w:r>
            <w:r>
              <w:t xml:space="preserve">, proporcionando segurança, conforto e estabilidade no uso. A caneleira é destinada a </w:t>
            </w:r>
            <w:r>
              <w:rPr>
                <w:rStyle w:val="Forte"/>
              </w:rPr>
              <w:t>atividades físicas, treinamento funcional, musculação, corrida, pilates ou reabilitação</w:t>
            </w:r>
            <w:r>
              <w:t xml:space="preserve">, promovendo aumento da resistência, força muscular e condicionamento físico, atendendo a padrões de </w:t>
            </w:r>
            <w:r>
              <w:rPr>
                <w:rStyle w:val="Forte"/>
              </w:rPr>
              <w:t>qualidade, durabilidade e segurança</w:t>
            </w:r>
            <w:r>
              <w:t xml:space="preserve"> compatíveis com uso contínuo.</w:t>
            </w:r>
          </w:p>
        </w:tc>
        <w:tc>
          <w:tcPr>
            <w:tcW w:w="1056" w:type="dxa"/>
          </w:tcPr>
          <w:p w14:paraId="7D457163" w14:textId="77777777" w:rsidR="00141FED" w:rsidRDefault="00141FED" w:rsidP="00141FED">
            <w:pPr>
              <w:jc w:val="center"/>
              <w:rPr>
                <w:rFonts w:ascii="Cambria" w:hAnsi="Cambria"/>
                <w:bCs/>
              </w:rPr>
            </w:pPr>
            <w:r>
              <w:rPr>
                <w:rFonts w:ascii="Cambria" w:hAnsi="Cambria"/>
                <w:bCs/>
              </w:rPr>
              <w:t>30</w:t>
            </w:r>
          </w:p>
        </w:tc>
        <w:tc>
          <w:tcPr>
            <w:tcW w:w="1104" w:type="dxa"/>
          </w:tcPr>
          <w:p w14:paraId="6C1BE616" w14:textId="77777777" w:rsidR="00141FED" w:rsidRDefault="00141FED" w:rsidP="00141FED">
            <w:pPr>
              <w:jc w:val="center"/>
              <w:rPr>
                <w:rFonts w:ascii="Cambria" w:hAnsi="Cambria"/>
                <w:bCs/>
              </w:rPr>
            </w:pPr>
            <w:r>
              <w:rPr>
                <w:rFonts w:ascii="Cambria" w:hAnsi="Cambria"/>
                <w:bCs/>
              </w:rPr>
              <w:t>uni</w:t>
            </w:r>
          </w:p>
        </w:tc>
        <w:tc>
          <w:tcPr>
            <w:tcW w:w="1328" w:type="dxa"/>
          </w:tcPr>
          <w:p w14:paraId="5C09B089" w14:textId="77777777" w:rsidR="003623D4" w:rsidRDefault="003623D4" w:rsidP="003623D4">
            <w:pPr>
              <w:spacing w:after="0" w:line="240" w:lineRule="auto"/>
              <w:jc w:val="center"/>
              <w:rPr>
                <w:rFonts w:eastAsia="Times New Roman" w:cs="Calibri"/>
              </w:rPr>
            </w:pPr>
            <w:r>
              <w:rPr>
                <w:rFonts w:cs="Calibri"/>
              </w:rPr>
              <w:t>63,9</w:t>
            </w:r>
          </w:p>
          <w:p w14:paraId="0556D567" w14:textId="77777777" w:rsidR="00141FED" w:rsidRPr="00834864" w:rsidRDefault="00141FED" w:rsidP="00141FED">
            <w:pPr>
              <w:jc w:val="center"/>
              <w:rPr>
                <w:rFonts w:ascii="Cambria" w:hAnsi="Cambria"/>
                <w:b/>
              </w:rPr>
            </w:pPr>
          </w:p>
        </w:tc>
      </w:tr>
      <w:tr w:rsidR="00141FED" w:rsidRPr="00834864" w14:paraId="3FC8ED8C" w14:textId="77777777" w:rsidTr="00141FED">
        <w:trPr>
          <w:jc w:val="center"/>
        </w:trPr>
        <w:tc>
          <w:tcPr>
            <w:tcW w:w="972" w:type="dxa"/>
          </w:tcPr>
          <w:p w14:paraId="59D32F00" w14:textId="4F8CB334" w:rsidR="00141FED" w:rsidRDefault="00141FED" w:rsidP="00141FED">
            <w:pPr>
              <w:jc w:val="center"/>
              <w:rPr>
                <w:rFonts w:ascii="Cambria" w:hAnsi="Cambria"/>
                <w:bCs/>
              </w:rPr>
            </w:pPr>
            <w:r>
              <w:rPr>
                <w:rFonts w:ascii="Cambria" w:hAnsi="Cambria"/>
                <w:bCs/>
              </w:rPr>
              <w:t>4</w:t>
            </w:r>
            <w:r w:rsidR="003623D4">
              <w:rPr>
                <w:rFonts w:ascii="Cambria" w:hAnsi="Cambria"/>
                <w:bCs/>
              </w:rPr>
              <w:t>8</w:t>
            </w:r>
          </w:p>
        </w:tc>
        <w:tc>
          <w:tcPr>
            <w:tcW w:w="5508" w:type="dxa"/>
          </w:tcPr>
          <w:p w14:paraId="15BEEBA5" w14:textId="77777777" w:rsidR="00141FED" w:rsidRDefault="00141FED" w:rsidP="00141FED">
            <w:pPr>
              <w:rPr>
                <w:b/>
              </w:rPr>
            </w:pPr>
            <w:r>
              <w:rPr>
                <w:b/>
              </w:rPr>
              <w:t>Cinto de tração duplo:</w:t>
            </w:r>
          </w:p>
          <w:p w14:paraId="5862C7D8" w14:textId="77777777" w:rsidR="00141FED" w:rsidRPr="00174547" w:rsidRDefault="00141FED" w:rsidP="00141FED">
            <w:pPr>
              <w:rPr>
                <w:b/>
              </w:rPr>
            </w:pPr>
            <w:r>
              <w:t xml:space="preserve">Cinto de tração duplo, confeccionado em </w:t>
            </w:r>
            <w:r>
              <w:rPr>
                <w:rStyle w:val="Forte"/>
              </w:rPr>
              <w:t>material resistente e durável</w:t>
            </w:r>
            <w:r>
              <w:t xml:space="preserve">, como </w:t>
            </w:r>
            <w:r>
              <w:rPr>
                <w:rStyle w:val="Forte"/>
              </w:rPr>
              <w:t xml:space="preserve">nylon ou poliéster de alta </w:t>
            </w:r>
            <w:r>
              <w:rPr>
                <w:rStyle w:val="Forte"/>
              </w:rPr>
              <w:lastRenderedPageBreak/>
              <w:t>resistência</w:t>
            </w:r>
            <w:r>
              <w:t xml:space="preserve">, com costuras reforçadas e acabamento seguro, destinado a </w:t>
            </w:r>
            <w:r>
              <w:rPr>
                <w:rStyle w:val="Forte"/>
              </w:rPr>
              <w:t>treinamento funcional, musculação, fisioterapia ou atividades esportivas de resistência</w:t>
            </w:r>
            <w:r>
              <w:t xml:space="preserve">. O cinto deve possuir </w:t>
            </w:r>
            <w:r>
              <w:rPr>
                <w:rStyle w:val="Forte"/>
              </w:rPr>
              <w:t>duas alças ou pontos de fixação independentes</w:t>
            </w:r>
            <w:r>
              <w:t xml:space="preserve">, permitindo tração simultânea em ambas as pernas ou braços, conforme a necessidade do exercício. O fecho deve ser em </w:t>
            </w:r>
            <w:r>
              <w:rPr>
                <w:rStyle w:val="Forte"/>
              </w:rPr>
              <w:t>fivelas metálicas ou engates seguros</w:t>
            </w:r>
            <w:r>
              <w:t xml:space="preserve">, garantindo </w:t>
            </w:r>
            <w:r>
              <w:rPr>
                <w:rStyle w:val="Forte"/>
              </w:rPr>
              <w:t>ajuste firme e confortável</w:t>
            </w:r>
            <w:r>
              <w:t xml:space="preserve"> ao corpo do usuário. O cinto deve apresentar </w:t>
            </w:r>
            <w:r>
              <w:rPr>
                <w:rStyle w:val="Forte"/>
              </w:rPr>
              <w:t>proteção acolchoada em pontos de contato</w:t>
            </w:r>
            <w:r>
              <w:t xml:space="preserve"> com cintura ou quadril, evitando desconforto ou lesões durante o uso.</w:t>
            </w:r>
          </w:p>
        </w:tc>
        <w:tc>
          <w:tcPr>
            <w:tcW w:w="1056" w:type="dxa"/>
          </w:tcPr>
          <w:p w14:paraId="60999E6E" w14:textId="77777777" w:rsidR="00141FED" w:rsidRDefault="00141FED" w:rsidP="00141FED">
            <w:pPr>
              <w:jc w:val="center"/>
              <w:rPr>
                <w:rFonts w:ascii="Cambria" w:hAnsi="Cambria"/>
                <w:bCs/>
              </w:rPr>
            </w:pPr>
            <w:r>
              <w:rPr>
                <w:rFonts w:ascii="Cambria" w:hAnsi="Cambria"/>
                <w:bCs/>
              </w:rPr>
              <w:lastRenderedPageBreak/>
              <w:t>20</w:t>
            </w:r>
          </w:p>
        </w:tc>
        <w:tc>
          <w:tcPr>
            <w:tcW w:w="1104" w:type="dxa"/>
          </w:tcPr>
          <w:p w14:paraId="005FD08F" w14:textId="77777777" w:rsidR="00141FED" w:rsidRDefault="00141FED" w:rsidP="00141FED">
            <w:pPr>
              <w:jc w:val="center"/>
              <w:rPr>
                <w:rFonts w:ascii="Cambria" w:hAnsi="Cambria"/>
                <w:bCs/>
              </w:rPr>
            </w:pPr>
            <w:r>
              <w:rPr>
                <w:rFonts w:ascii="Cambria" w:hAnsi="Cambria"/>
                <w:bCs/>
              </w:rPr>
              <w:t>uni</w:t>
            </w:r>
          </w:p>
        </w:tc>
        <w:tc>
          <w:tcPr>
            <w:tcW w:w="1328" w:type="dxa"/>
          </w:tcPr>
          <w:p w14:paraId="5E6DB5F5" w14:textId="77777777" w:rsidR="003623D4" w:rsidRDefault="003623D4" w:rsidP="003623D4">
            <w:pPr>
              <w:spacing w:after="0" w:line="240" w:lineRule="auto"/>
              <w:jc w:val="center"/>
              <w:rPr>
                <w:rFonts w:eastAsia="Times New Roman" w:cs="Calibri"/>
              </w:rPr>
            </w:pPr>
            <w:r>
              <w:rPr>
                <w:rFonts w:cs="Calibri"/>
              </w:rPr>
              <w:t>264,2533</w:t>
            </w:r>
          </w:p>
          <w:p w14:paraId="76D0B551" w14:textId="77777777" w:rsidR="00141FED" w:rsidRPr="00834864" w:rsidRDefault="00141FED" w:rsidP="00141FED">
            <w:pPr>
              <w:jc w:val="center"/>
              <w:rPr>
                <w:rFonts w:ascii="Cambria" w:hAnsi="Cambria"/>
                <w:b/>
              </w:rPr>
            </w:pPr>
          </w:p>
        </w:tc>
      </w:tr>
      <w:tr w:rsidR="00141FED" w:rsidRPr="00834864" w14:paraId="61521D1E" w14:textId="77777777" w:rsidTr="00141FED">
        <w:trPr>
          <w:jc w:val="center"/>
        </w:trPr>
        <w:tc>
          <w:tcPr>
            <w:tcW w:w="972" w:type="dxa"/>
          </w:tcPr>
          <w:p w14:paraId="1A4DE529" w14:textId="1E9036F1" w:rsidR="00141FED" w:rsidRDefault="003623D4" w:rsidP="00141FED">
            <w:pPr>
              <w:jc w:val="center"/>
              <w:rPr>
                <w:rFonts w:ascii="Cambria" w:hAnsi="Cambria"/>
                <w:bCs/>
              </w:rPr>
            </w:pPr>
            <w:r>
              <w:rPr>
                <w:rFonts w:ascii="Cambria" w:hAnsi="Cambria"/>
                <w:bCs/>
              </w:rPr>
              <w:t>49</w:t>
            </w:r>
          </w:p>
        </w:tc>
        <w:tc>
          <w:tcPr>
            <w:tcW w:w="5508" w:type="dxa"/>
          </w:tcPr>
          <w:p w14:paraId="395D0C71" w14:textId="77777777" w:rsidR="00141FED" w:rsidRDefault="00141FED" w:rsidP="00141FED">
            <w:pPr>
              <w:rPr>
                <w:b/>
              </w:rPr>
            </w:pPr>
            <w:r>
              <w:rPr>
                <w:b/>
              </w:rPr>
              <w:t>Colchonete para ginastica:</w:t>
            </w:r>
          </w:p>
          <w:p w14:paraId="41B32DE2" w14:textId="77777777" w:rsidR="00141FED" w:rsidRPr="00174547" w:rsidRDefault="00141FED" w:rsidP="00141FED">
            <w:pPr>
              <w:pStyle w:val="NormalWeb"/>
            </w:pPr>
            <w:r>
              <w:t xml:space="preserve">Colchonete para ginástica, confeccionado em </w:t>
            </w:r>
            <w:r>
              <w:rPr>
                <w:rStyle w:val="Forte"/>
              </w:rPr>
              <w:t>espuma de alta densidade revestida com PVC ou material similar resistente e atóxico</w:t>
            </w:r>
            <w:r>
              <w:t xml:space="preserve">, com superfície antiderrapante e acabamento uniforme, destinado a </w:t>
            </w:r>
            <w:r>
              <w:rPr>
                <w:rStyle w:val="Forte"/>
              </w:rPr>
              <w:t>atividades físicas, alongamento, pilates, treinamento funcional, yoga e recreação escolar</w:t>
            </w:r>
            <w:r>
              <w:t xml:space="preserve">. O colchonete deve possuir </w:t>
            </w:r>
            <w:r>
              <w:rPr>
                <w:rStyle w:val="Forte"/>
              </w:rPr>
              <w:t>espessura entre 1,5 cm e 3 cm</w:t>
            </w:r>
            <w:r>
              <w:t xml:space="preserve">, garantindo conforto, absorção de impacto e segurança durante os </w:t>
            </w:r>
            <w:proofErr w:type="gramStart"/>
            <w:r>
              <w:t>exercícios.O</w:t>
            </w:r>
            <w:proofErr w:type="gramEnd"/>
            <w:r>
              <w:t xml:space="preserve"> produto deve apresentar </w:t>
            </w:r>
            <w:r>
              <w:rPr>
                <w:rStyle w:val="Forte"/>
              </w:rPr>
              <w:t>bordas reforçadas e costuras bem acabadas</w:t>
            </w:r>
            <w:r>
              <w:t>, sem rebarbas, rasgos ou irregularidades que possam comprometer a segurança do usuário. A coloração poderá ser variada ou padrão do contratante, com tinta resistente a desgaste e fácil limpeza.</w:t>
            </w:r>
          </w:p>
        </w:tc>
        <w:tc>
          <w:tcPr>
            <w:tcW w:w="1056" w:type="dxa"/>
          </w:tcPr>
          <w:p w14:paraId="11F400FC" w14:textId="77777777" w:rsidR="00141FED" w:rsidRDefault="00141FED" w:rsidP="00141FED">
            <w:pPr>
              <w:jc w:val="center"/>
              <w:rPr>
                <w:rFonts w:ascii="Cambria" w:hAnsi="Cambria"/>
                <w:bCs/>
              </w:rPr>
            </w:pPr>
            <w:r>
              <w:rPr>
                <w:rFonts w:ascii="Cambria" w:hAnsi="Cambria"/>
                <w:bCs/>
              </w:rPr>
              <w:t>50</w:t>
            </w:r>
          </w:p>
        </w:tc>
        <w:tc>
          <w:tcPr>
            <w:tcW w:w="1104" w:type="dxa"/>
          </w:tcPr>
          <w:p w14:paraId="58D67AC5" w14:textId="77777777" w:rsidR="00141FED" w:rsidRDefault="00141FED" w:rsidP="00141FED">
            <w:pPr>
              <w:jc w:val="center"/>
              <w:rPr>
                <w:rFonts w:ascii="Cambria" w:hAnsi="Cambria"/>
                <w:bCs/>
              </w:rPr>
            </w:pPr>
            <w:r>
              <w:rPr>
                <w:rFonts w:ascii="Cambria" w:hAnsi="Cambria"/>
                <w:bCs/>
              </w:rPr>
              <w:t>uni</w:t>
            </w:r>
          </w:p>
        </w:tc>
        <w:tc>
          <w:tcPr>
            <w:tcW w:w="1328" w:type="dxa"/>
          </w:tcPr>
          <w:p w14:paraId="7D2B61D0" w14:textId="0BC513DD" w:rsidR="003623D4" w:rsidRDefault="003623D4" w:rsidP="003623D4">
            <w:pPr>
              <w:spacing w:after="0" w:line="240" w:lineRule="auto"/>
              <w:jc w:val="center"/>
              <w:rPr>
                <w:rFonts w:eastAsia="Times New Roman" w:cs="Calibri"/>
              </w:rPr>
            </w:pPr>
            <w:r>
              <w:rPr>
                <w:rFonts w:cs="Calibri"/>
              </w:rPr>
              <w:t>86</w:t>
            </w:r>
            <w:r>
              <w:rPr>
                <w:rFonts w:cs="Calibri"/>
              </w:rPr>
              <w:t>,00</w:t>
            </w:r>
          </w:p>
          <w:p w14:paraId="3730AC63" w14:textId="77777777" w:rsidR="00141FED" w:rsidRPr="00834864" w:rsidRDefault="00141FED" w:rsidP="00141FED">
            <w:pPr>
              <w:jc w:val="center"/>
              <w:rPr>
                <w:rFonts w:ascii="Cambria" w:hAnsi="Cambria"/>
                <w:b/>
              </w:rPr>
            </w:pPr>
          </w:p>
        </w:tc>
      </w:tr>
      <w:tr w:rsidR="00141FED" w:rsidRPr="00834864" w14:paraId="1E31F274" w14:textId="77777777" w:rsidTr="00141FED">
        <w:trPr>
          <w:jc w:val="center"/>
        </w:trPr>
        <w:tc>
          <w:tcPr>
            <w:tcW w:w="972" w:type="dxa"/>
          </w:tcPr>
          <w:p w14:paraId="2633E8DC" w14:textId="31AEE17A" w:rsidR="00141FED" w:rsidRDefault="00141FED" w:rsidP="00141FED">
            <w:pPr>
              <w:jc w:val="center"/>
              <w:rPr>
                <w:rFonts w:ascii="Cambria" w:hAnsi="Cambria"/>
                <w:bCs/>
              </w:rPr>
            </w:pPr>
            <w:r>
              <w:rPr>
                <w:rFonts w:ascii="Cambria" w:hAnsi="Cambria"/>
                <w:bCs/>
              </w:rPr>
              <w:t>5</w:t>
            </w:r>
            <w:r w:rsidR="003623D4">
              <w:rPr>
                <w:rFonts w:ascii="Cambria" w:hAnsi="Cambria"/>
                <w:bCs/>
              </w:rPr>
              <w:t>0</w:t>
            </w:r>
          </w:p>
        </w:tc>
        <w:tc>
          <w:tcPr>
            <w:tcW w:w="5508" w:type="dxa"/>
          </w:tcPr>
          <w:p w14:paraId="3078F50C" w14:textId="77777777" w:rsidR="00141FED" w:rsidRDefault="00141FED" w:rsidP="00141FED">
            <w:pPr>
              <w:rPr>
                <w:b/>
              </w:rPr>
            </w:pPr>
            <w:r>
              <w:rPr>
                <w:b/>
              </w:rPr>
              <w:t>Colchonete infantil:</w:t>
            </w:r>
          </w:p>
          <w:p w14:paraId="2B5D9EE2" w14:textId="77777777" w:rsidR="00141FED" w:rsidRPr="00152086" w:rsidRDefault="00141FED" w:rsidP="00141FED">
            <w:pPr>
              <w:rPr>
                <w:b/>
              </w:rPr>
            </w:pPr>
            <w:r>
              <w:t xml:space="preserve">Colchonete infantil individual, confeccionado em </w:t>
            </w:r>
            <w:r>
              <w:rPr>
                <w:rStyle w:val="Forte"/>
              </w:rPr>
              <w:t>espuma de alta densidade revestida com PVC ou material similar resistente, atóxico e lavável</w:t>
            </w:r>
            <w:r>
              <w:t xml:space="preserve">, destinado a </w:t>
            </w:r>
            <w:r>
              <w:rPr>
                <w:rStyle w:val="Forte"/>
              </w:rPr>
              <w:t>atividades recreativas, ginástica infantil, educação física e descanso em escolas e creches</w:t>
            </w:r>
            <w:r>
              <w:t xml:space="preserve">. O colchonete deve possuir </w:t>
            </w:r>
            <w:r>
              <w:rPr>
                <w:rStyle w:val="Forte"/>
              </w:rPr>
              <w:t>dimensões aproximadas de 1,0 m de comprimento por 0,5 m de largura e espessura entre 2 cm e 3 cm</w:t>
            </w:r>
            <w:r>
              <w:t xml:space="preserve">, garantindo conforto, absorção de impacto e segurança para crianças. O produto deve apresentar </w:t>
            </w:r>
            <w:r>
              <w:rPr>
                <w:rStyle w:val="Forte"/>
              </w:rPr>
              <w:t xml:space="preserve">bordas reforçadas e costuras </w:t>
            </w:r>
            <w:proofErr w:type="gramStart"/>
            <w:r>
              <w:rPr>
                <w:rStyle w:val="Forte"/>
              </w:rPr>
              <w:t>bem acabadas</w:t>
            </w:r>
            <w:proofErr w:type="gramEnd"/>
            <w:r>
              <w:t xml:space="preserve">, sem rebarbas ou irregularidades, prevenindo acidentes. A superfície deve ser </w:t>
            </w:r>
            <w:r>
              <w:rPr>
                <w:rStyle w:val="Forte"/>
              </w:rPr>
              <w:t>antiderrapante</w:t>
            </w:r>
            <w:r>
              <w:t xml:space="preserve">, fácil de limpar e resistente ao </w:t>
            </w:r>
            <w:r>
              <w:lastRenderedPageBreak/>
              <w:t>desgaste, com cores vivas e atrativas, podendo variar conforme definição do contratante no momento do pedido.</w:t>
            </w:r>
          </w:p>
        </w:tc>
        <w:tc>
          <w:tcPr>
            <w:tcW w:w="1056" w:type="dxa"/>
          </w:tcPr>
          <w:p w14:paraId="41A50F8E" w14:textId="77777777" w:rsidR="00141FED" w:rsidRDefault="00141FED" w:rsidP="00141FED">
            <w:pPr>
              <w:jc w:val="center"/>
              <w:rPr>
                <w:rFonts w:ascii="Cambria" w:hAnsi="Cambria"/>
                <w:bCs/>
              </w:rPr>
            </w:pPr>
            <w:r>
              <w:rPr>
                <w:rFonts w:ascii="Cambria" w:hAnsi="Cambria"/>
                <w:bCs/>
              </w:rPr>
              <w:lastRenderedPageBreak/>
              <w:t>40</w:t>
            </w:r>
          </w:p>
        </w:tc>
        <w:tc>
          <w:tcPr>
            <w:tcW w:w="1104" w:type="dxa"/>
          </w:tcPr>
          <w:p w14:paraId="7452910D" w14:textId="77777777" w:rsidR="00141FED" w:rsidRDefault="00141FED" w:rsidP="00141FED">
            <w:pPr>
              <w:jc w:val="center"/>
              <w:rPr>
                <w:rFonts w:ascii="Cambria" w:hAnsi="Cambria"/>
                <w:bCs/>
              </w:rPr>
            </w:pPr>
            <w:r>
              <w:rPr>
                <w:rFonts w:ascii="Cambria" w:hAnsi="Cambria"/>
                <w:bCs/>
              </w:rPr>
              <w:t>uni</w:t>
            </w:r>
          </w:p>
        </w:tc>
        <w:tc>
          <w:tcPr>
            <w:tcW w:w="1328" w:type="dxa"/>
          </w:tcPr>
          <w:p w14:paraId="2335C412" w14:textId="77777777" w:rsidR="003623D4" w:rsidRDefault="003623D4" w:rsidP="003623D4">
            <w:pPr>
              <w:spacing w:after="0" w:line="240" w:lineRule="auto"/>
              <w:jc w:val="center"/>
              <w:rPr>
                <w:rFonts w:eastAsia="Times New Roman" w:cs="Calibri"/>
              </w:rPr>
            </w:pPr>
            <w:r>
              <w:rPr>
                <w:rFonts w:cs="Calibri"/>
              </w:rPr>
              <w:t>175,3333</w:t>
            </w:r>
          </w:p>
          <w:p w14:paraId="1E939117" w14:textId="77777777" w:rsidR="00141FED" w:rsidRPr="00834864" w:rsidRDefault="00141FED" w:rsidP="00141FED">
            <w:pPr>
              <w:jc w:val="center"/>
              <w:rPr>
                <w:rFonts w:ascii="Cambria" w:hAnsi="Cambria"/>
                <w:b/>
              </w:rPr>
            </w:pPr>
          </w:p>
        </w:tc>
      </w:tr>
      <w:tr w:rsidR="00141FED" w:rsidRPr="00834864" w14:paraId="7E10F8AA" w14:textId="77777777" w:rsidTr="00141FED">
        <w:trPr>
          <w:jc w:val="center"/>
        </w:trPr>
        <w:tc>
          <w:tcPr>
            <w:tcW w:w="972" w:type="dxa"/>
          </w:tcPr>
          <w:p w14:paraId="7D2F1079" w14:textId="7B31CBE8" w:rsidR="00141FED" w:rsidRDefault="00141FED" w:rsidP="00141FED">
            <w:pPr>
              <w:jc w:val="center"/>
              <w:rPr>
                <w:rFonts w:ascii="Cambria" w:hAnsi="Cambria"/>
                <w:bCs/>
              </w:rPr>
            </w:pPr>
            <w:r>
              <w:rPr>
                <w:rFonts w:ascii="Cambria" w:hAnsi="Cambria"/>
                <w:bCs/>
              </w:rPr>
              <w:t>5</w:t>
            </w:r>
            <w:r w:rsidR="003623D4">
              <w:rPr>
                <w:rFonts w:ascii="Cambria" w:hAnsi="Cambria"/>
                <w:bCs/>
              </w:rPr>
              <w:t>1</w:t>
            </w:r>
          </w:p>
        </w:tc>
        <w:tc>
          <w:tcPr>
            <w:tcW w:w="5508" w:type="dxa"/>
          </w:tcPr>
          <w:p w14:paraId="1197E4FA" w14:textId="77777777" w:rsidR="00141FED" w:rsidRPr="000038A4" w:rsidRDefault="00141FED" w:rsidP="00141FED">
            <w:pPr>
              <w:rPr>
                <w:b/>
              </w:rPr>
            </w:pPr>
            <w:r w:rsidRPr="000038A4">
              <w:rPr>
                <w:b/>
              </w:rPr>
              <w:t>Corda de pular profissional funcional:</w:t>
            </w:r>
          </w:p>
          <w:p w14:paraId="0B37F768" w14:textId="77777777" w:rsidR="00141FED" w:rsidRPr="000038A4" w:rsidRDefault="00141FED" w:rsidP="00141FED">
            <w:r w:rsidRPr="000038A4">
              <w:t>Corda de pular profissional funcional, indicada para treinamentos funcionais, condicionamento físico, cross training, musculação e atividades esportivas em geral. Deve ser produzida com materiais de alta durabilidade e resistência, garantindo leveza, conforto e eficiência durante o uso. A corda deve possuir comprimento total ajustável, com no mínimo 2,80 metros, e cabo confeccionado em plástico resistente, PVC reforçado, alumínio ou material similar de alta durabilidade. O material da corda deve ser em aço revestido em PVC ou poliuretano, resistente ao desgaste e à ruptura. O sistema de rolamento deve conter rolamentos metálicos ou de alta rotação, que proporcionem giro suave e contínuo. Os pegadores devem ser anatômicos, ergonômicos e antiderrapantes, oferecendo conforto e segurança durante o uso. A cor poderá variar conforme a disponibilidade do fabricante, não sendo obrigatória a padronização. O produto deve ser adequado para treinos funcionais, condicionamento físico, exercícios aeróbicos e de coordenação, com peso aproximado de até 300 g, podendo variar conforme o modelo e o material. A corda deve ser nova, de primeiro uso, com garantia mínima de 3 (três) meses contra defeitos de fabricação, e deve ser fornecida em embalagem individual original do fabricante, contendo identificação, instruções de uso e dados do fornecedor.</w:t>
            </w:r>
          </w:p>
        </w:tc>
        <w:tc>
          <w:tcPr>
            <w:tcW w:w="1056" w:type="dxa"/>
          </w:tcPr>
          <w:p w14:paraId="7D1B072D" w14:textId="77777777" w:rsidR="00141FED" w:rsidRDefault="00141FED" w:rsidP="00141FED">
            <w:pPr>
              <w:jc w:val="center"/>
              <w:rPr>
                <w:rFonts w:ascii="Cambria" w:hAnsi="Cambria"/>
                <w:bCs/>
              </w:rPr>
            </w:pPr>
            <w:r>
              <w:rPr>
                <w:rFonts w:ascii="Cambria" w:hAnsi="Cambria"/>
                <w:bCs/>
              </w:rPr>
              <w:t>50</w:t>
            </w:r>
          </w:p>
        </w:tc>
        <w:tc>
          <w:tcPr>
            <w:tcW w:w="1104" w:type="dxa"/>
          </w:tcPr>
          <w:p w14:paraId="10EF449C" w14:textId="77777777" w:rsidR="00141FED" w:rsidRDefault="00141FED" w:rsidP="00141FED">
            <w:pPr>
              <w:jc w:val="center"/>
              <w:rPr>
                <w:rFonts w:ascii="Cambria" w:hAnsi="Cambria"/>
                <w:bCs/>
              </w:rPr>
            </w:pPr>
            <w:r>
              <w:rPr>
                <w:rFonts w:ascii="Cambria" w:hAnsi="Cambria"/>
                <w:bCs/>
              </w:rPr>
              <w:t>uni</w:t>
            </w:r>
          </w:p>
        </w:tc>
        <w:tc>
          <w:tcPr>
            <w:tcW w:w="1328" w:type="dxa"/>
          </w:tcPr>
          <w:p w14:paraId="3C027AC0" w14:textId="259750B5" w:rsidR="003623D4" w:rsidRDefault="003623D4" w:rsidP="003623D4">
            <w:pPr>
              <w:spacing w:after="0" w:line="240" w:lineRule="auto"/>
              <w:jc w:val="center"/>
              <w:rPr>
                <w:rFonts w:eastAsia="Times New Roman" w:cs="Calibri"/>
              </w:rPr>
            </w:pPr>
            <w:r>
              <w:rPr>
                <w:rFonts w:cs="Calibri"/>
              </w:rPr>
              <w:t>24</w:t>
            </w:r>
            <w:r>
              <w:rPr>
                <w:rFonts w:cs="Calibri"/>
              </w:rPr>
              <w:t>,00</w:t>
            </w:r>
          </w:p>
          <w:p w14:paraId="4627C081" w14:textId="77777777" w:rsidR="00141FED" w:rsidRPr="00834864" w:rsidRDefault="00141FED" w:rsidP="00141FED">
            <w:pPr>
              <w:jc w:val="center"/>
              <w:rPr>
                <w:rFonts w:ascii="Cambria" w:hAnsi="Cambria"/>
                <w:b/>
              </w:rPr>
            </w:pPr>
          </w:p>
        </w:tc>
      </w:tr>
      <w:tr w:rsidR="00141FED" w:rsidRPr="00834864" w14:paraId="43B61300" w14:textId="77777777" w:rsidTr="00141FED">
        <w:trPr>
          <w:jc w:val="center"/>
        </w:trPr>
        <w:tc>
          <w:tcPr>
            <w:tcW w:w="972" w:type="dxa"/>
          </w:tcPr>
          <w:p w14:paraId="6C208FDC" w14:textId="4DA5CA1F" w:rsidR="00141FED" w:rsidRDefault="00141FED" w:rsidP="00141FED">
            <w:pPr>
              <w:jc w:val="center"/>
              <w:rPr>
                <w:rFonts w:ascii="Cambria" w:hAnsi="Cambria"/>
                <w:bCs/>
              </w:rPr>
            </w:pPr>
            <w:r>
              <w:rPr>
                <w:rFonts w:ascii="Cambria" w:hAnsi="Cambria"/>
                <w:bCs/>
              </w:rPr>
              <w:t>5</w:t>
            </w:r>
            <w:r w:rsidR="003623D4">
              <w:rPr>
                <w:rFonts w:ascii="Cambria" w:hAnsi="Cambria"/>
                <w:bCs/>
              </w:rPr>
              <w:t>2</w:t>
            </w:r>
          </w:p>
        </w:tc>
        <w:tc>
          <w:tcPr>
            <w:tcW w:w="5508" w:type="dxa"/>
          </w:tcPr>
          <w:p w14:paraId="383BDFBC" w14:textId="77777777" w:rsidR="00141FED" w:rsidRDefault="00141FED" w:rsidP="00141FED">
            <w:pPr>
              <w:rPr>
                <w:b/>
              </w:rPr>
            </w:pPr>
            <w:r>
              <w:rPr>
                <w:b/>
              </w:rPr>
              <w:t>Cronômetro digital:</w:t>
            </w:r>
          </w:p>
          <w:p w14:paraId="6C031007" w14:textId="77777777" w:rsidR="00141FED" w:rsidRPr="000038A4" w:rsidRDefault="00141FED" w:rsidP="00141FED">
            <w:pPr>
              <w:rPr>
                <w:b/>
              </w:rPr>
            </w:pPr>
            <w:r w:rsidRPr="000038A4">
              <w:rPr>
                <w:rStyle w:val="Forte"/>
                <w:b w:val="0"/>
              </w:rPr>
              <w:t>Cronômetro digital</w:t>
            </w:r>
            <w:r>
              <w:t xml:space="preserve">, destinado à marcação precisa de tempo em atividades esportivas, treinamentos físicos, avaliações e demais medições de tempo. O equipamento deve possuir estrutura leve, resistente e de fácil manuseio, permitindo medições com exatidão e leitura clara. Deve dispor de visor digital em cristal líquido (LCD) com dígitos grandes e de fácil visualização, apresentando horas, </w:t>
            </w:r>
            <w:r>
              <w:lastRenderedPageBreak/>
              <w:t>minutos, segundos e centésimos de segundo. O cronômetro deve possuir funções básicas como iniciar, pausar e zerar o tempo, além de memória para armazenar tempos parciais (lap/split) e totais. Deve apresentar opção de exibição de hora e calendário (relógio e data), bem como função de alarme sonoro. A precisão mínima deve ser de 1/100 de segundo. O equipamento deve ser alimentado por bateria comum, tipo botão ou AAA, de fácil reposição pelo usuário. O corpo do cronômetro deve ser confeccionado em material plástico resistente, preferencialmente com cordão ou alça para transporte e uso no pescoço. O produto deve ser novo, de primeiro uso, com garantia mínima de 3 (três) meses contra defeitos de fabricação, e fornecido em embalagem individual original do fabricante, contendo manual de instruções, identificação e dados do fornecedor.</w:t>
            </w:r>
          </w:p>
        </w:tc>
        <w:tc>
          <w:tcPr>
            <w:tcW w:w="1056" w:type="dxa"/>
          </w:tcPr>
          <w:p w14:paraId="4C8AC97D" w14:textId="77777777" w:rsidR="00141FED" w:rsidRDefault="00141FED" w:rsidP="00141FED">
            <w:pPr>
              <w:jc w:val="center"/>
              <w:rPr>
                <w:rFonts w:ascii="Cambria" w:hAnsi="Cambria"/>
                <w:bCs/>
              </w:rPr>
            </w:pPr>
            <w:r>
              <w:rPr>
                <w:rFonts w:ascii="Cambria" w:hAnsi="Cambria"/>
                <w:bCs/>
              </w:rPr>
              <w:lastRenderedPageBreak/>
              <w:t>10</w:t>
            </w:r>
          </w:p>
        </w:tc>
        <w:tc>
          <w:tcPr>
            <w:tcW w:w="1104" w:type="dxa"/>
          </w:tcPr>
          <w:p w14:paraId="03609E73" w14:textId="77777777" w:rsidR="00141FED" w:rsidRDefault="00141FED" w:rsidP="00141FED">
            <w:pPr>
              <w:jc w:val="center"/>
              <w:rPr>
                <w:rFonts w:ascii="Cambria" w:hAnsi="Cambria"/>
                <w:bCs/>
              </w:rPr>
            </w:pPr>
            <w:r>
              <w:rPr>
                <w:rFonts w:ascii="Cambria" w:hAnsi="Cambria"/>
                <w:bCs/>
              </w:rPr>
              <w:t>uni</w:t>
            </w:r>
          </w:p>
        </w:tc>
        <w:tc>
          <w:tcPr>
            <w:tcW w:w="1328" w:type="dxa"/>
          </w:tcPr>
          <w:p w14:paraId="28750C4B" w14:textId="77777777" w:rsidR="003623D4" w:rsidRDefault="003623D4" w:rsidP="003623D4">
            <w:pPr>
              <w:spacing w:after="0" w:line="240" w:lineRule="auto"/>
              <w:jc w:val="center"/>
              <w:rPr>
                <w:rFonts w:eastAsia="Times New Roman" w:cs="Calibri"/>
              </w:rPr>
            </w:pPr>
            <w:r>
              <w:rPr>
                <w:rFonts w:cs="Calibri"/>
              </w:rPr>
              <w:t>125,33</w:t>
            </w:r>
          </w:p>
          <w:p w14:paraId="2CAB53AE" w14:textId="77777777" w:rsidR="00141FED" w:rsidRPr="00834864" w:rsidRDefault="00141FED" w:rsidP="00141FED">
            <w:pPr>
              <w:jc w:val="center"/>
              <w:rPr>
                <w:rFonts w:ascii="Cambria" w:hAnsi="Cambria"/>
                <w:b/>
              </w:rPr>
            </w:pPr>
          </w:p>
        </w:tc>
      </w:tr>
      <w:tr w:rsidR="00141FED" w:rsidRPr="00834864" w14:paraId="18B4608D" w14:textId="77777777" w:rsidTr="00141FED">
        <w:trPr>
          <w:jc w:val="center"/>
        </w:trPr>
        <w:tc>
          <w:tcPr>
            <w:tcW w:w="972" w:type="dxa"/>
          </w:tcPr>
          <w:p w14:paraId="3B03CA35" w14:textId="3B8319F1" w:rsidR="00141FED" w:rsidRDefault="00141FED" w:rsidP="00141FED">
            <w:pPr>
              <w:jc w:val="center"/>
              <w:rPr>
                <w:rFonts w:ascii="Cambria" w:hAnsi="Cambria"/>
                <w:bCs/>
              </w:rPr>
            </w:pPr>
            <w:r>
              <w:rPr>
                <w:rFonts w:ascii="Cambria" w:hAnsi="Cambria"/>
                <w:bCs/>
              </w:rPr>
              <w:t>5</w:t>
            </w:r>
            <w:r w:rsidR="003623D4">
              <w:rPr>
                <w:rFonts w:ascii="Cambria" w:hAnsi="Cambria"/>
                <w:bCs/>
              </w:rPr>
              <w:t>3</w:t>
            </w:r>
          </w:p>
        </w:tc>
        <w:tc>
          <w:tcPr>
            <w:tcW w:w="5508" w:type="dxa"/>
          </w:tcPr>
          <w:p w14:paraId="1B71199D" w14:textId="77777777" w:rsidR="00141FED" w:rsidRDefault="00141FED" w:rsidP="00141FED">
            <w:pPr>
              <w:rPr>
                <w:b/>
              </w:rPr>
            </w:pPr>
            <w:r>
              <w:rPr>
                <w:b/>
              </w:rPr>
              <w:t>Disco de equilíbrio infantil (Mini Bosu):</w:t>
            </w:r>
          </w:p>
          <w:p w14:paraId="5CF06504" w14:textId="77777777" w:rsidR="00141FED" w:rsidRDefault="00141FED" w:rsidP="00141FED">
            <w:pPr>
              <w:rPr>
                <w:b/>
              </w:rPr>
            </w:pPr>
            <w:r>
              <w:rPr>
                <w:rStyle w:val="Forte"/>
              </w:rPr>
              <w:t>Disco de equilíbrio infantil (Mini Bosu)</w:t>
            </w:r>
            <w:r>
              <w:t xml:space="preserve">, destinado ao desenvolvimento do equilíbrio, coordenação motora, concentração e fortalecimento muscular em crianças, podendo ser utilizado em atividades recreativas, escolares e de fisioterapia. O equipamento deve ser confeccionado em material resistente e antiderrapante, de alta qualidade, com superfície texturizada que proporcione segurança e estabilidade durante o uso. Deve possuir formato semiesférico (meia bola), com base plana que possibilite utilização em diferentes superfícies. O diâmetro deve ser compatível com o uso infantil, variando entre 25 cm e 35 cm, com altura aproximada de 10 cm a 15 cm. O produto deve suportar, no mínimo, 100 kg de peso, mantendo resistência e estabilidade durante o uso. Deve permitir o enchimento por válvula de ar, possibilitando o ajuste do nível de dificuldade conforme a pressão interna. A superfície superior deve ser macia, em PVC ou material termoplástico flexível, livre de ftalatos e atóxico, adequado para uso infantil. O produto deve ser novo, de primeiro uso, com garantia mínima de 3 (três) meses contra defeitos de fabricação, e entregue em embalagem </w:t>
            </w:r>
            <w:r>
              <w:lastRenderedPageBreak/>
              <w:t>individual original do fabricante, contendo identificação, instruções de uso e dados do fornecedor.</w:t>
            </w:r>
          </w:p>
        </w:tc>
        <w:tc>
          <w:tcPr>
            <w:tcW w:w="1056" w:type="dxa"/>
          </w:tcPr>
          <w:p w14:paraId="0D602126" w14:textId="77777777" w:rsidR="00141FED" w:rsidRDefault="00141FED" w:rsidP="00141FED">
            <w:pPr>
              <w:jc w:val="center"/>
              <w:rPr>
                <w:rFonts w:ascii="Cambria" w:hAnsi="Cambria"/>
                <w:bCs/>
              </w:rPr>
            </w:pPr>
            <w:r>
              <w:rPr>
                <w:rFonts w:ascii="Cambria" w:hAnsi="Cambria"/>
                <w:bCs/>
              </w:rPr>
              <w:lastRenderedPageBreak/>
              <w:t>40</w:t>
            </w:r>
          </w:p>
        </w:tc>
        <w:tc>
          <w:tcPr>
            <w:tcW w:w="1104" w:type="dxa"/>
          </w:tcPr>
          <w:p w14:paraId="3BE4685A" w14:textId="77777777" w:rsidR="00141FED" w:rsidRDefault="00141FED" w:rsidP="00141FED">
            <w:pPr>
              <w:jc w:val="center"/>
              <w:rPr>
                <w:rFonts w:ascii="Cambria" w:hAnsi="Cambria"/>
                <w:bCs/>
              </w:rPr>
            </w:pPr>
            <w:r>
              <w:rPr>
                <w:rFonts w:ascii="Cambria" w:hAnsi="Cambria"/>
                <w:bCs/>
              </w:rPr>
              <w:t>uni</w:t>
            </w:r>
          </w:p>
        </w:tc>
        <w:tc>
          <w:tcPr>
            <w:tcW w:w="1328" w:type="dxa"/>
          </w:tcPr>
          <w:p w14:paraId="0F465194" w14:textId="77777777" w:rsidR="003623D4" w:rsidRDefault="003623D4" w:rsidP="003623D4">
            <w:pPr>
              <w:spacing w:after="0" w:line="240" w:lineRule="auto"/>
              <w:jc w:val="center"/>
              <w:rPr>
                <w:rFonts w:eastAsia="Times New Roman" w:cs="Calibri"/>
              </w:rPr>
            </w:pPr>
            <w:r>
              <w:rPr>
                <w:rFonts w:cs="Calibri"/>
              </w:rPr>
              <w:t>93,98</w:t>
            </w:r>
          </w:p>
          <w:p w14:paraId="44840B5A" w14:textId="77777777" w:rsidR="00141FED" w:rsidRPr="00834864" w:rsidRDefault="00141FED" w:rsidP="00141FED">
            <w:pPr>
              <w:jc w:val="center"/>
              <w:rPr>
                <w:rFonts w:ascii="Cambria" w:hAnsi="Cambria"/>
                <w:b/>
              </w:rPr>
            </w:pPr>
          </w:p>
        </w:tc>
      </w:tr>
      <w:tr w:rsidR="00141FED" w:rsidRPr="00834864" w14:paraId="56A3A436" w14:textId="77777777" w:rsidTr="00141FED">
        <w:trPr>
          <w:jc w:val="center"/>
        </w:trPr>
        <w:tc>
          <w:tcPr>
            <w:tcW w:w="972" w:type="dxa"/>
          </w:tcPr>
          <w:p w14:paraId="5AE8C76E" w14:textId="759FE86A" w:rsidR="00141FED" w:rsidRDefault="00141FED" w:rsidP="00141FED">
            <w:pPr>
              <w:jc w:val="center"/>
              <w:rPr>
                <w:rFonts w:ascii="Cambria" w:hAnsi="Cambria"/>
                <w:bCs/>
              </w:rPr>
            </w:pPr>
            <w:r>
              <w:rPr>
                <w:rFonts w:ascii="Cambria" w:hAnsi="Cambria"/>
                <w:bCs/>
              </w:rPr>
              <w:t>5</w:t>
            </w:r>
            <w:r w:rsidR="003623D4">
              <w:rPr>
                <w:rFonts w:ascii="Cambria" w:hAnsi="Cambria"/>
                <w:bCs/>
              </w:rPr>
              <w:t>4</w:t>
            </w:r>
          </w:p>
        </w:tc>
        <w:tc>
          <w:tcPr>
            <w:tcW w:w="5508" w:type="dxa"/>
          </w:tcPr>
          <w:p w14:paraId="2F37A85E" w14:textId="77777777" w:rsidR="00141FED" w:rsidRDefault="00141FED" w:rsidP="00141FED">
            <w:pPr>
              <w:rPr>
                <w:b/>
              </w:rPr>
            </w:pPr>
            <w:r>
              <w:rPr>
                <w:b/>
              </w:rPr>
              <w:t>Faixa elástica:</w:t>
            </w:r>
          </w:p>
          <w:p w14:paraId="0542FD16" w14:textId="77777777" w:rsidR="00141FED" w:rsidRDefault="00141FED" w:rsidP="00141FED">
            <w:pPr>
              <w:rPr>
                <w:b/>
              </w:rPr>
            </w:pPr>
            <w:r>
              <w:rPr>
                <w:rStyle w:val="Forte"/>
              </w:rPr>
              <w:t>Faixa elástica de látex para exercícios</w:t>
            </w:r>
            <w:r>
              <w:t xml:space="preserve">, destinada à prática de atividades físicas, fisioterapia, alongamentos, reabilitação e treinamento funcional. Deve ser confeccionada em </w:t>
            </w:r>
            <w:r>
              <w:rPr>
                <w:rStyle w:val="Forte"/>
              </w:rPr>
              <w:t>látex natural de alta resistência e elasticidade</w:t>
            </w:r>
            <w:r>
              <w:t xml:space="preserve">, garantindo durabilidade, segurança e conforto durante o uso. O material deve ser </w:t>
            </w:r>
            <w:r>
              <w:rPr>
                <w:rStyle w:val="Forte"/>
              </w:rPr>
              <w:t>atóxico, flexível, resistente à ruptura</w:t>
            </w:r>
            <w:r>
              <w:t xml:space="preserve"> e de fácil higienização. A faixa deve possuir </w:t>
            </w:r>
            <w:r>
              <w:rPr>
                <w:rStyle w:val="Forte"/>
              </w:rPr>
              <w:t>largura mínima de 10 cm</w:t>
            </w:r>
            <w:r>
              <w:t xml:space="preserve"> e </w:t>
            </w:r>
            <w:r>
              <w:rPr>
                <w:rStyle w:val="Forte"/>
              </w:rPr>
              <w:t>comprimento entre 1,0 m e 1,5 m</w:t>
            </w:r>
            <w:r>
              <w:t xml:space="preserve">, podendo ser contínua (tipo tira) ou em formato de loop, conforme especificação do fabricante. Deve permitir </w:t>
            </w:r>
            <w:r>
              <w:rPr>
                <w:rStyle w:val="Forte"/>
              </w:rPr>
              <w:t>variações de resistência</w:t>
            </w:r>
            <w:r>
              <w:t xml:space="preserve"> (leve, média e forte) para atender diferentes níveis de esforço e tipos de exercícios, com </w:t>
            </w:r>
            <w:r>
              <w:rPr>
                <w:rStyle w:val="Forte"/>
              </w:rPr>
              <w:t>identificação visual das resistências por cores</w:t>
            </w:r>
            <w:r>
              <w:t xml:space="preserve">. O produto deve possibilitar a execução de exercícios de força, coordenação, alongamento e reabilitação muscular, adequando-se a diferentes faixas etárias e condições físicas. Deve ser </w:t>
            </w:r>
            <w:r>
              <w:rPr>
                <w:rStyle w:val="Forte"/>
              </w:rPr>
              <w:t>nova, de primeiro uso</w:t>
            </w:r>
            <w:r>
              <w:t xml:space="preserve">, com </w:t>
            </w:r>
            <w:r>
              <w:rPr>
                <w:rStyle w:val="Forte"/>
              </w:rPr>
              <w:t>garantia mínima de 3 (três) meses</w:t>
            </w:r>
            <w:r>
              <w:t xml:space="preserve"> contra defeitos de fabricação e entregue em </w:t>
            </w:r>
            <w:r>
              <w:rPr>
                <w:rStyle w:val="Forte"/>
              </w:rPr>
              <w:t>embalagem individual original do fabricante</w:t>
            </w:r>
            <w:r>
              <w:t>, contendo identificação do produto, instruções de uso, cuidados de conservação e dados do fornecedor.</w:t>
            </w:r>
          </w:p>
        </w:tc>
        <w:tc>
          <w:tcPr>
            <w:tcW w:w="1056" w:type="dxa"/>
          </w:tcPr>
          <w:p w14:paraId="75F3EDC9" w14:textId="77777777" w:rsidR="00141FED" w:rsidRDefault="00141FED" w:rsidP="00141FED">
            <w:pPr>
              <w:jc w:val="center"/>
              <w:rPr>
                <w:rFonts w:ascii="Cambria" w:hAnsi="Cambria"/>
                <w:bCs/>
              </w:rPr>
            </w:pPr>
            <w:r>
              <w:rPr>
                <w:rFonts w:ascii="Cambria" w:hAnsi="Cambria"/>
                <w:bCs/>
              </w:rPr>
              <w:t>30</w:t>
            </w:r>
          </w:p>
        </w:tc>
        <w:tc>
          <w:tcPr>
            <w:tcW w:w="1104" w:type="dxa"/>
          </w:tcPr>
          <w:p w14:paraId="29F62C16" w14:textId="77777777" w:rsidR="00141FED" w:rsidRDefault="00141FED" w:rsidP="00141FED">
            <w:pPr>
              <w:jc w:val="center"/>
              <w:rPr>
                <w:rFonts w:ascii="Cambria" w:hAnsi="Cambria"/>
                <w:bCs/>
              </w:rPr>
            </w:pPr>
            <w:r>
              <w:rPr>
                <w:rFonts w:ascii="Cambria" w:hAnsi="Cambria"/>
                <w:bCs/>
              </w:rPr>
              <w:t>uni</w:t>
            </w:r>
          </w:p>
        </w:tc>
        <w:tc>
          <w:tcPr>
            <w:tcW w:w="1328" w:type="dxa"/>
          </w:tcPr>
          <w:p w14:paraId="72887DD9" w14:textId="77777777" w:rsidR="003623D4" w:rsidRDefault="003623D4" w:rsidP="003623D4">
            <w:pPr>
              <w:spacing w:after="0" w:line="240" w:lineRule="auto"/>
              <w:jc w:val="center"/>
              <w:rPr>
                <w:rFonts w:eastAsia="Times New Roman" w:cs="Calibri"/>
              </w:rPr>
            </w:pPr>
            <w:r>
              <w:rPr>
                <w:rFonts w:cs="Calibri"/>
              </w:rPr>
              <w:t>25,2233</w:t>
            </w:r>
          </w:p>
          <w:p w14:paraId="64060967" w14:textId="77777777" w:rsidR="00141FED" w:rsidRPr="00834864" w:rsidRDefault="00141FED" w:rsidP="00141FED">
            <w:pPr>
              <w:jc w:val="center"/>
              <w:rPr>
                <w:rFonts w:ascii="Cambria" w:hAnsi="Cambria"/>
                <w:b/>
              </w:rPr>
            </w:pPr>
          </w:p>
        </w:tc>
      </w:tr>
      <w:tr w:rsidR="00141FED" w:rsidRPr="00834864" w14:paraId="0A322171" w14:textId="77777777" w:rsidTr="00141FED">
        <w:trPr>
          <w:jc w:val="center"/>
        </w:trPr>
        <w:tc>
          <w:tcPr>
            <w:tcW w:w="972" w:type="dxa"/>
          </w:tcPr>
          <w:p w14:paraId="5EDF85C1" w14:textId="7FC9CED8" w:rsidR="00141FED" w:rsidRDefault="00141FED" w:rsidP="00141FED">
            <w:pPr>
              <w:jc w:val="center"/>
              <w:rPr>
                <w:rFonts w:ascii="Cambria" w:hAnsi="Cambria"/>
                <w:bCs/>
              </w:rPr>
            </w:pPr>
            <w:r>
              <w:rPr>
                <w:rFonts w:ascii="Cambria" w:hAnsi="Cambria"/>
                <w:bCs/>
              </w:rPr>
              <w:t>5</w:t>
            </w:r>
            <w:r w:rsidR="003623D4">
              <w:rPr>
                <w:rFonts w:ascii="Cambria" w:hAnsi="Cambria"/>
                <w:bCs/>
              </w:rPr>
              <w:t>5</w:t>
            </w:r>
          </w:p>
        </w:tc>
        <w:tc>
          <w:tcPr>
            <w:tcW w:w="5508" w:type="dxa"/>
          </w:tcPr>
          <w:p w14:paraId="401B2AA9" w14:textId="77777777" w:rsidR="00141FED" w:rsidRDefault="00141FED" w:rsidP="00141FED">
            <w:pPr>
              <w:rPr>
                <w:b/>
              </w:rPr>
            </w:pPr>
            <w:r>
              <w:rPr>
                <w:b/>
              </w:rPr>
              <w:t>Halter 1Kg (par):</w:t>
            </w:r>
          </w:p>
          <w:p w14:paraId="6D405E4C" w14:textId="77777777" w:rsidR="00141FED" w:rsidRDefault="00141FED" w:rsidP="00141FED">
            <w:pPr>
              <w:rPr>
                <w:b/>
              </w:rPr>
            </w:pPr>
            <w:r>
              <w:rPr>
                <w:rStyle w:val="Forte"/>
              </w:rPr>
              <w:t>Halter de 1 kg (par)</w:t>
            </w:r>
            <w:r>
              <w:t xml:space="preserve">, destinado à prática de exercícios físicos, atividades de condicionamento, fortalecimento muscular e reabilitação. Deve ser confeccionado em </w:t>
            </w:r>
            <w:r>
              <w:rPr>
                <w:rStyle w:val="Forte"/>
              </w:rPr>
              <w:t>material resistente e durável</w:t>
            </w:r>
            <w:r>
              <w:t xml:space="preserve">, podendo ser em ferro fundido revestido em vinil, PVC ou neoprene, garantindo </w:t>
            </w:r>
            <w:r>
              <w:rPr>
                <w:rStyle w:val="Forte"/>
              </w:rPr>
              <w:t>conforto, aderência e proteção contra impactos e oxidação</w:t>
            </w:r>
            <w:r>
              <w:t xml:space="preserve">. Cada halter deve possuir </w:t>
            </w:r>
            <w:r>
              <w:rPr>
                <w:rStyle w:val="Forte"/>
              </w:rPr>
              <w:t>peso nominal de 1 kg</w:t>
            </w:r>
            <w:r>
              <w:t xml:space="preserve">, com </w:t>
            </w:r>
            <w:r>
              <w:rPr>
                <w:rStyle w:val="Forte"/>
              </w:rPr>
              <w:t>tolerância máxima de variação de ±5%</w:t>
            </w:r>
            <w:r>
              <w:t xml:space="preserve">, totalizando </w:t>
            </w:r>
            <w:r>
              <w:rPr>
                <w:rStyle w:val="Forte"/>
              </w:rPr>
              <w:t>2 kg por par</w:t>
            </w:r>
            <w:r>
              <w:t xml:space="preserve">. O formato deve ser </w:t>
            </w:r>
            <w:r>
              <w:rPr>
                <w:rStyle w:val="Forte"/>
              </w:rPr>
              <w:t>anatômico e ergonômico</w:t>
            </w:r>
            <w:r>
              <w:t xml:space="preserve">, permitindo pegada firme e segura, sem rebarbas, cantos vivos ou superfícies escorregadias. O acabamento deve ser liso e uniforme, de fácil limpeza e higienização. O produto </w:t>
            </w:r>
            <w:r>
              <w:lastRenderedPageBreak/>
              <w:t xml:space="preserve">deve ser </w:t>
            </w:r>
            <w:r>
              <w:rPr>
                <w:rStyle w:val="Forte"/>
              </w:rPr>
              <w:t>novo, de primeiro uso</w:t>
            </w:r>
            <w:r>
              <w:t xml:space="preserve">, com </w:t>
            </w:r>
            <w:r>
              <w:rPr>
                <w:rStyle w:val="Forte"/>
              </w:rPr>
              <w:t>garantia mínima de 3 (três) meses</w:t>
            </w:r>
            <w:r>
              <w:t xml:space="preserve"> contra defeitos de fabricação, e entregue em </w:t>
            </w:r>
            <w:r>
              <w:rPr>
                <w:rStyle w:val="Forte"/>
              </w:rPr>
              <w:t>embalagem individual ou par original do fabricante</w:t>
            </w:r>
            <w:r>
              <w:t>, contendo identificação do produto, peso nominal, instruções básicas de conservação e dados do fornecedor.</w:t>
            </w:r>
          </w:p>
        </w:tc>
        <w:tc>
          <w:tcPr>
            <w:tcW w:w="1056" w:type="dxa"/>
          </w:tcPr>
          <w:p w14:paraId="596E7FB2" w14:textId="77777777" w:rsidR="00141FED" w:rsidRDefault="00141FED" w:rsidP="00141FED">
            <w:pPr>
              <w:jc w:val="center"/>
              <w:rPr>
                <w:rFonts w:ascii="Cambria" w:hAnsi="Cambria"/>
                <w:bCs/>
              </w:rPr>
            </w:pPr>
            <w:r>
              <w:rPr>
                <w:rFonts w:ascii="Cambria" w:hAnsi="Cambria"/>
                <w:bCs/>
              </w:rPr>
              <w:lastRenderedPageBreak/>
              <w:t>30</w:t>
            </w:r>
          </w:p>
        </w:tc>
        <w:tc>
          <w:tcPr>
            <w:tcW w:w="1104" w:type="dxa"/>
          </w:tcPr>
          <w:p w14:paraId="7F25B3B1" w14:textId="77777777" w:rsidR="00141FED" w:rsidRDefault="00141FED" w:rsidP="00141FED">
            <w:pPr>
              <w:jc w:val="center"/>
              <w:rPr>
                <w:rFonts w:ascii="Cambria" w:hAnsi="Cambria"/>
                <w:bCs/>
              </w:rPr>
            </w:pPr>
            <w:r>
              <w:rPr>
                <w:rFonts w:ascii="Cambria" w:hAnsi="Cambria"/>
                <w:bCs/>
              </w:rPr>
              <w:t>uni</w:t>
            </w:r>
          </w:p>
        </w:tc>
        <w:tc>
          <w:tcPr>
            <w:tcW w:w="1328" w:type="dxa"/>
          </w:tcPr>
          <w:p w14:paraId="21D5E2B1" w14:textId="77777777" w:rsidR="003623D4" w:rsidRDefault="003623D4" w:rsidP="003623D4">
            <w:pPr>
              <w:spacing w:after="0" w:line="240" w:lineRule="auto"/>
              <w:jc w:val="center"/>
              <w:rPr>
                <w:rFonts w:eastAsia="Times New Roman" w:cs="Calibri"/>
              </w:rPr>
            </w:pPr>
            <w:r>
              <w:rPr>
                <w:rFonts w:cs="Calibri"/>
              </w:rPr>
              <w:t>93,31</w:t>
            </w:r>
          </w:p>
          <w:p w14:paraId="646B79F2" w14:textId="77777777" w:rsidR="00141FED" w:rsidRPr="00834864" w:rsidRDefault="00141FED" w:rsidP="00141FED">
            <w:pPr>
              <w:jc w:val="center"/>
              <w:rPr>
                <w:rFonts w:ascii="Cambria" w:hAnsi="Cambria"/>
                <w:b/>
              </w:rPr>
            </w:pPr>
          </w:p>
        </w:tc>
      </w:tr>
      <w:tr w:rsidR="00141FED" w:rsidRPr="00834864" w14:paraId="655B6AE8" w14:textId="77777777" w:rsidTr="00141FED">
        <w:trPr>
          <w:jc w:val="center"/>
        </w:trPr>
        <w:tc>
          <w:tcPr>
            <w:tcW w:w="972" w:type="dxa"/>
          </w:tcPr>
          <w:p w14:paraId="4039AE70" w14:textId="78AFA784" w:rsidR="00141FED" w:rsidRDefault="00141FED" w:rsidP="00141FED">
            <w:pPr>
              <w:jc w:val="center"/>
              <w:rPr>
                <w:rFonts w:ascii="Cambria" w:hAnsi="Cambria"/>
                <w:bCs/>
              </w:rPr>
            </w:pPr>
            <w:r>
              <w:rPr>
                <w:rFonts w:ascii="Cambria" w:hAnsi="Cambria"/>
                <w:bCs/>
              </w:rPr>
              <w:t>5</w:t>
            </w:r>
            <w:r w:rsidR="003623D4">
              <w:rPr>
                <w:rFonts w:ascii="Cambria" w:hAnsi="Cambria"/>
                <w:bCs/>
              </w:rPr>
              <w:t>6</w:t>
            </w:r>
          </w:p>
        </w:tc>
        <w:tc>
          <w:tcPr>
            <w:tcW w:w="5508" w:type="dxa"/>
          </w:tcPr>
          <w:p w14:paraId="7FE5D5FA" w14:textId="77777777" w:rsidR="00141FED" w:rsidRDefault="00141FED" w:rsidP="00141FED">
            <w:pPr>
              <w:rPr>
                <w:b/>
              </w:rPr>
            </w:pPr>
            <w:r>
              <w:rPr>
                <w:b/>
              </w:rPr>
              <w:t>Halter 10Kg (par)</w:t>
            </w:r>
          </w:p>
          <w:p w14:paraId="2F4EC91D" w14:textId="77777777" w:rsidR="00141FED" w:rsidRDefault="00141FED" w:rsidP="00141FED">
            <w:pPr>
              <w:rPr>
                <w:b/>
              </w:rPr>
            </w:pPr>
            <w:r>
              <w:rPr>
                <w:rStyle w:val="Forte"/>
              </w:rPr>
              <w:t>Halter de 10 kg (par)</w:t>
            </w:r>
            <w:r>
              <w:t xml:space="preserve">, destinado à prática de exercícios físicos, treinamento de força, condicionamento e reabilitação muscular. Deve ser confeccionado em </w:t>
            </w:r>
            <w:r>
              <w:rPr>
                <w:rStyle w:val="Forte"/>
              </w:rPr>
              <w:t>material de alta resistência e durabilidade</w:t>
            </w:r>
            <w:r>
              <w:t xml:space="preserve">, podendo ser em ferro fundido, aço ou similar, com </w:t>
            </w:r>
            <w:r>
              <w:rPr>
                <w:rStyle w:val="Forte"/>
              </w:rPr>
              <w:t>revestimento em vinil, borracha, PVC ou neoprene</w:t>
            </w:r>
            <w:r>
              <w:t xml:space="preserve">, que proporcione </w:t>
            </w:r>
            <w:r>
              <w:rPr>
                <w:rStyle w:val="Forte"/>
              </w:rPr>
              <w:t>proteção contra oxidação, impactos e ruídos</w:t>
            </w:r>
            <w:r>
              <w:t xml:space="preserve">, além de garantir </w:t>
            </w:r>
            <w:r>
              <w:rPr>
                <w:rStyle w:val="Forte"/>
              </w:rPr>
              <w:t>pegada confortável e segura</w:t>
            </w:r>
            <w:r>
              <w:t xml:space="preserve">. Cada halter deve possuir </w:t>
            </w:r>
            <w:r>
              <w:rPr>
                <w:rStyle w:val="Forte"/>
              </w:rPr>
              <w:t>peso nominal de 10 kg</w:t>
            </w:r>
            <w:r>
              <w:t xml:space="preserve">, com </w:t>
            </w:r>
            <w:r>
              <w:rPr>
                <w:rStyle w:val="Forte"/>
              </w:rPr>
              <w:t>tolerância máxima de variação de ±5%</w:t>
            </w:r>
            <w:r>
              <w:t xml:space="preserve">, totalizando </w:t>
            </w:r>
            <w:r>
              <w:rPr>
                <w:rStyle w:val="Forte"/>
              </w:rPr>
              <w:t>20 kg por par</w:t>
            </w:r>
            <w:r>
              <w:t xml:space="preserve">. O formato deve ser </w:t>
            </w:r>
            <w:r>
              <w:rPr>
                <w:rStyle w:val="Forte"/>
              </w:rPr>
              <w:t>anatômico e ergonômico</w:t>
            </w:r>
            <w:r>
              <w:t xml:space="preserve">, com empunhadura firme e acabamento liso, sem rebarbas ou bordas cortantes. O design deve permitir </w:t>
            </w:r>
            <w:r>
              <w:rPr>
                <w:rStyle w:val="Forte"/>
              </w:rPr>
              <w:t>uso seguro e estabilidade durante os exercícios</w:t>
            </w:r>
            <w:r>
              <w:t xml:space="preserve">, sendo adequado para academias, escolas, centros esportivos e programas de treinamento funcional. O produto deve ser </w:t>
            </w:r>
            <w:r>
              <w:rPr>
                <w:rStyle w:val="Forte"/>
              </w:rPr>
              <w:t>novo, de primeiro uso</w:t>
            </w:r>
            <w:r>
              <w:t xml:space="preserve">, com </w:t>
            </w:r>
            <w:r>
              <w:rPr>
                <w:rStyle w:val="Forte"/>
              </w:rPr>
              <w:t>garantia mínima de 3 (três) meses</w:t>
            </w:r>
            <w:r>
              <w:t xml:space="preserve"> contra defeitos de fabricação, e entregue em </w:t>
            </w:r>
            <w:r>
              <w:rPr>
                <w:rStyle w:val="Forte"/>
              </w:rPr>
              <w:t>embalagem individual ou par original do fabricante</w:t>
            </w:r>
            <w:r>
              <w:t>, contendo identificação do produto, peso nominal, instruções de conservação e dados do fornecedor.</w:t>
            </w:r>
          </w:p>
        </w:tc>
        <w:tc>
          <w:tcPr>
            <w:tcW w:w="1056" w:type="dxa"/>
          </w:tcPr>
          <w:p w14:paraId="7C862996" w14:textId="77777777" w:rsidR="00141FED" w:rsidRDefault="00141FED" w:rsidP="00141FED">
            <w:pPr>
              <w:jc w:val="center"/>
              <w:rPr>
                <w:rFonts w:ascii="Cambria" w:hAnsi="Cambria"/>
                <w:bCs/>
              </w:rPr>
            </w:pPr>
            <w:r>
              <w:rPr>
                <w:rFonts w:ascii="Cambria" w:hAnsi="Cambria"/>
                <w:bCs/>
              </w:rPr>
              <w:t>30</w:t>
            </w:r>
          </w:p>
        </w:tc>
        <w:tc>
          <w:tcPr>
            <w:tcW w:w="1104" w:type="dxa"/>
          </w:tcPr>
          <w:p w14:paraId="41F64758" w14:textId="77777777" w:rsidR="00141FED" w:rsidRDefault="00141FED" w:rsidP="00141FED">
            <w:pPr>
              <w:jc w:val="center"/>
              <w:rPr>
                <w:rFonts w:ascii="Cambria" w:hAnsi="Cambria"/>
                <w:bCs/>
              </w:rPr>
            </w:pPr>
            <w:r>
              <w:rPr>
                <w:rFonts w:ascii="Cambria" w:hAnsi="Cambria"/>
                <w:bCs/>
              </w:rPr>
              <w:t>uni</w:t>
            </w:r>
          </w:p>
        </w:tc>
        <w:tc>
          <w:tcPr>
            <w:tcW w:w="1328" w:type="dxa"/>
          </w:tcPr>
          <w:p w14:paraId="7AFB528E" w14:textId="77777777" w:rsidR="003623D4" w:rsidRDefault="003623D4" w:rsidP="003623D4">
            <w:pPr>
              <w:spacing w:after="0" w:line="240" w:lineRule="auto"/>
              <w:jc w:val="center"/>
              <w:rPr>
                <w:rFonts w:eastAsia="Times New Roman" w:cs="Calibri"/>
              </w:rPr>
            </w:pPr>
            <w:r>
              <w:rPr>
                <w:rFonts w:cs="Calibri"/>
              </w:rPr>
              <w:t>153,2667</w:t>
            </w:r>
          </w:p>
          <w:p w14:paraId="201BCB85" w14:textId="77777777" w:rsidR="00141FED" w:rsidRPr="00834864" w:rsidRDefault="00141FED" w:rsidP="00141FED">
            <w:pPr>
              <w:jc w:val="center"/>
              <w:rPr>
                <w:rFonts w:ascii="Cambria" w:hAnsi="Cambria"/>
                <w:b/>
              </w:rPr>
            </w:pPr>
          </w:p>
        </w:tc>
      </w:tr>
      <w:tr w:rsidR="00141FED" w:rsidRPr="00834864" w14:paraId="5B11F3AD" w14:textId="77777777" w:rsidTr="00141FED">
        <w:trPr>
          <w:jc w:val="center"/>
        </w:trPr>
        <w:tc>
          <w:tcPr>
            <w:tcW w:w="972" w:type="dxa"/>
          </w:tcPr>
          <w:p w14:paraId="7F212BF5" w14:textId="62D728DC" w:rsidR="00141FED" w:rsidRDefault="00141FED" w:rsidP="00141FED">
            <w:pPr>
              <w:jc w:val="center"/>
              <w:rPr>
                <w:rFonts w:ascii="Cambria" w:hAnsi="Cambria"/>
                <w:bCs/>
              </w:rPr>
            </w:pPr>
            <w:r>
              <w:rPr>
                <w:rFonts w:ascii="Cambria" w:hAnsi="Cambria"/>
                <w:bCs/>
              </w:rPr>
              <w:t>5</w:t>
            </w:r>
            <w:r w:rsidR="003623D4">
              <w:rPr>
                <w:rFonts w:ascii="Cambria" w:hAnsi="Cambria"/>
                <w:bCs/>
              </w:rPr>
              <w:t>7</w:t>
            </w:r>
          </w:p>
        </w:tc>
        <w:tc>
          <w:tcPr>
            <w:tcW w:w="5508" w:type="dxa"/>
          </w:tcPr>
          <w:p w14:paraId="36A04280" w14:textId="77777777" w:rsidR="00141FED" w:rsidRDefault="00141FED" w:rsidP="00141FED">
            <w:pPr>
              <w:rPr>
                <w:b/>
              </w:rPr>
            </w:pPr>
            <w:r>
              <w:rPr>
                <w:b/>
              </w:rPr>
              <w:t>Halter 2Kg (par)</w:t>
            </w:r>
          </w:p>
          <w:p w14:paraId="3D2402F0" w14:textId="77777777" w:rsidR="00141FED" w:rsidRDefault="00141FED" w:rsidP="00141FED">
            <w:pPr>
              <w:rPr>
                <w:b/>
              </w:rPr>
            </w:pPr>
            <w:r>
              <w:rPr>
                <w:rStyle w:val="Forte"/>
              </w:rPr>
              <w:t>Halter de 2 kg (par)</w:t>
            </w:r>
            <w:r>
              <w:t xml:space="preserve">, destinado à prática de atividades físicas, condicionamento, fortalecimento muscular e programas de reabilitação. Deve ser confeccionado em </w:t>
            </w:r>
            <w:r>
              <w:rPr>
                <w:rStyle w:val="Forte"/>
              </w:rPr>
              <w:t>material de alta resistência e durabilidade</w:t>
            </w:r>
            <w:r>
              <w:t xml:space="preserve">, podendo ser em ferro fundido, aço ou similar, com </w:t>
            </w:r>
            <w:r>
              <w:rPr>
                <w:rStyle w:val="Forte"/>
              </w:rPr>
              <w:t>revestimento em vinil, borracha, PVC ou neoprene</w:t>
            </w:r>
            <w:r>
              <w:t xml:space="preserve">, garantindo </w:t>
            </w:r>
            <w:r>
              <w:rPr>
                <w:rStyle w:val="Forte"/>
              </w:rPr>
              <w:t>proteção contra oxidação, impactos e ruídos</w:t>
            </w:r>
            <w:r>
              <w:t xml:space="preserve">, além de proporcionar </w:t>
            </w:r>
            <w:r>
              <w:rPr>
                <w:rStyle w:val="Forte"/>
              </w:rPr>
              <w:t>pegada firme, anatômica e confortável</w:t>
            </w:r>
            <w:r>
              <w:t xml:space="preserve">. Cada halter deve possuir </w:t>
            </w:r>
            <w:r>
              <w:rPr>
                <w:rStyle w:val="Forte"/>
              </w:rPr>
              <w:t>peso nominal de 2 kg</w:t>
            </w:r>
            <w:r>
              <w:t xml:space="preserve">, com </w:t>
            </w:r>
            <w:r>
              <w:rPr>
                <w:rStyle w:val="Forte"/>
              </w:rPr>
              <w:t>tolerância máxima de variação de ±5%</w:t>
            </w:r>
            <w:r>
              <w:t xml:space="preserve">, totalizando </w:t>
            </w:r>
            <w:r>
              <w:rPr>
                <w:rStyle w:val="Forte"/>
              </w:rPr>
              <w:t>4 kg por par</w:t>
            </w:r>
            <w:r>
              <w:t xml:space="preserve">. O formato deve </w:t>
            </w:r>
            <w:r>
              <w:lastRenderedPageBreak/>
              <w:t xml:space="preserve">ser </w:t>
            </w:r>
            <w:r>
              <w:rPr>
                <w:rStyle w:val="Forte"/>
              </w:rPr>
              <w:t>ergonômico</w:t>
            </w:r>
            <w:r>
              <w:t xml:space="preserve">, com empunhadura segura e acabamento liso, sem rebarbas ou cantos cortantes. O design deve permitir </w:t>
            </w:r>
            <w:r>
              <w:rPr>
                <w:rStyle w:val="Forte"/>
              </w:rPr>
              <w:t>uso seguro e estabilidade durante os exercícios</w:t>
            </w:r>
            <w:r>
              <w:t xml:space="preserve">, sendo adequado para academias, escolas, centros esportivos e programas de treinamento funcional.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individual ou par original do fabricante</w:t>
            </w:r>
            <w:r>
              <w:t>, contendo identificação do produto, peso nominal, instruções de conservação e dados do fornecedor.</w:t>
            </w:r>
          </w:p>
        </w:tc>
        <w:tc>
          <w:tcPr>
            <w:tcW w:w="1056" w:type="dxa"/>
          </w:tcPr>
          <w:p w14:paraId="2991943F" w14:textId="77777777" w:rsidR="00141FED" w:rsidRDefault="00141FED" w:rsidP="00141FED">
            <w:pPr>
              <w:jc w:val="center"/>
              <w:rPr>
                <w:rFonts w:ascii="Cambria" w:hAnsi="Cambria"/>
                <w:bCs/>
              </w:rPr>
            </w:pPr>
            <w:r>
              <w:rPr>
                <w:rFonts w:ascii="Cambria" w:hAnsi="Cambria"/>
                <w:bCs/>
              </w:rPr>
              <w:lastRenderedPageBreak/>
              <w:t>30</w:t>
            </w:r>
          </w:p>
        </w:tc>
        <w:tc>
          <w:tcPr>
            <w:tcW w:w="1104" w:type="dxa"/>
          </w:tcPr>
          <w:p w14:paraId="50F0ED4F" w14:textId="77777777" w:rsidR="00141FED" w:rsidRDefault="00141FED" w:rsidP="00141FED">
            <w:pPr>
              <w:jc w:val="center"/>
              <w:rPr>
                <w:rFonts w:ascii="Cambria" w:hAnsi="Cambria"/>
                <w:bCs/>
              </w:rPr>
            </w:pPr>
            <w:r>
              <w:rPr>
                <w:rFonts w:ascii="Cambria" w:hAnsi="Cambria"/>
                <w:bCs/>
              </w:rPr>
              <w:t>uni</w:t>
            </w:r>
          </w:p>
        </w:tc>
        <w:tc>
          <w:tcPr>
            <w:tcW w:w="1328" w:type="dxa"/>
          </w:tcPr>
          <w:p w14:paraId="49FB272E" w14:textId="77777777" w:rsidR="003623D4" w:rsidRDefault="003623D4" w:rsidP="003623D4">
            <w:pPr>
              <w:spacing w:after="0" w:line="240" w:lineRule="auto"/>
              <w:jc w:val="center"/>
              <w:rPr>
                <w:rFonts w:eastAsia="Times New Roman" w:cs="Calibri"/>
              </w:rPr>
            </w:pPr>
            <w:r>
              <w:rPr>
                <w:rFonts w:cs="Calibri"/>
              </w:rPr>
              <w:t>55,42</w:t>
            </w:r>
          </w:p>
          <w:p w14:paraId="45CCC0EC" w14:textId="77777777" w:rsidR="00141FED" w:rsidRPr="00834864" w:rsidRDefault="00141FED" w:rsidP="00141FED">
            <w:pPr>
              <w:jc w:val="center"/>
              <w:rPr>
                <w:rFonts w:ascii="Cambria" w:hAnsi="Cambria"/>
                <w:b/>
              </w:rPr>
            </w:pPr>
          </w:p>
        </w:tc>
      </w:tr>
      <w:tr w:rsidR="00141FED" w:rsidRPr="00834864" w14:paraId="6167235A" w14:textId="77777777" w:rsidTr="00141FED">
        <w:trPr>
          <w:jc w:val="center"/>
        </w:trPr>
        <w:tc>
          <w:tcPr>
            <w:tcW w:w="972" w:type="dxa"/>
          </w:tcPr>
          <w:p w14:paraId="5ABE1ACC" w14:textId="31163295" w:rsidR="00141FED" w:rsidRDefault="00141FED" w:rsidP="00141FED">
            <w:pPr>
              <w:jc w:val="center"/>
              <w:rPr>
                <w:rFonts w:ascii="Cambria" w:hAnsi="Cambria"/>
                <w:bCs/>
              </w:rPr>
            </w:pPr>
            <w:r>
              <w:rPr>
                <w:rFonts w:ascii="Cambria" w:hAnsi="Cambria"/>
                <w:bCs/>
              </w:rPr>
              <w:t>5</w:t>
            </w:r>
            <w:r w:rsidR="003623D4">
              <w:rPr>
                <w:rFonts w:ascii="Cambria" w:hAnsi="Cambria"/>
                <w:bCs/>
              </w:rPr>
              <w:t>8</w:t>
            </w:r>
          </w:p>
        </w:tc>
        <w:tc>
          <w:tcPr>
            <w:tcW w:w="5508" w:type="dxa"/>
          </w:tcPr>
          <w:p w14:paraId="4A16F3FA" w14:textId="77777777" w:rsidR="00141FED" w:rsidRDefault="00141FED" w:rsidP="00141FED">
            <w:pPr>
              <w:rPr>
                <w:b/>
              </w:rPr>
            </w:pPr>
            <w:r>
              <w:rPr>
                <w:b/>
              </w:rPr>
              <w:t>Halter 5Kg (par)</w:t>
            </w:r>
          </w:p>
          <w:p w14:paraId="6D9A9EED" w14:textId="77777777" w:rsidR="00141FED" w:rsidRDefault="00141FED" w:rsidP="00141FED">
            <w:pPr>
              <w:rPr>
                <w:b/>
              </w:rPr>
            </w:pPr>
            <w:r>
              <w:rPr>
                <w:rStyle w:val="Forte"/>
              </w:rPr>
              <w:t>Halter de 5 kg (par)</w:t>
            </w:r>
            <w:r>
              <w:t xml:space="preserve">, destinado à prática de exercícios físicos, treinamento de força, condicionamento muscular e reabilitação. Deve ser confeccionado em </w:t>
            </w:r>
            <w:r>
              <w:rPr>
                <w:rStyle w:val="Forte"/>
              </w:rPr>
              <w:t>material resistente e durável</w:t>
            </w:r>
            <w:r>
              <w:t xml:space="preserve">, podendo ser em ferro fundido, aço ou similar, com </w:t>
            </w:r>
            <w:r>
              <w:rPr>
                <w:rStyle w:val="Forte"/>
              </w:rPr>
              <w:t>revestimento em vinil, PVC, borracha ou neoprene</w:t>
            </w:r>
            <w:r>
              <w:t xml:space="preserve">, proporcionando </w:t>
            </w:r>
            <w:r>
              <w:rPr>
                <w:rStyle w:val="Forte"/>
              </w:rPr>
              <w:t>proteção contra oxidação, impactos e ruídos</w:t>
            </w:r>
            <w:r>
              <w:t xml:space="preserve">, além de </w:t>
            </w:r>
            <w:r>
              <w:rPr>
                <w:rStyle w:val="Forte"/>
              </w:rPr>
              <w:t>pegada confortável e segura</w:t>
            </w:r>
            <w:r>
              <w:t xml:space="preserve">. Cada halter deve possuir </w:t>
            </w:r>
            <w:r>
              <w:rPr>
                <w:rStyle w:val="Forte"/>
              </w:rPr>
              <w:t>peso nominal de 5 kg</w:t>
            </w:r>
            <w:r>
              <w:t xml:space="preserve">, com </w:t>
            </w:r>
            <w:r>
              <w:rPr>
                <w:rStyle w:val="Forte"/>
              </w:rPr>
              <w:t>tolerância máxima de variação de ±5%</w:t>
            </w:r>
            <w:r>
              <w:t xml:space="preserve">, totalizando </w:t>
            </w:r>
            <w:r>
              <w:rPr>
                <w:rStyle w:val="Forte"/>
              </w:rPr>
              <w:t>10 kg por par</w:t>
            </w:r>
            <w:r>
              <w:t xml:space="preserve">. O formato deve ser </w:t>
            </w:r>
            <w:r>
              <w:rPr>
                <w:rStyle w:val="Forte"/>
              </w:rPr>
              <w:t>ergonômico e anatômico</w:t>
            </w:r>
            <w:r>
              <w:t xml:space="preserve">, com empunhadura firme, acabamento liso e livre de rebarbas ou bordas cortantes, garantindo </w:t>
            </w:r>
            <w:r>
              <w:rPr>
                <w:rStyle w:val="Forte"/>
              </w:rPr>
              <w:t>uso seguro e estabilidade durante os exercícios</w:t>
            </w:r>
            <w:r>
              <w:t xml:space="preserve">.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individual ou par original do fabricante</w:t>
            </w:r>
            <w:r>
              <w:t>, contendo identificação do produto, peso nominal, instruções de conservação e dados do fornecedor.</w:t>
            </w:r>
          </w:p>
        </w:tc>
        <w:tc>
          <w:tcPr>
            <w:tcW w:w="1056" w:type="dxa"/>
          </w:tcPr>
          <w:p w14:paraId="5FCFD385" w14:textId="77777777" w:rsidR="00141FED" w:rsidRDefault="00141FED" w:rsidP="00141FED">
            <w:pPr>
              <w:jc w:val="center"/>
              <w:rPr>
                <w:rFonts w:ascii="Cambria" w:hAnsi="Cambria"/>
                <w:bCs/>
              </w:rPr>
            </w:pPr>
            <w:r>
              <w:rPr>
                <w:rFonts w:ascii="Cambria" w:hAnsi="Cambria"/>
                <w:bCs/>
              </w:rPr>
              <w:t>30</w:t>
            </w:r>
          </w:p>
        </w:tc>
        <w:tc>
          <w:tcPr>
            <w:tcW w:w="1104" w:type="dxa"/>
          </w:tcPr>
          <w:p w14:paraId="42F28509" w14:textId="77777777" w:rsidR="00141FED" w:rsidRDefault="00141FED" w:rsidP="00141FED">
            <w:pPr>
              <w:jc w:val="center"/>
              <w:rPr>
                <w:rFonts w:ascii="Cambria" w:hAnsi="Cambria"/>
                <w:bCs/>
              </w:rPr>
            </w:pPr>
            <w:r>
              <w:rPr>
                <w:rFonts w:ascii="Cambria" w:hAnsi="Cambria"/>
                <w:bCs/>
              </w:rPr>
              <w:t>uni</w:t>
            </w:r>
          </w:p>
        </w:tc>
        <w:tc>
          <w:tcPr>
            <w:tcW w:w="1328" w:type="dxa"/>
          </w:tcPr>
          <w:p w14:paraId="4E2E7982" w14:textId="77777777" w:rsidR="003623D4" w:rsidRDefault="003623D4" w:rsidP="003623D4">
            <w:pPr>
              <w:spacing w:after="0" w:line="240" w:lineRule="auto"/>
              <w:jc w:val="center"/>
              <w:rPr>
                <w:rFonts w:eastAsia="Times New Roman" w:cs="Calibri"/>
              </w:rPr>
            </w:pPr>
            <w:r>
              <w:rPr>
                <w:rFonts w:cs="Calibri"/>
              </w:rPr>
              <w:t>130,22</w:t>
            </w:r>
          </w:p>
          <w:p w14:paraId="6CE67D70" w14:textId="77777777" w:rsidR="00141FED" w:rsidRPr="00834864" w:rsidRDefault="00141FED" w:rsidP="00141FED">
            <w:pPr>
              <w:jc w:val="center"/>
              <w:rPr>
                <w:rFonts w:ascii="Cambria" w:hAnsi="Cambria"/>
                <w:b/>
              </w:rPr>
            </w:pPr>
          </w:p>
        </w:tc>
      </w:tr>
      <w:tr w:rsidR="00141FED" w:rsidRPr="00834864" w14:paraId="3F00562F" w14:textId="77777777" w:rsidTr="00141FED">
        <w:trPr>
          <w:jc w:val="center"/>
        </w:trPr>
        <w:tc>
          <w:tcPr>
            <w:tcW w:w="972" w:type="dxa"/>
          </w:tcPr>
          <w:p w14:paraId="4CC422AA" w14:textId="2B6B24EC" w:rsidR="00141FED" w:rsidRDefault="003623D4" w:rsidP="00141FED">
            <w:pPr>
              <w:jc w:val="center"/>
              <w:rPr>
                <w:rFonts w:ascii="Cambria" w:hAnsi="Cambria"/>
                <w:bCs/>
              </w:rPr>
            </w:pPr>
            <w:r>
              <w:rPr>
                <w:rFonts w:ascii="Cambria" w:hAnsi="Cambria"/>
                <w:bCs/>
              </w:rPr>
              <w:t>59</w:t>
            </w:r>
          </w:p>
        </w:tc>
        <w:tc>
          <w:tcPr>
            <w:tcW w:w="5508" w:type="dxa"/>
          </w:tcPr>
          <w:p w14:paraId="1B72ADF9" w14:textId="77777777" w:rsidR="00141FED" w:rsidRDefault="00141FED" w:rsidP="00141FED">
            <w:pPr>
              <w:rPr>
                <w:b/>
              </w:rPr>
            </w:pPr>
            <w:r>
              <w:rPr>
                <w:b/>
              </w:rPr>
              <w:t>Halter 3Kg (par)</w:t>
            </w:r>
          </w:p>
          <w:p w14:paraId="1988F79C" w14:textId="77777777" w:rsidR="00141FED" w:rsidRDefault="00141FED" w:rsidP="00141FED">
            <w:pPr>
              <w:rPr>
                <w:b/>
              </w:rPr>
            </w:pPr>
            <w:r>
              <w:rPr>
                <w:rStyle w:val="Forte"/>
              </w:rPr>
              <w:t>Halter de 3 kg (par)</w:t>
            </w:r>
            <w:r>
              <w:t xml:space="preserve">, destinado à prática de exercícios físicos, fortalecimento muscular, treinamento de força e reabilitação. Deve ser confeccionado em </w:t>
            </w:r>
            <w:r>
              <w:rPr>
                <w:rStyle w:val="Forte"/>
              </w:rPr>
              <w:t>material resistente e durável</w:t>
            </w:r>
            <w:r>
              <w:t xml:space="preserve">, podendo ser em ferro fundido, aço ou similar, com </w:t>
            </w:r>
            <w:r>
              <w:rPr>
                <w:rStyle w:val="Forte"/>
              </w:rPr>
              <w:t>revestimento em vinil, PVC, borracha ou neoprene</w:t>
            </w:r>
            <w:r>
              <w:t xml:space="preserve">, garantindo </w:t>
            </w:r>
            <w:r>
              <w:rPr>
                <w:rStyle w:val="Forte"/>
              </w:rPr>
              <w:t>proteção contra oxidação, impactos e ruídos</w:t>
            </w:r>
            <w:r>
              <w:t xml:space="preserve">, além de proporcionar </w:t>
            </w:r>
            <w:r>
              <w:rPr>
                <w:rStyle w:val="Forte"/>
              </w:rPr>
              <w:t xml:space="preserve">pegada firme, confortável </w:t>
            </w:r>
            <w:r>
              <w:rPr>
                <w:rStyle w:val="Forte"/>
              </w:rPr>
              <w:lastRenderedPageBreak/>
              <w:t>e segura</w:t>
            </w:r>
            <w:r>
              <w:t xml:space="preserve">. Cada halter deve possuir </w:t>
            </w:r>
            <w:r>
              <w:rPr>
                <w:rStyle w:val="Forte"/>
              </w:rPr>
              <w:t>peso nominal de 3 kg</w:t>
            </w:r>
            <w:r>
              <w:t xml:space="preserve">, com </w:t>
            </w:r>
            <w:r>
              <w:rPr>
                <w:rStyle w:val="Forte"/>
              </w:rPr>
              <w:t>tolerância máxima de variação de ±5%</w:t>
            </w:r>
            <w:r>
              <w:t xml:space="preserve">, totalizando </w:t>
            </w:r>
            <w:r>
              <w:rPr>
                <w:rStyle w:val="Forte"/>
              </w:rPr>
              <w:t>6 kg por par</w:t>
            </w:r>
            <w:r>
              <w:t xml:space="preserve">. O formato deve ser </w:t>
            </w:r>
            <w:r>
              <w:rPr>
                <w:rStyle w:val="Forte"/>
              </w:rPr>
              <w:t>ergonômico e anatômico</w:t>
            </w:r>
            <w:r>
              <w:t xml:space="preserve">, com empunhadura segura e acabamento liso, livre de rebarbas ou bordas cortantes, assegurando </w:t>
            </w:r>
            <w:r>
              <w:rPr>
                <w:rStyle w:val="Forte"/>
              </w:rPr>
              <w:t>uso seguro e estabilidade durante os exercícios</w:t>
            </w:r>
            <w:r>
              <w:t xml:space="preserve">.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individual ou par original do fabricante</w:t>
            </w:r>
            <w:r>
              <w:t>, contendo identificação do produto, peso nominal, instruções de conservação e dados do fornecedor.</w:t>
            </w:r>
          </w:p>
        </w:tc>
        <w:tc>
          <w:tcPr>
            <w:tcW w:w="1056" w:type="dxa"/>
          </w:tcPr>
          <w:p w14:paraId="368FE075" w14:textId="77777777" w:rsidR="00141FED" w:rsidRDefault="00141FED" w:rsidP="00141FED">
            <w:pPr>
              <w:jc w:val="center"/>
              <w:rPr>
                <w:rFonts w:ascii="Cambria" w:hAnsi="Cambria"/>
                <w:bCs/>
              </w:rPr>
            </w:pPr>
            <w:r>
              <w:rPr>
                <w:rFonts w:ascii="Cambria" w:hAnsi="Cambria"/>
                <w:bCs/>
              </w:rPr>
              <w:lastRenderedPageBreak/>
              <w:t>30</w:t>
            </w:r>
          </w:p>
        </w:tc>
        <w:tc>
          <w:tcPr>
            <w:tcW w:w="1104" w:type="dxa"/>
          </w:tcPr>
          <w:p w14:paraId="48A2B89A" w14:textId="77777777" w:rsidR="00141FED" w:rsidRDefault="00141FED" w:rsidP="00141FED">
            <w:pPr>
              <w:jc w:val="center"/>
              <w:rPr>
                <w:rFonts w:ascii="Cambria" w:hAnsi="Cambria"/>
                <w:bCs/>
              </w:rPr>
            </w:pPr>
            <w:r>
              <w:rPr>
                <w:rFonts w:ascii="Cambria" w:hAnsi="Cambria"/>
                <w:bCs/>
              </w:rPr>
              <w:t>uni</w:t>
            </w:r>
          </w:p>
        </w:tc>
        <w:tc>
          <w:tcPr>
            <w:tcW w:w="1328" w:type="dxa"/>
          </w:tcPr>
          <w:p w14:paraId="356BCEA5" w14:textId="77777777" w:rsidR="003623D4" w:rsidRDefault="003623D4" w:rsidP="003623D4">
            <w:pPr>
              <w:spacing w:after="0" w:line="240" w:lineRule="auto"/>
              <w:jc w:val="center"/>
              <w:rPr>
                <w:rFonts w:eastAsia="Times New Roman" w:cs="Calibri"/>
              </w:rPr>
            </w:pPr>
            <w:r>
              <w:rPr>
                <w:rFonts w:cs="Calibri"/>
              </w:rPr>
              <w:t>191,12</w:t>
            </w:r>
          </w:p>
          <w:p w14:paraId="2590CC74" w14:textId="77777777" w:rsidR="00141FED" w:rsidRPr="00834864" w:rsidRDefault="00141FED" w:rsidP="00141FED">
            <w:pPr>
              <w:jc w:val="center"/>
              <w:rPr>
                <w:rFonts w:ascii="Cambria" w:hAnsi="Cambria"/>
                <w:b/>
              </w:rPr>
            </w:pPr>
          </w:p>
        </w:tc>
      </w:tr>
      <w:tr w:rsidR="00141FED" w:rsidRPr="00834864" w14:paraId="4725A3D7" w14:textId="77777777" w:rsidTr="00141FED">
        <w:trPr>
          <w:jc w:val="center"/>
        </w:trPr>
        <w:tc>
          <w:tcPr>
            <w:tcW w:w="972" w:type="dxa"/>
          </w:tcPr>
          <w:p w14:paraId="0AF70CF6" w14:textId="7A05EA70" w:rsidR="00141FED" w:rsidRDefault="00141FED" w:rsidP="00141FED">
            <w:pPr>
              <w:jc w:val="center"/>
              <w:rPr>
                <w:rFonts w:ascii="Cambria" w:hAnsi="Cambria"/>
                <w:bCs/>
              </w:rPr>
            </w:pPr>
            <w:r>
              <w:rPr>
                <w:rFonts w:ascii="Cambria" w:hAnsi="Cambria"/>
                <w:bCs/>
              </w:rPr>
              <w:t>6</w:t>
            </w:r>
            <w:r w:rsidR="003623D4">
              <w:rPr>
                <w:rFonts w:ascii="Cambria" w:hAnsi="Cambria"/>
                <w:bCs/>
              </w:rPr>
              <w:t>0</w:t>
            </w:r>
          </w:p>
        </w:tc>
        <w:tc>
          <w:tcPr>
            <w:tcW w:w="5508" w:type="dxa"/>
          </w:tcPr>
          <w:p w14:paraId="42B90293" w14:textId="77777777" w:rsidR="00141FED" w:rsidRDefault="00141FED" w:rsidP="00141FED">
            <w:pPr>
              <w:rPr>
                <w:b/>
              </w:rPr>
            </w:pPr>
            <w:r>
              <w:rPr>
                <w:b/>
              </w:rPr>
              <w:t>Halteres de hidroginástica (par):</w:t>
            </w:r>
          </w:p>
          <w:p w14:paraId="4EA486A3" w14:textId="77777777" w:rsidR="00141FED" w:rsidRDefault="00141FED" w:rsidP="00141FED">
            <w:pPr>
              <w:rPr>
                <w:b/>
              </w:rPr>
            </w:pPr>
            <w:r>
              <w:rPr>
                <w:rStyle w:val="Forte"/>
              </w:rPr>
              <w:t>Halteres de hidroginástica (par)</w:t>
            </w:r>
            <w:r>
              <w:t xml:space="preserve">, destinados à prática de exercícios aquáticos, condicionamento físico, reabilitação e fortalecimento muscular na água. Devem ser confeccionados em </w:t>
            </w:r>
            <w:r>
              <w:rPr>
                <w:rStyle w:val="Forte"/>
              </w:rPr>
              <w:t>material flutuante, resistente e durável</w:t>
            </w:r>
            <w:r>
              <w:t xml:space="preserve">, como espuma de alta densidade ou PVC expandido, garantindo </w:t>
            </w:r>
            <w:r>
              <w:rPr>
                <w:rStyle w:val="Forte"/>
              </w:rPr>
              <w:t>segurança, flutuabilidade e conforto durante os exercícios</w:t>
            </w:r>
            <w:r>
              <w:t xml:space="preserve">. Cada halter deve possuir </w:t>
            </w:r>
            <w:r>
              <w:rPr>
                <w:rStyle w:val="Forte"/>
              </w:rPr>
              <w:t>peso nominal compatível com exercícios aquáticos</w:t>
            </w:r>
            <w:r>
              <w:t xml:space="preserve">, sendo identificado por cor ou marcação, para permitir diferentes níveis de resistência. O formato deve ser </w:t>
            </w:r>
            <w:r>
              <w:rPr>
                <w:rStyle w:val="Forte"/>
              </w:rPr>
              <w:t>ergonômico e anatômico</w:t>
            </w:r>
            <w:r>
              <w:t xml:space="preserve">, com empunhadura segura e superfície antiderrapante, possibilitando </w:t>
            </w:r>
            <w:r>
              <w:rPr>
                <w:rStyle w:val="Forte"/>
              </w:rPr>
              <w:t>uso confortável e seguro na água</w:t>
            </w:r>
            <w:r>
              <w:t xml:space="preserve">, sem causar escorregamentos ou desconforto.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individual ou par original do fabricante</w:t>
            </w:r>
            <w:r>
              <w:t>, contendo identificação do produto, instruções de uso e dados do fornecedor. Os pesos são variados e serão escolhidos quando feito o pedido.</w:t>
            </w:r>
          </w:p>
        </w:tc>
        <w:tc>
          <w:tcPr>
            <w:tcW w:w="1056" w:type="dxa"/>
          </w:tcPr>
          <w:p w14:paraId="18CDEEC3" w14:textId="77777777" w:rsidR="00141FED" w:rsidRDefault="00141FED" w:rsidP="00141FED">
            <w:pPr>
              <w:jc w:val="center"/>
              <w:rPr>
                <w:rFonts w:ascii="Cambria" w:hAnsi="Cambria"/>
                <w:bCs/>
              </w:rPr>
            </w:pPr>
            <w:r>
              <w:rPr>
                <w:rFonts w:ascii="Cambria" w:hAnsi="Cambria"/>
                <w:bCs/>
              </w:rPr>
              <w:t>30</w:t>
            </w:r>
          </w:p>
        </w:tc>
        <w:tc>
          <w:tcPr>
            <w:tcW w:w="1104" w:type="dxa"/>
          </w:tcPr>
          <w:p w14:paraId="2F4D769F" w14:textId="77777777" w:rsidR="00141FED" w:rsidRDefault="00141FED" w:rsidP="00141FED">
            <w:pPr>
              <w:jc w:val="center"/>
              <w:rPr>
                <w:rFonts w:ascii="Cambria" w:hAnsi="Cambria"/>
                <w:bCs/>
              </w:rPr>
            </w:pPr>
            <w:r>
              <w:rPr>
                <w:rFonts w:ascii="Cambria" w:hAnsi="Cambria"/>
                <w:bCs/>
              </w:rPr>
              <w:t>uni</w:t>
            </w:r>
          </w:p>
        </w:tc>
        <w:tc>
          <w:tcPr>
            <w:tcW w:w="1328" w:type="dxa"/>
          </w:tcPr>
          <w:p w14:paraId="33263FEE" w14:textId="77777777" w:rsidR="003623D4" w:rsidRDefault="003623D4" w:rsidP="003623D4">
            <w:pPr>
              <w:spacing w:after="0" w:line="240" w:lineRule="auto"/>
              <w:jc w:val="center"/>
              <w:rPr>
                <w:rFonts w:eastAsia="Times New Roman" w:cs="Calibri"/>
              </w:rPr>
            </w:pPr>
            <w:r>
              <w:rPr>
                <w:rFonts w:cs="Calibri"/>
              </w:rPr>
              <w:t>114,0533</w:t>
            </w:r>
          </w:p>
          <w:p w14:paraId="49CC8C0D" w14:textId="77777777" w:rsidR="00141FED" w:rsidRPr="00834864" w:rsidRDefault="00141FED" w:rsidP="00141FED">
            <w:pPr>
              <w:jc w:val="center"/>
              <w:rPr>
                <w:rFonts w:ascii="Cambria" w:hAnsi="Cambria"/>
                <w:b/>
              </w:rPr>
            </w:pPr>
          </w:p>
        </w:tc>
      </w:tr>
      <w:tr w:rsidR="00141FED" w:rsidRPr="00834864" w14:paraId="317C3344" w14:textId="77777777" w:rsidTr="00141FED">
        <w:trPr>
          <w:jc w:val="center"/>
        </w:trPr>
        <w:tc>
          <w:tcPr>
            <w:tcW w:w="972" w:type="dxa"/>
          </w:tcPr>
          <w:p w14:paraId="0A0B5623" w14:textId="14EC329D" w:rsidR="00141FED" w:rsidRDefault="00141FED" w:rsidP="00141FED">
            <w:pPr>
              <w:jc w:val="center"/>
              <w:rPr>
                <w:rFonts w:ascii="Cambria" w:hAnsi="Cambria"/>
                <w:bCs/>
              </w:rPr>
            </w:pPr>
            <w:r>
              <w:rPr>
                <w:rFonts w:ascii="Cambria" w:hAnsi="Cambria"/>
                <w:bCs/>
              </w:rPr>
              <w:t>6</w:t>
            </w:r>
            <w:r w:rsidR="003623D4">
              <w:rPr>
                <w:rFonts w:ascii="Cambria" w:hAnsi="Cambria"/>
                <w:bCs/>
              </w:rPr>
              <w:t>1</w:t>
            </w:r>
          </w:p>
        </w:tc>
        <w:tc>
          <w:tcPr>
            <w:tcW w:w="5508" w:type="dxa"/>
          </w:tcPr>
          <w:p w14:paraId="6FF426D2" w14:textId="77777777" w:rsidR="00141FED" w:rsidRDefault="00141FED" w:rsidP="00141FED">
            <w:pPr>
              <w:rPr>
                <w:b/>
              </w:rPr>
            </w:pPr>
            <w:r>
              <w:rPr>
                <w:b/>
              </w:rPr>
              <w:t>Jump (mini trampolim) Capacidade de até 200Kg:</w:t>
            </w:r>
          </w:p>
          <w:p w14:paraId="048249A4" w14:textId="77777777" w:rsidR="00141FED" w:rsidRDefault="00141FED" w:rsidP="00141FED">
            <w:pPr>
              <w:rPr>
                <w:b/>
              </w:rPr>
            </w:pPr>
            <w:r>
              <w:rPr>
                <w:rStyle w:val="Forte"/>
              </w:rPr>
              <w:t>Jump (mini trampolim) com capacidade de até 200 kg</w:t>
            </w:r>
            <w:r>
              <w:t xml:space="preserve">, destinado à prática de atividades físicas, treinamento cardiovascular, fortalecimento muscular, equilíbrio e coordenação motora. Deve ser confeccionado com </w:t>
            </w:r>
            <w:r>
              <w:rPr>
                <w:rStyle w:val="Forte"/>
              </w:rPr>
              <w:t>estrutura metálica resistente</w:t>
            </w:r>
            <w:r>
              <w:t xml:space="preserve">, em aço ou material similar de alta durabilidade, com </w:t>
            </w:r>
            <w:r>
              <w:rPr>
                <w:rStyle w:val="Forte"/>
              </w:rPr>
              <w:t xml:space="preserve">acabamento antiderrapante e </w:t>
            </w:r>
            <w:r>
              <w:rPr>
                <w:rStyle w:val="Forte"/>
              </w:rPr>
              <w:lastRenderedPageBreak/>
              <w:t>pintura ou revestimento resistente à oxidação</w:t>
            </w:r>
            <w:r>
              <w:t xml:space="preserve">. O tampo de salto deve ser </w:t>
            </w:r>
            <w:r>
              <w:rPr>
                <w:rStyle w:val="Forte"/>
              </w:rPr>
              <w:t>feito em material resistente e elástico</w:t>
            </w:r>
            <w:r>
              <w:t xml:space="preserve">, capaz de suportar cargas de até 200 kg, garantindo segurança e estabilidade durante o uso. O equipamento deve possuir </w:t>
            </w:r>
            <w:r>
              <w:rPr>
                <w:rStyle w:val="Forte"/>
              </w:rPr>
              <w:t>pés estáveis com base antiderrapante</w:t>
            </w:r>
            <w:r>
              <w:t xml:space="preserve">, assegurando firmeza em diferentes tipos de piso e evitando deslizamentos. A montagem deve ser </w:t>
            </w:r>
            <w:r>
              <w:rPr>
                <w:rStyle w:val="Forte"/>
              </w:rPr>
              <w:t>fácil e segura</w:t>
            </w:r>
            <w:r>
              <w:t xml:space="preserve">, sem rebarbas ou partes cortantes, e o mini trampolim deve permitir </w:t>
            </w:r>
            <w:r>
              <w:rPr>
                <w:rStyle w:val="Forte"/>
              </w:rPr>
              <w:t>uso individual</w:t>
            </w:r>
            <w:r>
              <w:t xml:space="preserve"> em academias, escolas e residências.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individual original do fabricante</w:t>
            </w:r>
            <w:r>
              <w:t>, contendo identificação do produto, instruções de uso e dados do fornecedor.</w:t>
            </w:r>
          </w:p>
        </w:tc>
        <w:tc>
          <w:tcPr>
            <w:tcW w:w="1056" w:type="dxa"/>
          </w:tcPr>
          <w:p w14:paraId="154FDC17" w14:textId="77777777" w:rsidR="00141FED" w:rsidRDefault="00141FED" w:rsidP="00141FED">
            <w:pPr>
              <w:jc w:val="center"/>
              <w:rPr>
                <w:rFonts w:ascii="Cambria" w:hAnsi="Cambria"/>
                <w:bCs/>
              </w:rPr>
            </w:pPr>
            <w:r>
              <w:rPr>
                <w:rFonts w:ascii="Cambria" w:hAnsi="Cambria"/>
                <w:bCs/>
              </w:rPr>
              <w:lastRenderedPageBreak/>
              <w:t>30</w:t>
            </w:r>
          </w:p>
        </w:tc>
        <w:tc>
          <w:tcPr>
            <w:tcW w:w="1104" w:type="dxa"/>
          </w:tcPr>
          <w:p w14:paraId="33BB2B15" w14:textId="77777777" w:rsidR="00141FED" w:rsidRDefault="00141FED" w:rsidP="00141FED">
            <w:pPr>
              <w:jc w:val="center"/>
              <w:rPr>
                <w:rFonts w:ascii="Cambria" w:hAnsi="Cambria"/>
                <w:bCs/>
              </w:rPr>
            </w:pPr>
            <w:r>
              <w:rPr>
                <w:rFonts w:ascii="Cambria" w:hAnsi="Cambria"/>
                <w:bCs/>
              </w:rPr>
              <w:t>uni</w:t>
            </w:r>
          </w:p>
        </w:tc>
        <w:tc>
          <w:tcPr>
            <w:tcW w:w="1328" w:type="dxa"/>
          </w:tcPr>
          <w:p w14:paraId="346E7672" w14:textId="77777777" w:rsidR="003623D4" w:rsidRDefault="003623D4" w:rsidP="003623D4">
            <w:pPr>
              <w:spacing w:after="0" w:line="240" w:lineRule="auto"/>
              <w:jc w:val="center"/>
              <w:rPr>
                <w:rFonts w:eastAsia="Times New Roman" w:cs="Calibri"/>
              </w:rPr>
            </w:pPr>
            <w:r>
              <w:rPr>
                <w:rFonts w:cs="Calibri"/>
              </w:rPr>
              <w:t>269,8433</w:t>
            </w:r>
          </w:p>
          <w:p w14:paraId="2E709E78" w14:textId="77777777" w:rsidR="00141FED" w:rsidRPr="00834864" w:rsidRDefault="00141FED" w:rsidP="00141FED">
            <w:pPr>
              <w:jc w:val="center"/>
              <w:rPr>
                <w:rFonts w:ascii="Cambria" w:hAnsi="Cambria"/>
                <w:b/>
              </w:rPr>
            </w:pPr>
          </w:p>
        </w:tc>
      </w:tr>
      <w:tr w:rsidR="00141FED" w:rsidRPr="00834864" w14:paraId="4B97FE18" w14:textId="77777777" w:rsidTr="00141FED">
        <w:trPr>
          <w:jc w:val="center"/>
        </w:trPr>
        <w:tc>
          <w:tcPr>
            <w:tcW w:w="972" w:type="dxa"/>
          </w:tcPr>
          <w:p w14:paraId="04C79119" w14:textId="501C6B1F" w:rsidR="00141FED" w:rsidRDefault="00141FED" w:rsidP="00141FED">
            <w:pPr>
              <w:jc w:val="center"/>
              <w:rPr>
                <w:rFonts w:ascii="Cambria" w:hAnsi="Cambria"/>
                <w:bCs/>
              </w:rPr>
            </w:pPr>
            <w:r>
              <w:rPr>
                <w:rFonts w:ascii="Cambria" w:hAnsi="Cambria"/>
                <w:bCs/>
              </w:rPr>
              <w:t>6</w:t>
            </w:r>
            <w:r w:rsidR="003623D4">
              <w:rPr>
                <w:rFonts w:ascii="Cambria" w:hAnsi="Cambria"/>
                <w:bCs/>
              </w:rPr>
              <w:t>2</w:t>
            </w:r>
          </w:p>
        </w:tc>
        <w:tc>
          <w:tcPr>
            <w:tcW w:w="5508" w:type="dxa"/>
          </w:tcPr>
          <w:p w14:paraId="771613F1" w14:textId="77777777" w:rsidR="00141FED" w:rsidRDefault="00141FED" w:rsidP="00141FED">
            <w:pPr>
              <w:rPr>
                <w:b/>
              </w:rPr>
            </w:pPr>
            <w:r>
              <w:rPr>
                <w:b/>
              </w:rPr>
              <w:t xml:space="preserve">Kettlebell 12Kg: </w:t>
            </w:r>
          </w:p>
          <w:p w14:paraId="2507F6AB" w14:textId="77777777" w:rsidR="00141FED" w:rsidRPr="000038A4" w:rsidRDefault="00141FED" w:rsidP="00141FED">
            <w:pPr>
              <w:rPr>
                <w:b/>
              </w:rPr>
            </w:pPr>
            <w:r w:rsidRPr="000038A4">
              <w:rPr>
                <w:b/>
                <w:bCs/>
              </w:rPr>
              <w:t>Kettlebell 12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sidRPr="000038A4">
              <w:rPr>
                <w:b/>
                <w:bCs/>
              </w:rPr>
              <w:t>12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3D8ECA2C" w14:textId="77777777" w:rsidR="00141FED" w:rsidRDefault="00141FED" w:rsidP="00141FED">
            <w:pPr>
              <w:jc w:val="center"/>
              <w:rPr>
                <w:rFonts w:ascii="Cambria" w:hAnsi="Cambria"/>
                <w:bCs/>
              </w:rPr>
            </w:pPr>
            <w:r>
              <w:rPr>
                <w:rFonts w:ascii="Cambria" w:hAnsi="Cambria"/>
                <w:bCs/>
              </w:rPr>
              <w:t>10</w:t>
            </w:r>
          </w:p>
        </w:tc>
        <w:tc>
          <w:tcPr>
            <w:tcW w:w="1104" w:type="dxa"/>
          </w:tcPr>
          <w:p w14:paraId="29EEE1D6" w14:textId="77777777" w:rsidR="00141FED" w:rsidRDefault="00141FED" w:rsidP="00141FED">
            <w:pPr>
              <w:jc w:val="center"/>
              <w:rPr>
                <w:rFonts w:ascii="Cambria" w:hAnsi="Cambria"/>
                <w:bCs/>
              </w:rPr>
            </w:pPr>
            <w:r>
              <w:rPr>
                <w:rFonts w:ascii="Cambria" w:hAnsi="Cambria"/>
                <w:bCs/>
              </w:rPr>
              <w:t>uni</w:t>
            </w:r>
          </w:p>
        </w:tc>
        <w:tc>
          <w:tcPr>
            <w:tcW w:w="1328" w:type="dxa"/>
          </w:tcPr>
          <w:p w14:paraId="4C75A11A" w14:textId="77777777" w:rsidR="003623D4" w:rsidRDefault="003623D4" w:rsidP="003623D4">
            <w:pPr>
              <w:spacing w:after="0" w:line="240" w:lineRule="auto"/>
              <w:jc w:val="center"/>
              <w:rPr>
                <w:rFonts w:eastAsia="Times New Roman" w:cs="Calibri"/>
              </w:rPr>
            </w:pPr>
            <w:r>
              <w:rPr>
                <w:rFonts w:cs="Calibri"/>
              </w:rPr>
              <w:t>263,6167</w:t>
            </w:r>
          </w:p>
          <w:p w14:paraId="4C5A9F24" w14:textId="77777777" w:rsidR="00141FED" w:rsidRPr="00834864" w:rsidRDefault="00141FED" w:rsidP="00141FED">
            <w:pPr>
              <w:jc w:val="center"/>
              <w:rPr>
                <w:rFonts w:ascii="Cambria" w:hAnsi="Cambria"/>
                <w:b/>
              </w:rPr>
            </w:pPr>
          </w:p>
        </w:tc>
      </w:tr>
      <w:tr w:rsidR="00141FED" w:rsidRPr="00834864" w14:paraId="3B756136" w14:textId="77777777" w:rsidTr="00141FED">
        <w:trPr>
          <w:jc w:val="center"/>
        </w:trPr>
        <w:tc>
          <w:tcPr>
            <w:tcW w:w="972" w:type="dxa"/>
          </w:tcPr>
          <w:p w14:paraId="20FBCCA4" w14:textId="385465C9" w:rsidR="00141FED" w:rsidRDefault="00141FED" w:rsidP="00141FED">
            <w:pPr>
              <w:jc w:val="center"/>
              <w:rPr>
                <w:rFonts w:ascii="Cambria" w:hAnsi="Cambria"/>
                <w:bCs/>
              </w:rPr>
            </w:pPr>
            <w:r>
              <w:rPr>
                <w:rFonts w:ascii="Cambria" w:hAnsi="Cambria"/>
                <w:bCs/>
              </w:rPr>
              <w:t>6</w:t>
            </w:r>
            <w:r w:rsidR="003623D4">
              <w:rPr>
                <w:rFonts w:ascii="Cambria" w:hAnsi="Cambria"/>
                <w:bCs/>
              </w:rPr>
              <w:t>3</w:t>
            </w:r>
          </w:p>
        </w:tc>
        <w:tc>
          <w:tcPr>
            <w:tcW w:w="5508" w:type="dxa"/>
          </w:tcPr>
          <w:p w14:paraId="76E674F5" w14:textId="77777777" w:rsidR="00141FED" w:rsidRPr="000038A4" w:rsidRDefault="00141FED" w:rsidP="00141FED">
            <w:pPr>
              <w:spacing w:before="100" w:beforeAutospacing="1" w:after="100" w:afterAutospacing="1"/>
            </w:pPr>
            <w:r w:rsidRPr="000038A4">
              <w:rPr>
                <w:b/>
                <w:bCs/>
              </w:rPr>
              <w:t>Kettlebell 1</w:t>
            </w:r>
            <w:r>
              <w:rPr>
                <w:b/>
                <w:bCs/>
              </w:rPr>
              <w:t>6</w:t>
            </w:r>
            <w:r w:rsidRPr="000038A4">
              <w:rPr>
                <w:b/>
                <w:bCs/>
              </w:rPr>
              <w:t xml:space="preserve">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w:t>
            </w:r>
            <w:r w:rsidRPr="000038A4">
              <w:lastRenderedPageBreak/>
              <w:t xml:space="preserve">garantindo </w:t>
            </w:r>
            <w:r w:rsidRPr="000038A4">
              <w:rPr>
                <w:b/>
                <w:bCs/>
              </w:rPr>
              <w:t>segurança, proteção contra impactos e oxidação</w:t>
            </w:r>
            <w:r w:rsidRPr="000038A4">
              <w:t xml:space="preserve">. O peso nominal deve ser de </w:t>
            </w:r>
            <w:r w:rsidRPr="000038A4">
              <w:rPr>
                <w:b/>
                <w:bCs/>
              </w:rPr>
              <w:t>1</w:t>
            </w:r>
            <w:r>
              <w:rPr>
                <w:b/>
                <w:bCs/>
              </w:rPr>
              <w:t>6</w:t>
            </w:r>
            <w:r w:rsidRPr="000038A4">
              <w:rPr>
                <w:b/>
                <w:bCs/>
              </w:rPr>
              <w:t xml:space="preserve">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0221E2DA" w14:textId="77777777" w:rsidR="00141FED" w:rsidRDefault="00141FED" w:rsidP="00141FED">
            <w:pPr>
              <w:jc w:val="center"/>
              <w:rPr>
                <w:rFonts w:ascii="Cambria" w:hAnsi="Cambria"/>
                <w:bCs/>
              </w:rPr>
            </w:pPr>
            <w:r>
              <w:rPr>
                <w:rFonts w:ascii="Cambria" w:hAnsi="Cambria"/>
                <w:bCs/>
              </w:rPr>
              <w:lastRenderedPageBreak/>
              <w:t>10</w:t>
            </w:r>
          </w:p>
        </w:tc>
        <w:tc>
          <w:tcPr>
            <w:tcW w:w="1104" w:type="dxa"/>
          </w:tcPr>
          <w:p w14:paraId="690884CF" w14:textId="77777777" w:rsidR="00141FED" w:rsidRDefault="00141FED" w:rsidP="00141FED">
            <w:pPr>
              <w:jc w:val="center"/>
              <w:rPr>
                <w:rFonts w:ascii="Cambria" w:hAnsi="Cambria"/>
                <w:bCs/>
              </w:rPr>
            </w:pPr>
            <w:r>
              <w:rPr>
                <w:rFonts w:ascii="Cambria" w:hAnsi="Cambria"/>
                <w:bCs/>
              </w:rPr>
              <w:t>uni</w:t>
            </w:r>
          </w:p>
        </w:tc>
        <w:tc>
          <w:tcPr>
            <w:tcW w:w="1328" w:type="dxa"/>
          </w:tcPr>
          <w:p w14:paraId="2C56CF07" w14:textId="77777777" w:rsidR="003623D4" w:rsidRDefault="003623D4" w:rsidP="003623D4">
            <w:pPr>
              <w:spacing w:after="0" w:line="240" w:lineRule="auto"/>
              <w:jc w:val="center"/>
              <w:rPr>
                <w:rFonts w:eastAsia="Times New Roman" w:cs="Calibri"/>
              </w:rPr>
            </w:pPr>
            <w:r>
              <w:rPr>
                <w:rFonts w:cs="Calibri"/>
              </w:rPr>
              <w:t>328,73</w:t>
            </w:r>
          </w:p>
          <w:p w14:paraId="06DBDB36" w14:textId="77777777" w:rsidR="00141FED" w:rsidRPr="00834864" w:rsidRDefault="00141FED" w:rsidP="00141FED">
            <w:pPr>
              <w:jc w:val="center"/>
              <w:rPr>
                <w:rFonts w:ascii="Cambria" w:hAnsi="Cambria"/>
                <w:b/>
              </w:rPr>
            </w:pPr>
          </w:p>
        </w:tc>
      </w:tr>
      <w:tr w:rsidR="00141FED" w:rsidRPr="00834864" w14:paraId="6EA7A343" w14:textId="77777777" w:rsidTr="00141FED">
        <w:trPr>
          <w:jc w:val="center"/>
        </w:trPr>
        <w:tc>
          <w:tcPr>
            <w:tcW w:w="972" w:type="dxa"/>
          </w:tcPr>
          <w:p w14:paraId="211F301B" w14:textId="75DE8F52" w:rsidR="00141FED" w:rsidRDefault="00141FED" w:rsidP="00141FED">
            <w:pPr>
              <w:jc w:val="center"/>
              <w:rPr>
                <w:rFonts w:ascii="Cambria" w:hAnsi="Cambria"/>
                <w:bCs/>
              </w:rPr>
            </w:pPr>
            <w:r>
              <w:rPr>
                <w:rFonts w:ascii="Cambria" w:hAnsi="Cambria"/>
                <w:bCs/>
              </w:rPr>
              <w:t>6</w:t>
            </w:r>
            <w:r w:rsidR="003623D4">
              <w:rPr>
                <w:rFonts w:ascii="Cambria" w:hAnsi="Cambria"/>
                <w:bCs/>
              </w:rPr>
              <w:t>4</w:t>
            </w:r>
          </w:p>
        </w:tc>
        <w:tc>
          <w:tcPr>
            <w:tcW w:w="5508" w:type="dxa"/>
          </w:tcPr>
          <w:p w14:paraId="44854D55" w14:textId="77777777" w:rsidR="00141FED" w:rsidRPr="000038A4" w:rsidRDefault="00141FED" w:rsidP="00141FED">
            <w:pPr>
              <w:spacing w:before="100" w:beforeAutospacing="1" w:after="100" w:afterAutospacing="1"/>
            </w:pPr>
            <w:r w:rsidRPr="000038A4">
              <w:rPr>
                <w:b/>
                <w:bCs/>
              </w:rPr>
              <w:t xml:space="preserve">Kettlebell </w:t>
            </w:r>
            <w:r>
              <w:rPr>
                <w:b/>
                <w:bCs/>
              </w:rPr>
              <w:t>20</w:t>
            </w:r>
            <w:r w:rsidRPr="000038A4">
              <w:rPr>
                <w:b/>
                <w:bCs/>
              </w:rPr>
              <w:t xml:space="preserve">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Pr>
                <w:b/>
                <w:bCs/>
              </w:rPr>
              <w:t>20</w:t>
            </w:r>
            <w:r w:rsidRPr="000038A4">
              <w:rPr>
                <w:b/>
                <w:bCs/>
              </w:rPr>
              <w:t xml:space="preserve">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48F48155" w14:textId="77777777" w:rsidR="00141FED" w:rsidRDefault="00141FED" w:rsidP="00141FED">
            <w:pPr>
              <w:jc w:val="center"/>
              <w:rPr>
                <w:rFonts w:ascii="Cambria" w:hAnsi="Cambria"/>
                <w:bCs/>
              </w:rPr>
            </w:pPr>
            <w:r>
              <w:rPr>
                <w:rFonts w:ascii="Cambria" w:hAnsi="Cambria"/>
                <w:bCs/>
              </w:rPr>
              <w:t>10</w:t>
            </w:r>
          </w:p>
        </w:tc>
        <w:tc>
          <w:tcPr>
            <w:tcW w:w="1104" w:type="dxa"/>
          </w:tcPr>
          <w:p w14:paraId="67127058" w14:textId="77777777" w:rsidR="00141FED" w:rsidRDefault="00141FED" w:rsidP="00141FED">
            <w:pPr>
              <w:jc w:val="center"/>
              <w:rPr>
                <w:rFonts w:ascii="Cambria" w:hAnsi="Cambria"/>
                <w:bCs/>
              </w:rPr>
            </w:pPr>
            <w:r>
              <w:rPr>
                <w:rFonts w:ascii="Cambria" w:hAnsi="Cambria"/>
                <w:bCs/>
              </w:rPr>
              <w:t>uni</w:t>
            </w:r>
          </w:p>
        </w:tc>
        <w:tc>
          <w:tcPr>
            <w:tcW w:w="1328" w:type="dxa"/>
          </w:tcPr>
          <w:p w14:paraId="36BD4DF8" w14:textId="77777777" w:rsidR="003623D4" w:rsidRDefault="003623D4" w:rsidP="003623D4">
            <w:pPr>
              <w:spacing w:after="0" w:line="240" w:lineRule="auto"/>
              <w:jc w:val="center"/>
              <w:rPr>
                <w:rFonts w:eastAsia="Times New Roman" w:cs="Calibri"/>
              </w:rPr>
            </w:pPr>
            <w:r>
              <w:rPr>
                <w:rFonts w:cs="Calibri"/>
              </w:rPr>
              <w:t>331,4167</w:t>
            </w:r>
          </w:p>
          <w:p w14:paraId="496CD156" w14:textId="77777777" w:rsidR="00141FED" w:rsidRPr="00834864" w:rsidRDefault="00141FED" w:rsidP="00141FED">
            <w:pPr>
              <w:jc w:val="center"/>
              <w:rPr>
                <w:rFonts w:ascii="Cambria" w:hAnsi="Cambria"/>
                <w:b/>
              </w:rPr>
            </w:pPr>
          </w:p>
        </w:tc>
      </w:tr>
      <w:tr w:rsidR="00141FED" w:rsidRPr="00834864" w14:paraId="13901D7C" w14:textId="77777777" w:rsidTr="00141FED">
        <w:trPr>
          <w:jc w:val="center"/>
        </w:trPr>
        <w:tc>
          <w:tcPr>
            <w:tcW w:w="972" w:type="dxa"/>
          </w:tcPr>
          <w:p w14:paraId="302F2512" w14:textId="2E25D8F4" w:rsidR="00141FED" w:rsidRDefault="00141FED" w:rsidP="00141FED">
            <w:pPr>
              <w:jc w:val="center"/>
              <w:rPr>
                <w:rFonts w:ascii="Cambria" w:hAnsi="Cambria"/>
                <w:bCs/>
              </w:rPr>
            </w:pPr>
            <w:r>
              <w:rPr>
                <w:rFonts w:ascii="Cambria" w:hAnsi="Cambria"/>
                <w:bCs/>
              </w:rPr>
              <w:t>6</w:t>
            </w:r>
            <w:r w:rsidR="003623D4">
              <w:rPr>
                <w:rFonts w:ascii="Cambria" w:hAnsi="Cambria"/>
                <w:bCs/>
              </w:rPr>
              <w:t>5</w:t>
            </w:r>
          </w:p>
        </w:tc>
        <w:tc>
          <w:tcPr>
            <w:tcW w:w="5508" w:type="dxa"/>
          </w:tcPr>
          <w:p w14:paraId="1BADF464" w14:textId="77777777" w:rsidR="00141FED" w:rsidRPr="000038A4" w:rsidRDefault="00141FED" w:rsidP="00141FED">
            <w:pPr>
              <w:spacing w:before="100" w:beforeAutospacing="1" w:after="100" w:afterAutospacing="1"/>
            </w:pPr>
            <w:r w:rsidRPr="000038A4">
              <w:rPr>
                <w:b/>
                <w:bCs/>
              </w:rPr>
              <w:t xml:space="preserve">Kettlebell </w:t>
            </w:r>
            <w:r>
              <w:rPr>
                <w:b/>
                <w:bCs/>
              </w:rPr>
              <w:t>24</w:t>
            </w:r>
            <w:r w:rsidRPr="000038A4">
              <w:rPr>
                <w:b/>
                <w:bCs/>
              </w:rPr>
              <w:t xml:space="preserve">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Pr>
                <w:b/>
                <w:bCs/>
              </w:rPr>
              <w:t>24</w:t>
            </w:r>
            <w:r w:rsidRPr="000038A4">
              <w:rPr>
                <w:b/>
                <w:bCs/>
              </w:rPr>
              <w:t xml:space="preserve">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w:t>
            </w:r>
            <w:r w:rsidRPr="000038A4">
              <w:lastRenderedPageBreak/>
              <w:t xml:space="preserve">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7B85536D" w14:textId="77777777" w:rsidR="00141FED" w:rsidRDefault="00141FED" w:rsidP="00141FED">
            <w:pPr>
              <w:jc w:val="center"/>
              <w:rPr>
                <w:rFonts w:ascii="Cambria" w:hAnsi="Cambria"/>
                <w:bCs/>
              </w:rPr>
            </w:pPr>
            <w:r>
              <w:rPr>
                <w:rFonts w:ascii="Cambria" w:hAnsi="Cambria"/>
                <w:bCs/>
              </w:rPr>
              <w:lastRenderedPageBreak/>
              <w:t>10</w:t>
            </w:r>
          </w:p>
        </w:tc>
        <w:tc>
          <w:tcPr>
            <w:tcW w:w="1104" w:type="dxa"/>
          </w:tcPr>
          <w:p w14:paraId="44DE7828" w14:textId="77777777" w:rsidR="00141FED" w:rsidRDefault="00141FED" w:rsidP="00141FED">
            <w:pPr>
              <w:jc w:val="center"/>
              <w:rPr>
                <w:rFonts w:ascii="Cambria" w:hAnsi="Cambria"/>
                <w:bCs/>
              </w:rPr>
            </w:pPr>
            <w:r>
              <w:rPr>
                <w:rFonts w:ascii="Cambria" w:hAnsi="Cambria"/>
                <w:bCs/>
              </w:rPr>
              <w:t>uni</w:t>
            </w:r>
          </w:p>
        </w:tc>
        <w:tc>
          <w:tcPr>
            <w:tcW w:w="1328" w:type="dxa"/>
          </w:tcPr>
          <w:p w14:paraId="1C185B13" w14:textId="77777777" w:rsidR="003623D4" w:rsidRDefault="003623D4" w:rsidP="003623D4">
            <w:pPr>
              <w:spacing w:after="0" w:line="240" w:lineRule="auto"/>
              <w:jc w:val="center"/>
              <w:rPr>
                <w:rFonts w:eastAsia="Times New Roman" w:cs="Calibri"/>
              </w:rPr>
            </w:pPr>
            <w:r>
              <w:rPr>
                <w:rFonts w:cs="Calibri"/>
              </w:rPr>
              <w:t>331,43</w:t>
            </w:r>
          </w:p>
          <w:p w14:paraId="25B45E3D" w14:textId="77777777" w:rsidR="00141FED" w:rsidRPr="00834864" w:rsidRDefault="00141FED" w:rsidP="00141FED">
            <w:pPr>
              <w:jc w:val="center"/>
              <w:rPr>
                <w:rFonts w:ascii="Cambria" w:hAnsi="Cambria"/>
                <w:b/>
              </w:rPr>
            </w:pPr>
          </w:p>
        </w:tc>
      </w:tr>
      <w:tr w:rsidR="00141FED" w:rsidRPr="00834864" w14:paraId="005FA8B4" w14:textId="77777777" w:rsidTr="00141FED">
        <w:trPr>
          <w:jc w:val="center"/>
        </w:trPr>
        <w:tc>
          <w:tcPr>
            <w:tcW w:w="972" w:type="dxa"/>
          </w:tcPr>
          <w:p w14:paraId="1AC7D0ED" w14:textId="4264F9A8" w:rsidR="00141FED" w:rsidRDefault="00141FED" w:rsidP="00141FED">
            <w:pPr>
              <w:jc w:val="center"/>
              <w:rPr>
                <w:rFonts w:ascii="Cambria" w:hAnsi="Cambria"/>
                <w:bCs/>
              </w:rPr>
            </w:pPr>
            <w:r>
              <w:rPr>
                <w:rFonts w:ascii="Cambria" w:hAnsi="Cambria"/>
                <w:bCs/>
              </w:rPr>
              <w:t>6</w:t>
            </w:r>
            <w:r w:rsidR="003623D4">
              <w:rPr>
                <w:rFonts w:ascii="Cambria" w:hAnsi="Cambria"/>
                <w:bCs/>
              </w:rPr>
              <w:t>6</w:t>
            </w:r>
          </w:p>
        </w:tc>
        <w:tc>
          <w:tcPr>
            <w:tcW w:w="5508" w:type="dxa"/>
          </w:tcPr>
          <w:p w14:paraId="7EA6D462" w14:textId="77777777" w:rsidR="00141FED" w:rsidRPr="000038A4" w:rsidRDefault="00141FED" w:rsidP="00141FED">
            <w:pPr>
              <w:spacing w:before="100" w:beforeAutospacing="1" w:after="100" w:afterAutospacing="1"/>
            </w:pPr>
            <w:r w:rsidRPr="000038A4">
              <w:rPr>
                <w:b/>
                <w:bCs/>
              </w:rPr>
              <w:t xml:space="preserve">Kettlebell </w:t>
            </w:r>
            <w:r>
              <w:rPr>
                <w:b/>
                <w:bCs/>
              </w:rPr>
              <w:t>3</w:t>
            </w:r>
            <w:r w:rsidRPr="000038A4">
              <w:rPr>
                <w:b/>
                <w:bCs/>
              </w:rPr>
              <w:t>2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Pr>
                <w:b/>
                <w:bCs/>
              </w:rPr>
              <w:t>3</w:t>
            </w:r>
            <w:r w:rsidRPr="000038A4">
              <w:rPr>
                <w:b/>
                <w:bCs/>
              </w:rPr>
              <w:t>2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612EADF5" w14:textId="77777777" w:rsidR="00141FED" w:rsidRDefault="00141FED" w:rsidP="00141FED">
            <w:pPr>
              <w:jc w:val="center"/>
              <w:rPr>
                <w:rFonts w:ascii="Cambria" w:hAnsi="Cambria"/>
                <w:bCs/>
              </w:rPr>
            </w:pPr>
            <w:r>
              <w:rPr>
                <w:rFonts w:ascii="Cambria" w:hAnsi="Cambria"/>
                <w:bCs/>
              </w:rPr>
              <w:t>10</w:t>
            </w:r>
          </w:p>
        </w:tc>
        <w:tc>
          <w:tcPr>
            <w:tcW w:w="1104" w:type="dxa"/>
          </w:tcPr>
          <w:p w14:paraId="56D481AB" w14:textId="77777777" w:rsidR="00141FED" w:rsidRDefault="00141FED" w:rsidP="00141FED">
            <w:pPr>
              <w:jc w:val="center"/>
              <w:rPr>
                <w:rFonts w:ascii="Cambria" w:hAnsi="Cambria"/>
                <w:bCs/>
              </w:rPr>
            </w:pPr>
            <w:r>
              <w:rPr>
                <w:rFonts w:ascii="Cambria" w:hAnsi="Cambria"/>
                <w:bCs/>
              </w:rPr>
              <w:t>uni</w:t>
            </w:r>
          </w:p>
        </w:tc>
        <w:tc>
          <w:tcPr>
            <w:tcW w:w="1328" w:type="dxa"/>
          </w:tcPr>
          <w:p w14:paraId="0E3CE42C" w14:textId="77777777" w:rsidR="003623D4" w:rsidRDefault="003623D4" w:rsidP="003623D4">
            <w:pPr>
              <w:spacing w:after="0" w:line="240" w:lineRule="auto"/>
              <w:jc w:val="center"/>
              <w:rPr>
                <w:rFonts w:eastAsia="Times New Roman" w:cs="Calibri"/>
              </w:rPr>
            </w:pPr>
            <w:r>
              <w:rPr>
                <w:rFonts w:cs="Calibri"/>
              </w:rPr>
              <w:t>834,8133</w:t>
            </w:r>
          </w:p>
          <w:p w14:paraId="317F6C04" w14:textId="77777777" w:rsidR="00141FED" w:rsidRPr="00834864" w:rsidRDefault="00141FED" w:rsidP="00141FED">
            <w:pPr>
              <w:jc w:val="center"/>
              <w:rPr>
                <w:rFonts w:ascii="Cambria" w:hAnsi="Cambria"/>
                <w:b/>
              </w:rPr>
            </w:pPr>
          </w:p>
        </w:tc>
      </w:tr>
      <w:tr w:rsidR="00141FED" w:rsidRPr="00834864" w14:paraId="76F5801C" w14:textId="77777777" w:rsidTr="00141FED">
        <w:trPr>
          <w:jc w:val="center"/>
        </w:trPr>
        <w:tc>
          <w:tcPr>
            <w:tcW w:w="972" w:type="dxa"/>
          </w:tcPr>
          <w:p w14:paraId="70D7AD4C" w14:textId="1339EC9D" w:rsidR="00141FED" w:rsidRDefault="00141FED" w:rsidP="00141FED">
            <w:pPr>
              <w:jc w:val="center"/>
              <w:rPr>
                <w:rFonts w:ascii="Cambria" w:hAnsi="Cambria"/>
                <w:bCs/>
              </w:rPr>
            </w:pPr>
            <w:r>
              <w:rPr>
                <w:rFonts w:ascii="Cambria" w:hAnsi="Cambria"/>
                <w:bCs/>
              </w:rPr>
              <w:t>6</w:t>
            </w:r>
            <w:r w:rsidR="003623D4">
              <w:rPr>
                <w:rFonts w:ascii="Cambria" w:hAnsi="Cambria"/>
                <w:bCs/>
              </w:rPr>
              <w:t>7</w:t>
            </w:r>
          </w:p>
        </w:tc>
        <w:tc>
          <w:tcPr>
            <w:tcW w:w="5508" w:type="dxa"/>
          </w:tcPr>
          <w:p w14:paraId="1D202763" w14:textId="77777777" w:rsidR="00141FED" w:rsidRPr="000038A4" w:rsidRDefault="00141FED" w:rsidP="00141FED">
            <w:pPr>
              <w:spacing w:before="100" w:beforeAutospacing="1" w:after="100" w:afterAutospacing="1"/>
            </w:pPr>
            <w:r w:rsidRPr="000038A4">
              <w:rPr>
                <w:b/>
                <w:bCs/>
              </w:rPr>
              <w:t xml:space="preserve">Kettlebell </w:t>
            </w:r>
            <w:r>
              <w:rPr>
                <w:b/>
                <w:bCs/>
              </w:rPr>
              <w:t>4</w:t>
            </w:r>
            <w:r w:rsidRPr="000038A4">
              <w:rPr>
                <w:b/>
                <w:bCs/>
              </w:rPr>
              <w:t xml:space="preserve">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Pr>
                <w:b/>
                <w:bCs/>
              </w:rPr>
              <w:t>4</w:t>
            </w:r>
            <w:r w:rsidRPr="000038A4">
              <w:rPr>
                <w:b/>
                <w:bCs/>
              </w:rPr>
              <w:t xml:space="preserve">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7593BCAE" w14:textId="77777777" w:rsidR="00141FED" w:rsidRDefault="00141FED" w:rsidP="00141FED">
            <w:pPr>
              <w:jc w:val="center"/>
              <w:rPr>
                <w:rFonts w:ascii="Cambria" w:hAnsi="Cambria"/>
                <w:bCs/>
              </w:rPr>
            </w:pPr>
            <w:r>
              <w:rPr>
                <w:rFonts w:ascii="Cambria" w:hAnsi="Cambria"/>
                <w:bCs/>
              </w:rPr>
              <w:t>10</w:t>
            </w:r>
          </w:p>
        </w:tc>
        <w:tc>
          <w:tcPr>
            <w:tcW w:w="1104" w:type="dxa"/>
          </w:tcPr>
          <w:p w14:paraId="3FBA567F" w14:textId="77777777" w:rsidR="00141FED" w:rsidRDefault="00141FED" w:rsidP="00141FED">
            <w:pPr>
              <w:jc w:val="center"/>
              <w:rPr>
                <w:rFonts w:ascii="Cambria" w:hAnsi="Cambria"/>
                <w:bCs/>
              </w:rPr>
            </w:pPr>
            <w:r>
              <w:rPr>
                <w:rFonts w:ascii="Cambria" w:hAnsi="Cambria"/>
                <w:bCs/>
              </w:rPr>
              <w:t>uni</w:t>
            </w:r>
          </w:p>
        </w:tc>
        <w:tc>
          <w:tcPr>
            <w:tcW w:w="1328" w:type="dxa"/>
          </w:tcPr>
          <w:p w14:paraId="4B273A9B" w14:textId="77777777" w:rsidR="003623D4" w:rsidRDefault="003623D4" w:rsidP="003623D4">
            <w:pPr>
              <w:spacing w:after="0" w:line="240" w:lineRule="auto"/>
              <w:jc w:val="center"/>
              <w:rPr>
                <w:rFonts w:eastAsia="Times New Roman" w:cs="Calibri"/>
              </w:rPr>
            </w:pPr>
            <w:r>
              <w:rPr>
                <w:rFonts w:cs="Calibri"/>
              </w:rPr>
              <w:t>86,4533</w:t>
            </w:r>
          </w:p>
          <w:p w14:paraId="6A952691" w14:textId="77777777" w:rsidR="00141FED" w:rsidRPr="00834864" w:rsidRDefault="00141FED" w:rsidP="00141FED">
            <w:pPr>
              <w:jc w:val="center"/>
              <w:rPr>
                <w:rFonts w:ascii="Cambria" w:hAnsi="Cambria"/>
                <w:b/>
              </w:rPr>
            </w:pPr>
          </w:p>
        </w:tc>
      </w:tr>
      <w:tr w:rsidR="00141FED" w:rsidRPr="00834864" w14:paraId="780E3B83" w14:textId="77777777" w:rsidTr="00141FED">
        <w:trPr>
          <w:jc w:val="center"/>
        </w:trPr>
        <w:tc>
          <w:tcPr>
            <w:tcW w:w="972" w:type="dxa"/>
          </w:tcPr>
          <w:p w14:paraId="4340A08B" w14:textId="1A053DD9" w:rsidR="00141FED" w:rsidRDefault="00141FED" w:rsidP="00141FED">
            <w:pPr>
              <w:jc w:val="center"/>
              <w:rPr>
                <w:rFonts w:ascii="Cambria" w:hAnsi="Cambria"/>
                <w:bCs/>
              </w:rPr>
            </w:pPr>
            <w:r>
              <w:rPr>
                <w:rFonts w:ascii="Cambria" w:hAnsi="Cambria"/>
                <w:bCs/>
              </w:rPr>
              <w:lastRenderedPageBreak/>
              <w:t>6</w:t>
            </w:r>
            <w:r w:rsidR="003623D4">
              <w:rPr>
                <w:rFonts w:ascii="Cambria" w:hAnsi="Cambria"/>
                <w:bCs/>
              </w:rPr>
              <w:t>8</w:t>
            </w:r>
          </w:p>
        </w:tc>
        <w:tc>
          <w:tcPr>
            <w:tcW w:w="5508" w:type="dxa"/>
          </w:tcPr>
          <w:p w14:paraId="215BBD67" w14:textId="77777777" w:rsidR="00141FED" w:rsidRPr="000038A4" w:rsidRDefault="00141FED" w:rsidP="00141FED">
            <w:pPr>
              <w:spacing w:before="100" w:beforeAutospacing="1" w:after="100" w:afterAutospacing="1"/>
            </w:pPr>
            <w:r w:rsidRPr="000038A4">
              <w:rPr>
                <w:b/>
                <w:bCs/>
              </w:rPr>
              <w:t xml:space="preserve">Kettlebell </w:t>
            </w:r>
            <w:r>
              <w:rPr>
                <w:b/>
                <w:bCs/>
              </w:rPr>
              <w:t>6</w:t>
            </w:r>
            <w:r w:rsidRPr="000038A4">
              <w:rPr>
                <w:b/>
                <w:bCs/>
              </w:rPr>
              <w:t xml:space="preserve">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Pr>
                <w:b/>
                <w:bCs/>
              </w:rPr>
              <w:t>6</w:t>
            </w:r>
            <w:r w:rsidRPr="000038A4">
              <w:rPr>
                <w:b/>
                <w:bCs/>
              </w:rPr>
              <w:t xml:space="preserve">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577DE824" w14:textId="77777777" w:rsidR="00141FED" w:rsidRDefault="00141FED" w:rsidP="00141FED">
            <w:pPr>
              <w:jc w:val="center"/>
              <w:rPr>
                <w:rFonts w:ascii="Cambria" w:hAnsi="Cambria"/>
                <w:bCs/>
              </w:rPr>
            </w:pPr>
            <w:r>
              <w:rPr>
                <w:rFonts w:ascii="Cambria" w:hAnsi="Cambria"/>
                <w:bCs/>
              </w:rPr>
              <w:t>10</w:t>
            </w:r>
          </w:p>
        </w:tc>
        <w:tc>
          <w:tcPr>
            <w:tcW w:w="1104" w:type="dxa"/>
          </w:tcPr>
          <w:p w14:paraId="143F911C" w14:textId="77777777" w:rsidR="00141FED" w:rsidRDefault="00141FED" w:rsidP="00141FED">
            <w:pPr>
              <w:jc w:val="center"/>
              <w:rPr>
                <w:rFonts w:ascii="Cambria" w:hAnsi="Cambria"/>
                <w:bCs/>
              </w:rPr>
            </w:pPr>
            <w:r>
              <w:rPr>
                <w:rFonts w:ascii="Cambria" w:hAnsi="Cambria"/>
                <w:bCs/>
              </w:rPr>
              <w:t>uni</w:t>
            </w:r>
          </w:p>
        </w:tc>
        <w:tc>
          <w:tcPr>
            <w:tcW w:w="1328" w:type="dxa"/>
          </w:tcPr>
          <w:p w14:paraId="0CEC6EF6" w14:textId="77777777" w:rsidR="003623D4" w:rsidRDefault="003623D4" w:rsidP="003623D4">
            <w:pPr>
              <w:spacing w:after="0" w:line="240" w:lineRule="auto"/>
              <w:jc w:val="center"/>
              <w:rPr>
                <w:rFonts w:eastAsia="Times New Roman" w:cs="Calibri"/>
              </w:rPr>
            </w:pPr>
            <w:r>
              <w:rPr>
                <w:rFonts w:cs="Calibri"/>
              </w:rPr>
              <w:t>109,5</w:t>
            </w:r>
          </w:p>
          <w:p w14:paraId="65AEA574" w14:textId="77777777" w:rsidR="00141FED" w:rsidRPr="00834864" w:rsidRDefault="00141FED" w:rsidP="00141FED">
            <w:pPr>
              <w:jc w:val="center"/>
              <w:rPr>
                <w:rFonts w:ascii="Cambria" w:hAnsi="Cambria"/>
                <w:b/>
              </w:rPr>
            </w:pPr>
          </w:p>
        </w:tc>
      </w:tr>
      <w:tr w:rsidR="00141FED" w:rsidRPr="00834864" w14:paraId="11E1FABA" w14:textId="77777777" w:rsidTr="00141FED">
        <w:trPr>
          <w:jc w:val="center"/>
        </w:trPr>
        <w:tc>
          <w:tcPr>
            <w:tcW w:w="972" w:type="dxa"/>
          </w:tcPr>
          <w:p w14:paraId="550E11C4" w14:textId="6C45D3AE" w:rsidR="00141FED" w:rsidRDefault="003623D4" w:rsidP="00141FED">
            <w:pPr>
              <w:jc w:val="center"/>
              <w:rPr>
                <w:rFonts w:ascii="Cambria" w:hAnsi="Cambria"/>
                <w:bCs/>
              </w:rPr>
            </w:pPr>
            <w:r>
              <w:rPr>
                <w:rFonts w:ascii="Cambria" w:hAnsi="Cambria"/>
                <w:bCs/>
              </w:rPr>
              <w:t>69</w:t>
            </w:r>
          </w:p>
        </w:tc>
        <w:tc>
          <w:tcPr>
            <w:tcW w:w="5508" w:type="dxa"/>
          </w:tcPr>
          <w:p w14:paraId="17CC6BBD" w14:textId="77777777" w:rsidR="00141FED" w:rsidRPr="000038A4" w:rsidRDefault="00141FED" w:rsidP="00141FED">
            <w:pPr>
              <w:spacing w:before="100" w:beforeAutospacing="1" w:after="100" w:afterAutospacing="1"/>
            </w:pPr>
            <w:r w:rsidRPr="000038A4">
              <w:rPr>
                <w:b/>
                <w:bCs/>
              </w:rPr>
              <w:t xml:space="preserve">Kettlebell </w:t>
            </w:r>
            <w:r>
              <w:rPr>
                <w:b/>
                <w:bCs/>
              </w:rPr>
              <w:t>8</w:t>
            </w:r>
            <w:r w:rsidRPr="000038A4">
              <w:rPr>
                <w:b/>
                <w:bCs/>
              </w:rPr>
              <w:t xml:space="preserve">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Pr>
                <w:b/>
                <w:bCs/>
              </w:rPr>
              <w:t xml:space="preserve">8 </w:t>
            </w:r>
            <w:r w:rsidRPr="000038A4">
              <w:rPr>
                <w:b/>
                <w:bCs/>
              </w:rPr>
              <w:t>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184DFBD8" w14:textId="77777777" w:rsidR="00141FED" w:rsidRDefault="00141FED" w:rsidP="00141FED">
            <w:pPr>
              <w:jc w:val="center"/>
              <w:rPr>
                <w:rFonts w:ascii="Cambria" w:hAnsi="Cambria"/>
                <w:bCs/>
              </w:rPr>
            </w:pPr>
            <w:r>
              <w:rPr>
                <w:rFonts w:ascii="Cambria" w:hAnsi="Cambria"/>
                <w:bCs/>
              </w:rPr>
              <w:t>10</w:t>
            </w:r>
          </w:p>
        </w:tc>
        <w:tc>
          <w:tcPr>
            <w:tcW w:w="1104" w:type="dxa"/>
          </w:tcPr>
          <w:p w14:paraId="02C33A34" w14:textId="77777777" w:rsidR="00141FED" w:rsidRDefault="00141FED" w:rsidP="00141FED">
            <w:pPr>
              <w:jc w:val="center"/>
              <w:rPr>
                <w:rFonts w:ascii="Cambria" w:hAnsi="Cambria"/>
                <w:bCs/>
              </w:rPr>
            </w:pPr>
            <w:r>
              <w:rPr>
                <w:rFonts w:ascii="Cambria" w:hAnsi="Cambria"/>
                <w:bCs/>
              </w:rPr>
              <w:t>uni</w:t>
            </w:r>
          </w:p>
        </w:tc>
        <w:tc>
          <w:tcPr>
            <w:tcW w:w="1328" w:type="dxa"/>
          </w:tcPr>
          <w:p w14:paraId="11E8CF26" w14:textId="77777777" w:rsidR="003623D4" w:rsidRDefault="003623D4" w:rsidP="003623D4">
            <w:pPr>
              <w:spacing w:after="0" w:line="240" w:lineRule="auto"/>
              <w:jc w:val="center"/>
              <w:rPr>
                <w:rFonts w:eastAsia="Times New Roman" w:cs="Calibri"/>
              </w:rPr>
            </w:pPr>
            <w:r>
              <w:rPr>
                <w:rFonts w:cs="Calibri"/>
              </w:rPr>
              <w:t>213,2</w:t>
            </w:r>
          </w:p>
          <w:p w14:paraId="169CA13A" w14:textId="77777777" w:rsidR="00141FED" w:rsidRPr="00834864" w:rsidRDefault="00141FED" w:rsidP="00141FED">
            <w:pPr>
              <w:jc w:val="center"/>
              <w:rPr>
                <w:rFonts w:ascii="Cambria" w:hAnsi="Cambria"/>
                <w:b/>
              </w:rPr>
            </w:pPr>
          </w:p>
        </w:tc>
      </w:tr>
      <w:tr w:rsidR="00141FED" w:rsidRPr="00834864" w14:paraId="0DBE3F19" w14:textId="77777777" w:rsidTr="00141FED">
        <w:trPr>
          <w:jc w:val="center"/>
        </w:trPr>
        <w:tc>
          <w:tcPr>
            <w:tcW w:w="972" w:type="dxa"/>
          </w:tcPr>
          <w:p w14:paraId="255C7515" w14:textId="1263A199" w:rsidR="00141FED" w:rsidRDefault="00141FED" w:rsidP="00141FED">
            <w:pPr>
              <w:jc w:val="center"/>
              <w:rPr>
                <w:rFonts w:ascii="Cambria" w:hAnsi="Cambria"/>
                <w:bCs/>
              </w:rPr>
            </w:pPr>
            <w:r>
              <w:rPr>
                <w:rFonts w:ascii="Cambria" w:hAnsi="Cambria"/>
                <w:bCs/>
              </w:rPr>
              <w:t>7</w:t>
            </w:r>
            <w:r w:rsidR="003623D4">
              <w:rPr>
                <w:rFonts w:ascii="Cambria" w:hAnsi="Cambria"/>
                <w:bCs/>
              </w:rPr>
              <w:t>0</w:t>
            </w:r>
          </w:p>
        </w:tc>
        <w:tc>
          <w:tcPr>
            <w:tcW w:w="5508" w:type="dxa"/>
          </w:tcPr>
          <w:p w14:paraId="6704735A" w14:textId="77777777" w:rsidR="00141FED" w:rsidRPr="000038A4" w:rsidRDefault="00141FED" w:rsidP="00141FED">
            <w:pPr>
              <w:spacing w:before="100" w:beforeAutospacing="1" w:after="100" w:afterAutospacing="1"/>
              <w:rPr>
                <w:b/>
                <w:bCs/>
              </w:rPr>
            </w:pPr>
            <w:r>
              <w:rPr>
                <w:b/>
                <w:bCs/>
              </w:rPr>
              <w:t xml:space="preserve">Kit de argolas de piso: </w:t>
            </w:r>
            <w:r w:rsidRPr="000038A4">
              <w:rPr>
                <w:b/>
                <w:bCs/>
              </w:rPr>
              <w:t>Kit de argolas de piso</w:t>
            </w:r>
            <w:r w:rsidRPr="000038A4">
              <w:t xml:space="preserve">, destinado à prática de atividades físicas, circuitos de treino funcional, coordenação motora, agilidade e condicionamento físico. O kit deve ser composto por </w:t>
            </w:r>
            <w:r w:rsidRPr="000038A4">
              <w:rPr>
                <w:b/>
                <w:bCs/>
              </w:rPr>
              <w:t>argolas de material resistente, leve e durável</w:t>
            </w:r>
            <w:r w:rsidRPr="000038A4">
              <w:t xml:space="preserve">, como plástico rígido ou polipropileno de alta qualidade, capazes de suportar uso </w:t>
            </w:r>
            <w:r w:rsidRPr="000038A4">
              <w:lastRenderedPageBreak/>
              <w:t xml:space="preserve">frequente sem deformação. Cada argola deve possuir </w:t>
            </w:r>
            <w:r w:rsidRPr="000038A4">
              <w:rPr>
                <w:b/>
                <w:bCs/>
              </w:rPr>
              <w:t>diâmetro aproximado de 50 cm</w:t>
            </w:r>
            <w:r w:rsidRPr="000038A4">
              <w:t xml:space="preserve">, superfície antiderrapante e cores variadas para permitir a execução de diferentes exercícios e circuitos. O kit deve conter </w:t>
            </w:r>
            <w:r w:rsidRPr="000038A4">
              <w:rPr>
                <w:b/>
                <w:bCs/>
              </w:rPr>
              <w:t>mínimo de 6 argolas</w:t>
            </w:r>
            <w:r w:rsidRPr="000038A4">
              <w:t xml:space="preserve">, com possibilidade de montagem e disposição em diferentes formatos no solo, permitindo a execução de exercícios de saltos, deslocamentos laterais, agilidade e coordenação motora.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ou conjunto original do fabricante</w:t>
            </w:r>
            <w:r w:rsidRPr="000038A4">
              <w:t>, contendo identificação do produto, instruções de uso e dados do fornecedor.</w:t>
            </w:r>
          </w:p>
        </w:tc>
        <w:tc>
          <w:tcPr>
            <w:tcW w:w="1056" w:type="dxa"/>
          </w:tcPr>
          <w:p w14:paraId="30CA43E6" w14:textId="77777777" w:rsidR="00141FED" w:rsidRDefault="00141FED" w:rsidP="00141FED">
            <w:pPr>
              <w:jc w:val="center"/>
              <w:rPr>
                <w:rFonts w:ascii="Cambria" w:hAnsi="Cambria"/>
                <w:bCs/>
              </w:rPr>
            </w:pPr>
            <w:r>
              <w:rPr>
                <w:rFonts w:ascii="Cambria" w:hAnsi="Cambria"/>
                <w:bCs/>
              </w:rPr>
              <w:lastRenderedPageBreak/>
              <w:t>30</w:t>
            </w:r>
          </w:p>
        </w:tc>
        <w:tc>
          <w:tcPr>
            <w:tcW w:w="1104" w:type="dxa"/>
          </w:tcPr>
          <w:p w14:paraId="5A9BA03A" w14:textId="77777777" w:rsidR="00141FED" w:rsidRDefault="00141FED" w:rsidP="00141FED">
            <w:pPr>
              <w:jc w:val="center"/>
              <w:rPr>
                <w:rFonts w:ascii="Cambria" w:hAnsi="Cambria"/>
                <w:bCs/>
              </w:rPr>
            </w:pPr>
            <w:r>
              <w:rPr>
                <w:rFonts w:ascii="Cambria" w:hAnsi="Cambria"/>
                <w:bCs/>
              </w:rPr>
              <w:t>uni</w:t>
            </w:r>
          </w:p>
        </w:tc>
        <w:tc>
          <w:tcPr>
            <w:tcW w:w="1328" w:type="dxa"/>
          </w:tcPr>
          <w:p w14:paraId="12C30D94" w14:textId="77777777" w:rsidR="003623D4" w:rsidRDefault="003623D4" w:rsidP="003623D4">
            <w:pPr>
              <w:spacing w:after="0" w:line="240" w:lineRule="auto"/>
              <w:jc w:val="center"/>
              <w:rPr>
                <w:rFonts w:eastAsia="Times New Roman" w:cs="Calibri"/>
              </w:rPr>
            </w:pPr>
            <w:r>
              <w:rPr>
                <w:rFonts w:cs="Calibri"/>
              </w:rPr>
              <w:t>113,2633</w:t>
            </w:r>
          </w:p>
          <w:p w14:paraId="1F5EAA76" w14:textId="77777777" w:rsidR="00141FED" w:rsidRPr="00834864" w:rsidRDefault="00141FED" w:rsidP="00141FED">
            <w:pPr>
              <w:jc w:val="center"/>
              <w:rPr>
                <w:rFonts w:ascii="Cambria" w:hAnsi="Cambria"/>
                <w:b/>
              </w:rPr>
            </w:pPr>
          </w:p>
        </w:tc>
      </w:tr>
      <w:tr w:rsidR="00141FED" w:rsidRPr="00834864" w14:paraId="26940BFB" w14:textId="77777777" w:rsidTr="00141FED">
        <w:trPr>
          <w:jc w:val="center"/>
        </w:trPr>
        <w:tc>
          <w:tcPr>
            <w:tcW w:w="972" w:type="dxa"/>
          </w:tcPr>
          <w:p w14:paraId="56874778" w14:textId="5D1E4250" w:rsidR="00141FED" w:rsidRDefault="00141FED" w:rsidP="00141FED">
            <w:pPr>
              <w:jc w:val="center"/>
              <w:rPr>
                <w:rFonts w:ascii="Cambria" w:hAnsi="Cambria"/>
                <w:bCs/>
              </w:rPr>
            </w:pPr>
            <w:r>
              <w:rPr>
                <w:rFonts w:ascii="Cambria" w:hAnsi="Cambria"/>
                <w:bCs/>
              </w:rPr>
              <w:t>7</w:t>
            </w:r>
            <w:r w:rsidR="003623D4">
              <w:rPr>
                <w:rFonts w:ascii="Cambria" w:hAnsi="Cambria"/>
                <w:bCs/>
              </w:rPr>
              <w:t>1</w:t>
            </w:r>
          </w:p>
        </w:tc>
        <w:tc>
          <w:tcPr>
            <w:tcW w:w="5508" w:type="dxa"/>
          </w:tcPr>
          <w:p w14:paraId="1ECDB8F0" w14:textId="77777777" w:rsidR="00141FED" w:rsidRDefault="00141FED" w:rsidP="00141FED">
            <w:pPr>
              <w:spacing w:before="100" w:beforeAutospacing="1" w:after="100" w:afterAutospacing="1"/>
              <w:rPr>
                <w:b/>
                <w:bCs/>
              </w:rPr>
            </w:pPr>
            <w:r>
              <w:rPr>
                <w:rStyle w:val="Forte"/>
              </w:rPr>
              <w:t>Kit de Badminton Escolar</w:t>
            </w:r>
            <w:r>
              <w:t xml:space="preserve">, destinado à prática de atividades físicas, recreação e desenvolvimento de coordenação motora em ambiente escolar ou recreativo. O kit deve conter </w:t>
            </w:r>
            <w:r>
              <w:rPr>
                <w:rStyle w:val="Forte"/>
              </w:rPr>
              <w:t>raquetes, petecas (shuttlecocks) e rede</w:t>
            </w:r>
            <w:r>
              <w:t xml:space="preserve">, confeccionadas em </w:t>
            </w:r>
            <w:r>
              <w:rPr>
                <w:rStyle w:val="Forte"/>
              </w:rPr>
              <w:t>materiais duráveis e resistentes</w:t>
            </w:r>
            <w:r>
              <w:t xml:space="preserve">, adequados para uso infantil e escolar. As </w:t>
            </w:r>
            <w:r>
              <w:rPr>
                <w:rStyle w:val="Forte"/>
              </w:rPr>
              <w:t>raquetes</w:t>
            </w:r>
            <w:r>
              <w:t xml:space="preserve"> devem ser leves, com </w:t>
            </w:r>
            <w:r>
              <w:rPr>
                <w:rStyle w:val="Forte"/>
              </w:rPr>
              <w:t>estrutura em alumínio, aço ou material similar</w:t>
            </w:r>
            <w:r>
              <w:t xml:space="preserve">, cabo anatômico e cordas resistentes à tração. As </w:t>
            </w:r>
            <w:r>
              <w:rPr>
                <w:rStyle w:val="Forte"/>
              </w:rPr>
              <w:t>petecas</w:t>
            </w:r>
            <w:r>
              <w:t xml:space="preserve"> devem ser de nylon ou plástico com ponta de borracha, garantindo segurança e durabilidade durante o uso. A </w:t>
            </w:r>
            <w:r>
              <w:rPr>
                <w:rStyle w:val="Forte"/>
              </w:rPr>
              <w:t>rede</w:t>
            </w:r>
            <w:r>
              <w:t xml:space="preserve"> deve ser confeccionada em poliéster ou nylon resistente, com altura e largura padronizadas para prática escolar, e suporte ajustável para diferentes alturas. O kit deve permitir </w:t>
            </w:r>
            <w:r>
              <w:rPr>
                <w:rStyle w:val="Forte"/>
              </w:rPr>
              <w:t>jogos individuais ou em dupla</w:t>
            </w:r>
            <w:r>
              <w:t xml:space="preserve">, com fácil transporte e armazenamento, sendo adequado para </w:t>
            </w:r>
            <w:r>
              <w:rPr>
                <w:rStyle w:val="Forte"/>
              </w:rPr>
              <w:t>salas de aula, quadras escolares e áreas recreativas</w:t>
            </w:r>
            <w:r>
              <w:t xml:space="preserve">.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553C89B5" w14:textId="77777777" w:rsidR="00141FED" w:rsidRDefault="00141FED" w:rsidP="00141FED">
            <w:pPr>
              <w:jc w:val="center"/>
              <w:rPr>
                <w:rFonts w:ascii="Cambria" w:hAnsi="Cambria"/>
                <w:bCs/>
              </w:rPr>
            </w:pPr>
            <w:r>
              <w:rPr>
                <w:rFonts w:ascii="Cambria" w:hAnsi="Cambria"/>
                <w:bCs/>
              </w:rPr>
              <w:t>6</w:t>
            </w:r>
          </w:p>
        </w:tc>
        <w:tc>
          <w:tcPr>
            <w:tcW w:w="1104" w:type="dxa"/>
          </w:tcPr>
          <w:p w14:paraId="0E7BB947" w14:textId="77777777" w:rsidR="00141FED" w:rsidRDefault="00141FED" w:rsidP="00141FED">
            <w:pPr>
              <w:jc w:val="center"/>
              <w:rPr>
                <w:rFonts w:ascii="Cambria" w:hAnsi="Cambria"/>
                <w:bCs/>
              </w:rPr>
            </w:pPr>
            <w:r>
              <w:rPr>
                <w:rFonts w:ascii="Cambria" w:hAnsi="Cambria"/>
                <w:bCs/>
              </w:rPr>
              <w:t>uni</w:t>
            </w:r>
          </w:p>
        </w:tc>
        <w:tc>
          <w:tcPr>
            <w:tcW w:w="1328" w:type="dxa"/>
          </w:tcPr>
          <w:p w14:paraId="0FC2DCC0" w14:textId="77777777" w:rsidR="003623D4" w:rsidRDefault="003623D4" w:rsidP="003623D4">
            <w:pPr>
              <w:spacing w:after="0" w:line="240" w:lineRule="auto"/>
              <w:jc w:val="center"/>
              <w:rPr>
                <w:rFonts w:eastAsia="Times New Roman" w:cs="Calibri"/>
              </w:rPr>
            </w:pPr>
            <w:r>
              <w:rPr>
                <w:rFonts w:cs="Calibri"/>
              </w:rPr>
              <w:t>170,1867</w:t>
            </w:r>
          </w:p>
          <w:p w14:paraId="3B7F8813" w14:textId="77777777" w:rsidR="00141FED" w:rsidRPr="00834864" w:rsidRDefault="00141FED" w:rsidP="00141FED">
            <w:pPr>
              <w:jc w:val="center"/>
              <w:rPr>
                <w:rFonts w:ascii="Cambria" w:hAnsi="Cambria"/>
                <w:b/>
              </w:rPr>
            </w:pPr>
          </w:p>
        </w:tc>
      </w:tr>
      <w:tr w:rsidR="00141FED" w:rsidRPr="00834864" w14:paraId="5BC2265F" w14:textId="77777777" w:rsidTr="00141FED">
        <w:trPr>
          <w:jc w:val="center"/>
        </w:trPr>
        <w:tc>
          <w:tcPr>
            <w:tcW w:w="972" w:type="dxa"/>
          </w:tcPr>
          <w:p w14:paraId="189C762D" w14:textId="7B410A99" w:rsidR="00141FED" w:rsidRDefault="00141FED" w:rsidP="00141FED">
            <w:pPr>
              <w:jc w:val="center"/>
              <w:rPr>
                <w:rFonts w:ascii="Cambria" w:hAnsi="Cambria"/>
                <w:bCs/>
              </w:rPr>
            </w:pPr>
            <w:r>
              <w:rPr>
                <w:rFonts w:ascii="Cambria" w:hAnsi="Cambria"/>
                <w:bCs/>
              </w:rPr>
              <w:t>7</w:t>
            </w:r>
            <w:r w:rsidR="003623D4">
              <w:rPr>
                <w:rFonts w:ascii="Cambria" w:hAnsi="Cambria"/>
                <w:bCs/>
              </w:rPr>
              <w:t>2</w:t>
            </w:r>
          </w:p>
        </w:tc>
        <w:tc>
          <w:tcPr>
            <w:tcW w:w="5508" w:type="dxa"/>
          </w:tcPr>
          <w:p w14:paraId="456E5598" w14:textId="77777777" w:rsidR="00141FED" w:rsidRDefault="00141FED" w:rsidP="00141FED">
            <w:pPr>
              <w:spacing w:before="100" w:beforeAutospacing="1" w:after="100" w:afterAutospacing="1"/>
              <w:rPr>
                <w:rStyle w:val="Forte"/>
              </w:rPr>
            </w:pPr>
            <w:r>
              <w:rPr>
                <w:rStyle w:val="Forte"/>
              </w:rPr>
              <w:t>Kit Superband</w:t>
            </w:r>
            <w:r>
              <w:t xml:space="preserve">, destinado à prática de exercícios físicos, alongamentos, reabilitação, treinamento funcional e fortalecimento muscular. O kit deve ser composto por </w:t>
            </w:r>
            <w:r>
              <w:rPr>
                <w:rStyle w:val="Forte"/>
              </w:rPr>
              <w:t>bandas elásticas de diferentes resistências</w:t>
            </w:r>
            <w:r>
              <w:t xml:space="preserve">, confeccionadas em </w:t>
            </w:r>
            <w:r>
              <w:rPr>
                <w:rStyle w:val="Forte"/>
              </w:rPr>
              <w:t>látex natural ou material sintético de alta elasticidade e durabilidade</w:t>
            </w:r>
            <w:r>
              <w:t xml:space="preserve">, garantindo segurança, conforto e resistência à ruptura durante o uso. As bandas </w:t>
            </w:r>
            <w:r>
              <w:lastRenderedPageBreak/>
              <w:t xml:space="preserve">devem possuir </w:t>
            </w:r>
            <w:r>
              <w:rPr>
                <w:rStyle w:val="Forte"/>
              </w:rPr>
              <w:t>cores diferentes para identificação das resistências</w:t>
            </w:r>
            <w:r>
              <w:t xml:space="preserve">, permitindo variação de intensidade nos exercícios. O kit deve incluir </w:t>
            </w:r>
            <w:r>
              <w:rPr>
                <w:rStyle w:val="Forte"/>
              </w:rPr>
              <w:t>acessórios complementares</w:t>
            </w:r>
            <w:r>
              <w:t xml:space="preserve">, como alças, âncoras de porta e manual de exercícios, possibilitando a execução de exercícios variados para membros superiores, inferiores e tronco.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cuidados de conservação e dados do fornecedor.</w:t>
            </w:r>
          </w:p>
        </w:tc>
        <w:tc>
          <w:tcPr>
            <w:tcW w:w="1056" w:type="dxa"/>
          </w:tcPr>
          <w:p w14:paraId="34D6795E" w14:textId="77777777" w:rsidR="00141FED" w:rsidRDefault="00141FED" w:rsidP="00141FED">
            <w:pPr>
              <w:jc w:val="center"/>
              <w:rPr>
                <w:rFonts w:ascii="Cambria" w:hAnsi="Cambria"/>
                <w:bCs/>
              </w:rPr>
            </w:pPr>
            <w:r>
              <w:rPr>
                <w:rFonts w:ascii="Cambria" w:hAnsi="Cambria"/>
                <w:bCs/>
              </w:rPr>
              <w:lastRenderedPageBreak/>
              <w:t>30</w:t>
            </w:r>
          </w:p>
        </w:tc>
        <w:tc>
          <w:tcPr>
            <w:tcW w:w="1104" w:type="dxa"/>
          </w:tcPr>
          <w:p w14:paraId="22FADA20" w14:textId="77777777" w:rsidR="00141FED" w:rsidRDefault="00141FED" w:rsidP="00141FED">
            <w:pPr>
              <w:jc w:val="center"/>
              <w:rPr>
                <w:rFonts w:ascii="Cambria" w:hAnsi="Cambria"/>
                <w:bCs/>
              </w:rPr>
            </w:pPr>
            <w:r>
              <w:rPr>
                <w:rFonts w:ascii="Cambria" w:hAnsi="Cambria"/>
                <w:bCs/>
              </w:rPr>
              <w:t>uni</w:t>
            </w:r>
          </w:p>
        </w:tc>
        <w:tc>
          <w:tcPr>
            <w:tcW w:w="1328" w:type="dxa"/>
          </w:tcPr>
          <w:p w14:paraId="34D0A831" w14:textId="77777777" w:rsidR="003623D4" w:rsidRDefault="003623D4" w:rsidP="003623D4">
            <w:pPr>
              <w:spacing w:after="0" w:line="240" w:lineRule="auto"/>
              <w:jc w:val="center"/>
              <w:rPr>
                <w:rFonts w:eastAsia="Times New Roman" w:cs="Calibri"/>
              </w:rPr>
            </w:pPr>
            <w:r>
              <w:rPr>
                <w:rFonts w:cs="Calibri"/>
              </w:rPr>
              <w:t>57,4433</w:t>
            </w:r>
          </w:p>
          <w:p w14:paraId="0C8EC256" w14:textId="77777777" w:rsidR="00141FED" w:rsidRPr="00834864" w:rsidRDefault="00141FED" w:rsidP="00141FED">
            <w:pPr>
              <w:jc w:val="center"/>
              <w:rPr>
                <w:rFonts w:ascii="Cambria" w:hAnsi="Cambria"/>
                <w:b/>
              </w:rPr>
            </w:pPr>
          </w:p>
        </w:tc>
      </w:tr>
      <w:tr w:rsidR="00141FED" w:rsidRPr="00834864" w14:paraId="116116DB" w14:textId="77777777" w:rsidTr="00141FED">
        <w:trPr>
          <w:jc w:val="center"/>
        </w:trPr>
        <w:tc>
          <w:tcPr>
            <w:tcW w:w="972" w:type="dxa"/>
          </w:tcPr>
          <w:p w14:paraId="4246EF24" w14:textId="2A4F61DA" w:rsidR="00141FED" w:rsidRDefault="00141FED" w:rsidP="00141FED">
            <w:pPr>
              <w:jc w:val="center"/>
              <w:rPr>
                <w:rFonts w:ascii="Cambria" w:hAnsi="Cambria"/>
                <w:bCs/>
              </w:rPr>
            </w:pPr>
            <w:r>
              <w:rPr>
                <w:rFonts w:ascii="Cambria" w:hAnsi="Cambria"/>
                <w:bCs/>
              </w:rPr>
              <w:t>7</w:t>
            </w:r>
            <w:r w:rsidR="003623D4">
              <w:rPr>
                <w:rFonts w:ascii="Cambria" w:hAnsi="Cambria"/>
                <w:bCs/>
              </w:rPr>
              <w:t>3</w:t>
            </w:r>
          </w:p>
        </w:tc>
        <w:tc>
          <w:tcPr>
            <w:tcW w:w="5508" w:type="dxa"/>
          </w:tcPr>
          <w:p w14:paraId="36510FBF" w14:textId="77777777" w:rsidR="00141FED" w:rsidRDefault="00141FED" w:rsidP="00141FED">
            <w:pPr>
              <w:spacing w:before="100" w:beforeAutospacing="1" w:after="100" w:afterAutospacing="1"/>
              <w:rPr>
                <w:rStyle w:val="Forte"/>
              </w:rPr>
            </w:pPr>
            <w:r>
              <w:rPr>
                <w:rStyle w:val="Forte"/>
              </w:rPr>
              <w:t>Mesa de Futmesa (2,78 x 1,70 m)</w:t>
            </w:r>
            <w:r>
              <w:t xml:space="preserve">, destinada à prática recreativa e esportiva, promovendo desenvolvimento de coordenação motora, agilidade, socialização e lazer. A mesa deve ser confeccionada em </w:t>
            </w:r>
            <w:r>
              <w:rPr>
                <w:rStyle w:val="Forte"/>
              </w:rPr>
              <w:t>material resistente e durável</w:t>
            </w:r>
            <w:r>
              <w:t xml:space="preserve">, como MDF, madeira compensada ou metal, com superfície lisa e uniforme para o deslizamento adequado da bola. As bordas devem ser </w:t>
            </w:r>
            <w:r>
              <w:rPr>
                <w:rStyle w:val="Forte"/>
              </w:rPr>
              <w:t>arredondadas ou protegidas</w:t>
            </w:r>
            <w:r>
              <w:t xml:space="preserve">, evitando riscos de acidentes durante o jogo. A estrutura deve possuir </w:t>
            </w:r>
            <w:r>
              <w:rPr>
                <w:rStyle w:val="Forte"/>
              </w:rPr>
              <w:t>pés estáveis e antiderrapantes</w:t>
            </w:r>
            <w:r>
              <w:t xml:space="preserve">, garantindo firmeza e segurança durante o uso. As dimensões do equipamento devem ser </w:t>
            </w:r>
            <w:r>
              <w:rPr>
                <w:rStyle w:val="Forte"/>
              </w:rPr>
              <w:t>aproximadamente 2,78 metros de comprimento por 1,70 metro de largura</w:t>
            </w:r>
            <w:r>
              <w:t xml:space="preserve">, permitindo partidas em espaço adequado. A mesa deve incluir </w:t>
            </w:r>
            <w:r>
              <w:rPr>
                <w:rStyle w:val="Forte"/>
              </w:rPr>
              <w:t>gols nas extremidades, rede ou barreira lateral e acessórios necessários para o jogo</w:t>
            </w:r>
            <w:r>
              <w:t xml:space="preserve">, como bolas e tacos específicos, permitindo partidas individuais ou em dupla.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5ED5D9CB" w14:textId="77777777" w:rsidR="00141FED" w:rsidRDefault="00141FED" w:rsidP="00141FED">
            <w:pPr>
              <w:jc w:val="center"/>
              <w:rPr>
                <w:rFonts w:ascii="Cambria" w:hAnsi="Cambria"/>
                <w:bCs/>
              </w:rPr>
            </w:pPr>
            <w:r>
              <w:rPr>
                <w:rFonts w:ascii="Cambria" w:hAnsi="Cambria"/>
                <w:bCs/>
              </w:rPr>
              <w:t>2</w:t>
            </w:r>
          </w:p>
        </w:tc>
        <w:tc>
          <w:tcPr>
            <w:tcW w:w="1104" w:type="dxa"/>
          </w:tcPr>
          <w:p w14:paraId="4D111E8E" w14:textId="77777777" w:rsidR="00141FED" w:rsidRDefault="00141FED" w:rsidP="00141FED">
            <w:pPr>
              <w:jc w:val="center"/>
              <w:rPr>
                <w:rFonts w:ascii="Cambria" w:hAnsi="Cambria"/>
                <w:bCs/>
              </w:rPr>
            </w:pPr>
            <w:r>
              <w:rPr>
                <w:rFonts w:ascii="Cambria" w:hAnsi="Cambria"/>
                <w:bCs/>
              </w:rPr>
              <w:t>uni</w:t>
            </w:r>
          </w:p>
        </w:tc>
        <w:tc>
          <w:tcPr>
            <w:tcW w:w="1328" w:type="dxa"/>
          </w:tcPr>
          <w:p w14:paraId="6F47FDD1" w14:textId="77777777" w:rsidR="003623D4" w:rsidRDefault="003623D4" w:rsidP="003623D4">
            <w:pPr>
              <w:spacing w:after="0" w:line="240" w:lineRule="auto"/>
              <w:jc w:val="center"/>
              <w:rPr>
                <w:rFonts w:eastAsia="Times New Roman" w:cs="Calibri"/>
              </w:rPr>
            </w:pPr>
            <w:r>
              <w:rPr>
                <w:rFonts w:cs="Calibri"/>
              </w:rPr>
              <w:t>3655,4133</w:t>
            </w:r>
          </w:p>
          <w:p w14:paraId="24CE1750" w14:textId="77777777" w:rsidR="00141FED" w:rsidRPr="00834864" w:rsidRDefault="00141FED" w:rsidP="00141FED">
            <w:pPr>
              <w:jc w:val="center"/>
              <w:rPr>
                <w:rFonts w:ascii="Cambria" w:hAnsi="Cambria"/>
                <w:b/>
              </w:rPr>
            </w:pPr>
          </w:p>
        </w:tc>
      </w:tr>
      <w:tr w:rsidR="00141FED" w:rsidRPr="00834864" w14:paraId="35E5E9E2" w14:textId="77777777" w:rsidTr="00141FED">
        <w:trPr>
          <w:jc w:val="center"/>
        </w:trPr>
        <w:tc>
          <w:tcPr>
            <w:tcW w:w="972" w:type="dxa"/>
          </w:tcPr>
          <w:p w14:paraId="54B68B47" w14:textId="0FE03A91" w:rsidR="00141FED" w:rsidRDefault="00141FED" w:rsidP="00141FED">
            <w:pPr>
              <w:jc w:val="center"/>
              <w:rPr>
                <w:rFonts w:ascii="Cambria" w:hAnsi="Cambria"/>
                <w:bCs/>
              </w:rPr>
            </w:pPr>
            <w:r>
              <w:rPr>
                <w:rFonts w:ascii="Cambria" w:hAnsi="Cambria"/>
                <w:bCs/>
              </w:rPr>
              <w:t>7</w:t>
            </w:r>
            <w:r w:rsidR="003623D4">
              <w:rPr>
                <w:rFonts w:ascii="Cambria" w:hAnsi="Cambria"/>
                <w:bCs/>
              </w:rPr>
              <w:t>4</w:t>
            </w:r>
          </w:p>
        </w:tc>
        <w:tc>
          <w:tcPr>
            <w:tcW w:w="5508" w:type="dxa"/>
          </w:tcPr>
          <w:p w14:paraId="7A09F3B6" w14:textId="77777777" w:rsidR="00141FED" w:rsidRDefault="00141FED" w:rsidP="00141FED">
            <w:pPr>
              <w:spacing w:before="100" w:beforeAutospacing="1" w:after="100" w:afterAutospacing="1"/>
              <w:rPr>
                <w:rStyle w:val="Forte"/>
              </w:rPr>
            </w:pPr>
            <w:r>
              <w:rPr>
                <w:rStyle w:val="Forte"/>
              </w:rPr>
              <w:t>Mesa de Ping Pong (Ténis de Mesa)</w:t>
            </w:r>
            <w:r>
              <w:t xml:space="preserve">, destinada à prática recreativa e esportiva, promovendo desenvolvimento de coordenação motora, reflexos, agilidade, socialização e lazer. A mesa deve ser confeccionada em </w:t>
            </w:r>
            <w:r>
              <w:rPr>
                <w:rStyle w:val="Forte"/>
              </w:rPr>
              <w:t>material resistente e durável</w:t>
            </w:r>
            <w:r>
              <w:t xml:space="preserve">, como MDF, madeira compensada ou metal, com superfície lisa e uniforme, permitindo o deslizamento adequado da bolinha. As bordas devem ser </w:t>
            </w:r>
            <w:r>
              <w:rPr>
                <w:rStyle w:val="Forte"/>
              </w:rPr>
              <w:t>arredondadas ou protegidas</w:t>
            </w:r>
            <w:r>
              <w:t xml:space="preserve">, evitando riscos de acidentes </w:t>
            </w:r>
            <w:r>
              <w:lastRenderedPageBreak/>
              <w:t xml:space="preserve">durante o jogo. A estrutura deve possuir </w:t>
            </w:r>
            <w:r>
              <w:rPr>
                <w:rStyle w:val="Forte"/>
              </w:rPr>
              <w:t>pés estáveis e antiderrapantes</w:t>
            </w:r>
            <w:r>
              <w:t xml:space="preserve">, garantindo firmeza e segurança durante o uso. O equipamento deve incluir </w:t>
            </w:r>
            <w:r>
              <w:rPr>
                <w:rStyle w:val="Forte"/>
              </w:rPr>
              <w:t>rede e suportes ajustáveis</w:t>
            </w:r>
            <w:r>
              <w:t xml:space="preserve">, bem como dimensões adequadas para jogos recreativos ou escolares (aproximadamente </w:t>
            </w:r>
            <w:r>
              <w:rPr>
                <w:rStyle w:val="Forte"/>
              </w:rPr>
              <w:t>2,74 m de comprimento, 1,52 m de largura e 0,76 m de altura</w:t>
            </w:r>
            <w:r>
              <w:t xml:space="preserve">). A mesa deve permitir partidas individuais ou em dupla, com fácil montagem, transporte e armazenamento.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6AD793E9" w14:textId="77777777" w:rsidR="00141FED" w:rsidRDefault="00141FED" w:rsidP="00141FED">
            <w:pPr>
              <w:jc w:val="center"/>
              <w:rPr>
                <w:rFonts w:ascii="Cambria" w:hAnsi="Cambria"/>
                <w:bCs/>
              </w:rPr>
            </w:pPr>
            <w:r>
              <w:rPr>
                <w:rFonts w:ascii="Cambria" w:hAnsi="Cambria"/>
                <w:bCs/>
              </w:rPr>
              <w:lastRenderedPageBreak/>
              <w:t>4</w:t>
            </w:r>
          </w:p>
        </w:tc>
        <w:tc>
          <w:tcPr>
            <w:tcW w:w="1104" w:type="dxa"/>
          </w:tcPr>
          <w:p w14:paraId="6B524927" w14:textId="77777777" w:rsidR="00141FED" w:rsidRDefault="00141FED" w:rsidP="00141FED">
            <w:pPr>
              <w:jc w:val="center"/>
              <w:rPr>
                <w:rFonts w:ascii="Cambria" w:hAnsi="Cambria"/>
                <w:bCs/>
              </w:rPr>
            </w:pPr>
            <w:r>
              <w:rPr>
                <w:rFonts w:ascii="Cambria" w:hAnsi="Cambria"/>
                <w:bCs/>
              </w:rPr>
              <w:t>uni</w:t>
            </w:r>
          </w:p>
        </w:tc>
        <w:tc>
          <w:tcPr>
            <w:tcW w:w="1328" w:type="dxa"/>
          </w:tcPr>
          <w:p w14:paraId="4A17A4B5" w14:textId="77777777" w:rsidR="003623D4" w:rsidRDefault="003623D4" w:rsidP="003623D4">
            <w:pPr>
              <w:spacing w:after="0" w:line="240" w:lineRule="auto"/>
              <w:jc w:val="center"/>
              <w:rPr>
                <w:rFonts w:eastAsia="Times New Roman" w:cs="Calibri"/>
              </w:rPr>
            </w:pPr>
            <w:r>
              <w:rPr>
                <w:rFonts w:cs="Calibri"/>
              </w:rPr>
              <w:t>2039,6667</w:t>
            </w:r>
          </w:p>
          <w:p w14:paraId="4ECD5294" w14:textId="77777777" w:rsidR="00141FED" w:rsidRPr="00834864" w:rsidRDefault="00141FED" w:rsidP="00141FED">
            <w:pPr>
              <w:jc w:val="center"/>
              <w:rPr>
                <w:rFonts w:ascii="Cambria" w:hAnsi="Cambria"/>
                <w:b/>
              </w:rPr>
            </w:pPr>
          </w:p>
        </w:tc>
      </w:tr>
      <w:tr w:rsidR="00141FED" w:rsidRPr="00834864" w14:paraId="595CA26D" w14:textId="77777777" w:rsidTr="00141FED">
        <w:trPr>
          <w:jc w:val="center"/>
        </w:trPr>
        <w:tc>
          <w:tcPr>
            <w:tcW w:w="972" w:type="dxa"/>
          </w:tcPr>
          <w:p w14:paraId="504A4F14" w14:textId="14608953" w:rsidR="00141FED" w:rsidRDefault="00141FED" w:rsidP="00141FED">
            <w:pPr>
              <w:jc w:val="center"/>
              <w:rPr>
                <w:rFonts w:ascii="Cambria" w:hAnsi="Cambria"/>
                <w:bCs/>
              </w:rPr>
            </w:pPr>
            <w:r>
              <w:rPr>
                <w:rFonts w:ascii="Cambria" w:hAnsi="Cambria"/>
                <w:bCs/>
              </w:rPr>
              <w:t>7</w:t>
            </w:r>
            <w:r w:rsidR="003623D4">
              <w:rPr>
                <w:rFonts w:ascii="Cambria" w:hAnsi="Cambria"/>
                <w:bCs/>
              </w:rPr>
              <w:t>5</w:t>
            </w:r>
          </w:p>
        </w:tc>
        <w:tc>
          <w:tcPr>
            <w:tcW w:w="5508" w:type="dxa"/>
          </w:tcPr>
          <w:p w14:paraId="4DC89326" w14:textId="77777777" w:rsidR="00141FED" w:rsidRDefault="00141FED" w:rsidP="00141FED">
            <w:pPr>
              <w:spacing w:before="100" w:beforeAutospacing="1" w:after="100" w:afterAutospacing="1"/>
              <w:rPr>
                <w:rStyle w:val="Forte"/>
              </w:rPr>
            </w:pPr>
            <w:r>
              <w:rPr>
                <w:rStyle w:val="Forte"/>
              </w:rPr>
              <w:t>Mini Gol (par) – dimensões aproximadas 1,20 m de largura x 0,80 m de altura x 0,60 m de profundidade</w:t>
            </w:r>
            <w:r>
              <w:t xml:space="preserve">, destinado à prática recreativa e esportiva, atividades de futsal, futebol de campo ou treinamento infantil, promovendo desenvolvimento de coordenação motora, agilidade, precisão e socialização. Cada mini gol deve ser confeccionado em </w:t>
            </w:r>
            <w:r>
              <w:rPr>
                <w:rStyle w:val="Forte"/>
              </w:rPr>
              <w:t>material resistente e durável</w:t>
            </w:r>
            <w:r>
              <w:t xml:space="preserve">, como aço, alumínio ou plástico de alta resistência, garantindo estabilidade e segurança durante o uso. A estrutura deve possuir </w:t>
            </w:r>
            <w:r>
              <w:rPr>
                <w:rStyle w:val="Forte"/>
              </w:rPr>
              <w:t>rede resistente</w:t>
            </w:r>
            <w:r>
              <w:t xml:space="preserve">, fixada de forma segura, e </w:t>
            </w:r>
            <w:r>
              <w:rPr>
                <w:rStyle w:val="Forte"/>
              </w:rPr>
              <w:t>base ou pés antiderrapantes</w:t>
            </w:r>
            <w:r>
              <w:t xml:space="preserve">, evitando deslocamentos acidentais durante os jogos. O conjunto deve permitir </w:t>
            </w:r>
            <w:r>
              <w:rPr>
                <w:rStyle w:val="Forte"/>
              </w:rPr>
              <w:t>fácil montagem e transporte</w:t>
            </w:r>
            <w:r>
              <w:t xml:space="preserve">, sendo adequado para uso em quadras, pátios escolares, academias ou áreas recreativas. </w:t>
            </w:r>
            <w:proofErr w:type="gramStart"/>
            <w:r>
              <w:t>Os mini</w:t>
            </w:r>
            <w:proofErr w:type="gramEnd"/>
            <w:r>
              <w:t xml:space="preserve"> gols devem ser fornecidos </w:t>
            </w:r>
            <w:r>
              <w:rPr>
                <w:rStyle w:val="Forte"/>
              </w:rPr>
              <w:t>em par</w:t>
            </w:r>
            <w:r>
              <w:t xml:space="preserve">, com dimensões indicadas, permitindo partidas recreativas seguras e confortáveis. O produto deve ser </w:t>
            </w:r>
            <w:r>
              <w:rPr>
                <w:rStyle w:val="Forte"/>
              </w:rPr>
              <w:t>novo, de primeiro uso</w:t>
            </w:r>
            <w:r>
              <w:t xml:space="preserve">, com </w:t>
            </w:r>
            <w:r>
              <w:rPr>
                <w:rStyle w:val="Forte"/>
              </w:rPr>
              <w:t>garantia mínima de 3 (três) meses</w:t>
            </w:r>
            <w:r>
              <w:t xml:space="preserve"> contra defeitos de fabricação, e entregue em </w:t>
            </w:r>
            <w:r>
              <w:rPr>
                <w:rStyle w:val="Forte"/>
              </w:rPr>
              <w:t>embalagem original do fabricante</w:t>
            </w:r>
            <w:r>
              <w:t>, contendo identificação do produto, instruções de uso e dados do fornecedor.</w:t>
            </w:r>
          </w:p>
        </w:tc>
        <w:tc>
          <w:tcPr>
            <w:tcW w:w="1056" w:type="dxa"/>
          </w:tcPr>
          <w:p w14:paraId="22C1ED53" w14:textId="77777777" w:rsidR="00141FED" w:rsidRDefault="00141FED" w:rsidP="00141FED">
            <w:pPr>
              <w:jc w:val="center"/>
              <w:rPr>
                <w:rFonts w:ascii="Cambria" w:hAnsi="Cambria"/>
                <w:bCs/>
              </w:rPr>
            </w:pPr>
            <w:r>
              <w:rPr>
                <w:rFonts w:ascii="Cambria" w:hAnsi="Cambria"/>
                <w:bCs/>
              </w:rPr>
              <w:t>6</w:t>
            </w:r>
          </w:p>
        </w:tc>
        <w:tc>
          <w:tcPr>
            <w:tcW w:w="1104" w:type="dxa"/>
          </w:tcPr>
          <w:p w14:paraId="04BA5ECD" w14:textId="77777777" w:rsidR="00141FED" w:rsidRDefault="00141FED" w:rsidP="00141FED">
            <w:pPr>
              <w:jc w:val="center"/>
              <w:rPr>
                <w:rFonts w:ascii="Cambria" w:hAnsi="Cambria"/>
                <w:bCs/>
              </w:rPr>
            </w:pPr>
            <w:r>
              <w:rPr>
                <w:rFonts w:ascii="Cambria" w:hAnsi="Cambria"/>
                <w:bCs/>
              </w:rPr>
              <w:t>uni</w:t>
            </w:r>
          </w:p>
        </w:tc>
        <w:tc>
          <w:tcPr>
            <w:tcW w:w="1328" w:type="dxa"/>
          </w:tcPr>
          <w:p w14:paraId="155ABBFA" w14:textId="77777777" w:rsidR="003623D4" w:rsidRDefault="003623D4" w:rsidP="003623D4">
            <w:pPr>
              <w:spacing w:after="0" w:line="240" w:lineRule="auto"/>
              <w:jc w:val="center"/>
              <w:rPr>
                <w:rFonts w:eastAsia="Times New Roman" w:cs="Calibri"/>
              </w:rPr>
            </w:pPr>
            <w:r>
              <w:rPr>
                <w:rFonts w:cs="Calibri"/>
              </w:rPr>
              <w:t>484,2333</w:t>
            </w:r>
          </w:p>
          <w:p w14:paraId="7CD3832F" w14:textId="77777777" w:rsidR="00141FED" w:rsidRPr="00834864" w:rsidRDefault="00141FED" w:rsidP="00141FED">
            <w:pPr>
              <w:jc w:val="center"/>
              <w:rPr>
                <w:rFonts w:ascii="Cambria" w:hAnsi="Cambria"/>
                <w:b/>
              </w:rPr>
            </w:pPr>
          </w:p>
        </w:tc>
      </w:tr>
      <w:tr w:rsidR="00141FED" w:rsidRPr="00834864" w14:paraId="4B311436" w14:textId="77777777" w:rsidTr="00141FED">
        <w:trPr>
          <w:jc w:val="center"/>
        </w:trPr>
        <w:tc>
          <w:tcPr>
            <w:tcW w:w="972" w:type="dxa"/>
          </w:tcPr>
          <w:p w14:paraId="51D00F48" w14:textId="02CCC50E" w:rsidR="00141FED" w:rsidRDefault="00141FED" w:rsidP="00141FED">
            <w:pPr>
              <w:jc w:val="center"/>
              <w:rPr>
                <w:rFonts w:ascii="Cambria" w:hAnsi="Cambria"/>
                <w:bCs/>
              </w:rPr>
            </w:pPr>
            <w:r>
              <w:rPr>
                <w:rFonts w:ascii="Cambria" w:hAnsi="Cambria"/>
                <w:bCs/>
              </w:rPr>
              <w:t>7</w:t>
            </w:r>
            <w:r w:rsidR="003623D4">
              <w:rPr>
                <w:rFonts w:ascii="Cambria" w:hAnsi="Cambria"/>
                <w:bCs/>
              </w:rPr>
              <w:t>6</w:t>
            </w:r>
          </w:p>
        </w:tc>
        <w:tc>
          <w:tcPr>
            <w:tcW w:w="5508" w:type="dxa"/>
          </w:tcPr>
          <w:p w14:paraId="35E71546" w14:textId="77777777" w:rsidR="00141FED" w:rsidRDefault="00141FED" w:rsidP="00141FED">
            <w:pPr>
              <w:spacing w:before="100" w:beforeAutospacing="1" w:after="100" w:afterAutospacing="1"/>
              <w:rPr>
                <w:rStyle w:val="Forte"/>
              </w:rPr>
            </w:pPr>
            <w:r>
              <w:rPr>
                <w:rStyle w:val="Forte"/>
              </w:rPr>
              <w:t>Óculos de Natação Adulto</w:t>
            </w:r>
            <w:r>
              <w:t xml:space="preserve">, destinados à prática de atividades aquáticas, natação recreativa ou treinamento, proporcionando proteção ocular contra cloro, raios UV e irritações provenientes da água. Devem ser confeccionados em </w:t>
            </w:r>
            <w:r>
              <w:rPr>
                <w:rStyle w:val="Forte"/>
              </w:rPr>
              <w:t>material resistente e durável</w:t>
            </w:r>
            <w:r>
              <w:t xml:space="preserve">, como policarbonato para as lentes e silicone ou TPR (elastômero termoplástico) para a armação e tiras, garantindo </w:t>
            </w:r>
            <w:r>
              <w:rPr>
                <w:rStyle w:val="Forte"/>
              </w:rPr>
              <w:lastRenderedPageBreak/>
              <w:t>conforto, vedação adequada e ajuste seguro</w:t>
            </w:r>
            <w:r>
              <w:t xml:space="preserve">. As lentes devem possuir </w:t>
            </w:r>
            <w:r>
              <w:rPr>
                <w:rStyle w:val="Forte"/>
              </w:rPr>
              <w:t>tratamento antiembaçante e proteção UV</w:t>
            </w:r>
            <w:r>
              <w:t xml:space="preserve">, assegurando boa visibilidade e segurança durante o uso. As tiras devem ser </w:t>
            </w:r>
            <w:r>
              <w:rPr>
                <w:rStyle w:val="Forte"/>
              </w:rPr>
              <w:t>ajustáveis</w:t>
            </w:r>
            <w:r>
              <w:t xml:space="preserve">, permitindo adaptação a diferentes formatos de rosto, e a armação deve garantir </w:t>
            </w:r>
            <w:r>
              <w:rPr>
                <w:rStyle w:val="Forte"/>
              </w:rPr>
              <w:t>vedação eficiente para evitar infiltração de água</w:t>
            </w:r>
            <w:r>
              <w:t xml:space="preserve">.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individual original do fabricante</w:t>
            </w:r>
            <w:r>
              <w:t>, contendo identificação do produto, instruções de uso e dados do fornecedor.</w:t>
            </w:r>
          </w:p>
        </w:tc>
        <w:tc>
          <w:tcPr>
            <w:tcW w:w="1056" w:type="dxa"/>
          </w:tcPr>
          <w:p w14:paraId="7D27E948" w14:textId="77777777" w:rsidR="00141FED" w:rsidRDefault="00141FED" w:rsidP="00141FED">
            <w:pPr>
              <w:jc w:val="center"/>
              <w:rPr>
                <w:rFonts w:ascii="Cambria" w:hAnsi="Cambria"/>
                <w:bCs/>
              </w:rPr>
            </w:pPr>
            <w:r>
              <w:rPr>
                <w:rFonts w:ascii="Cambria" w:hAnsi="Cambria"/>
                <w:bCs/>
              </w:rPr>
              <w:lastRenderedPageBreak/>
              <w:t>50</w:t>
            </w:r>
          </w:p>
        </w:tc>
        <w:tc>
          <w:tcPr>
            <w:tcW w:w="1104" w:type="dxa"/>
          </w:tcPr>
          <w:p w14:paraId="7F2D5A9A" w14:textId="77777777" w:rsidR="00141FED" w:rsidRDefault="00141FED" w:rsidP="00141FED">
            <w:pPr>
              <w:jc w:val="center"/>
              <w:rPr>
                <w:rFonts w:ascii="Cambria" w:hAnsi="Cambria"/>
                <w:bCs/>
              </w:rPr>
            </w:pPr>
            <w:r>
              <w:rPr>
                <w:rFonts w:ascii="Cambria" w:hAnsi="Cambria"/>
                <w:bCs/>
              </w:rPr>
              <w:t>uni</w:t>
            </w:r>
          </w:p>
        </w:tc>
        <w:tc>
          <w:tcPr>
            <w:tcW w:w="1328" w:type="dxa"/>
          </w:tcPr>
          <w:p w14:paraId="77DC4972" w14:textId="77777777" w:rsidR="003623D4" w:rsidRDefault="003623D4" w:rsidP="003623D4">
            <w:pPr>
              <w:spacing w:after="0" w:line="240" w:lineRule="auto"/>
              <w:jc w:val="center"/>
              <w:rPr>
                <w:rFonts w:eastAsia="Times New Roman" w:cs="Calibri"/>
              </w:rPr>
            </w:pPr>
            <w:r>
              <w:rPr>
                <w:rFonts w:cs="Calibri"/>
              </w:rPr>
              <w:t>69,28</w:t>
            </w:r>
          </w:p>
          <w:p w14:paraId="09F9B212" w14:textId="77777777" w:rsidR="00141FED" w:rsidRPr="00834864" w:rsidRDefault="00141FED" w:rsidP="00141FED">
            <w:pPr>
              <w:jc w:val="center"/>
              <w:rPr>
                <w:rFonts w:ascii="Cambria" w:hAnsi="Cambria"/>
                <w:b/>
              </w:rPr>
            </w:pPr>
          </w:p>
        </w:tc>
      </w:tr>
      <w:tr w:rsidR="00141FED" w:rsidRPr="00834864" w14:paraId="4F3EE149" w14:textId="77777777" w:rsidTr="00141FED">
        <w:trPr>
          <w:jc w:val="center"/>
        </w:trPr>
        <w:tc>
          <w:tcPr>
            <w:tcW w:w="972" w:type="dxa"/>
          </w:tcPr>
          <w:p w14:paraId="34E133E2" w14:textId="5C7FB921" w:rsidR="00141FED" w:rsidRDefault="00141FED" w:rsidP="00141FED">
            <w:pPr>
              <w:jc w:val="center"/>
              <w:rPr>
                <w:rFonts w:ascii="Cambria" w:hAnsi="Cambria"/>
                <w:bCs/>
              </w:rPr>
            </w:pPr>
            <w:r>
              <w:rPr>
                <w:rFonts w:ascii="Cambria" w:hAnsi="Cambria"/>
                <w:bCs/>
              </w:rPr>
              <w:t>7</w:t>
            </w:r>
            <w:r w:rsidR="003623D4">
              <w:rPr>
                <w:rFonts w:ascii="Cambria" w:hAnsi="Cambria"/>
                <w:bCs/>
              </w:rPr>
              <w:t>7</w:t>
            </w:r>
          </w:p>
        </w:tc>
        <w:tc>
          <w:tcPr>
            <w:tcW w:w="5508" w:type="dxa"/>
          </w:tcPr>
          <w:p w14:paraId="3E903DE4" w14:textId="77777777" w:rsidR="00141FED" w:rsidRDefault="00141FED" w:rsidP="00141FED">
            <w:pPr>
              <w:spacing w:before="100" w:beforeAutospacing="1" w:after="100" w:afterAutospacing="1"/>
              <w:rPr>
                <w:rStyle w:val="Forte"/>
              </w:rPr>
            </w:pPr>
            <w:r>
              <w:rPr>
                <w:rStyle w:val="Forte"/>
              </w:rPr>
              <w:t>Óculos de Natação Infantil</w:t>
            </w:r>
            <w:r>
              <w:t xml:space="preserve">, destinados à prática de atividades aquáticas por crianças, natação recreativa ou treinamento, proporcionando proteção ocular contra cloro, raios UV e irritações provenientes da água. Devem ser confeccionados em </w:t>
            </w:r>
            <w:r>
              <w:rPr>
                <w:rStyle w:val="Forte"/>
              </w:rPr>
              <w:t>material resistente e durável</w:t>
            </w:r>
            <w:r>
              <w:t xml:space="preserve">, como policarbonato para as lentes e silicone ou TPR (elastômero termoplástico) para a armação e tiras, garantindo </w:t>
            </w:r>
            <w:r>
              <w:rPr>
                <w:rStyle w:val="Forte"/>
              </w:rPr>
              <w:t>conforto, vedação adequada e ajuste seguro</w:t>
            </w:r>
            <w:r>
              <w:t xml:space="preserve"> ao rosto infantil. As lentes devem possuir </w:t>
            </w:r>
            <w:r>
              <w:rPr>
                <w:rStyle w:val="Forte"/>
              </w:rPr>
              <w:t>tratamento antiembaçante e proteção UV</w:t>
            </w:r>
            <w:r>
              <w:t xml:space="preserve">, assegurando boa visibilidade e segurança durante o uso. As tiras devem ser </w:t>
            </w:r>
            <w:r>
              <w:rPr>
                <w:rStyle w:val="Forte"/>
              </w:rPr>
              <w:t>ajustáveis e flexíveis</w:t>
            </w:r>
            <w:r>
              <w:t xml:space="preserve">, permitindo adaptação a diferentes formatos de rosto infantil, e a armação deve garantir </w:t>
            </w:r>
            <w:r>
              <w:rPr>
                <w:rStyle w:val="Forte"/>
              </w:rPr>
              <w:t>vedação eficiente para evitar infiltração de água</w:t>
            </w:r>
            <w:r>
              <w:t xml:space="preserve">.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individual original do fabricante</w:t>
            </w:r>
            <w:r>
              <w:t>, contendo identificação do produto, instruções de uso e dados do fornecedor.</w:t>
            </w:r>
          </w:p>
        </w:tc>
        <w:tc>
          <w:tcPr>
            <w:tcW w:w="1056" w:type="dxa"/>
          </w:tcPr>
          <w:p w14:paraId="3EA33709" w14:textId="77777777" w:rsidR="00141FED" w:rsidRDefault="00141FED" w:rsidP="00141FED">
            <w:pPr>
              <w:jc w:val="center"/>
              <w:rPr>
                <w:rFonts w:ascii="Cambria" w:hAnsi="Cambria"/>
                <w:bCs/>
              </w:rPr>
            </w:pPr>
            <w:r>
              <w:rPr>
                <w:rFonts w:ascii="Cambria" w:hAnsi="Cambria"/>
                <w:bCs/>
              </w:rPr>
              <w:t>50</w:t>
            </w:r>
          </w:p>
        </w:tc>
        <w:tc>
          <w:tcPr>
            <w:tcW w:w="1104" w:type="dxa"/>
          </w:tcPr>
          <w:p w14:paraId="16831AA1" w14:textId="77777777" w:rsidR="00141FED" w:rsidRDefault="00141FED" w:rsidP="00141FED">
            <w:pPr>
              <w:jc w:val="center"/>
              <w:rPr>
                <w:rFonts w:ascii="Cambria" w:hAnsi="Cambria"/>
                <w:bCs/>
              </w:rPr>
            </w:pPr>
            <w:r>
              <w:rPr>
                <w:rFonts w:ascii="Cambria" w:hAnsi="Cambria"/>
                <w:bCs/>
              </w:rPr>
              <w:t>uni</w:t>
            </w:r>
          </w:p>
        </w:tc>
        <w:tc>
          <w:tcPr>
            <w:tcW w:w="1328" w:type="dxa"/>
          </w:tcPr>
          <w:p w14:paraId="76EBD383" w14:textId="77777777" w:rsidR="003623D4" w:rsidRDefault="003623D4" w:rsidP="003623D4">
            <w:pPr>
              <w:spacing w:after="0" w:line="240" w:lineRule="auto"/>
              <w:jc w:val="center"/>
              <w:rPr>
                <w:rFonts w:eastAsia="Times New Roman" w:cs="Calibri"/>
              </w:rPr>
            </w:pPr>
            <w:r>
              <w:rPr>
                <w:rFonts w:cs="Calibri"/>
              </w:rPr>
              <w:t>59,95</w:t>
            </w:r>
          </w:p>
          <w:p w14:paraId="3EA15B78" w14:textId="77777777" w:rsidR="00141FED" w:rsidRPr="00834864" w:rsidRDefault="00141FED" w:rsidP="00141FED">
            <w:pPr>
              <w:jc w:val="center"/>
              <w:rPr>
                <w:rFonts w:ascii="Cambria" w:hAnsi="Cambria"/>
                <w:b/>
              </w:rPr>
            </w:pPr>
          </w:p>
        </w:tc>
      </w:tr>
      <w:tr w:rsidR="00141FED" w:rsidRPr="00834864" w14:paraId="4F64B440" w14:textId="77777777" w:rsidTr="00141FED">
        <w:trPr>
          <w:jc w:val="center"/>
        </w:trPr>
        <w:tc>
          <w:tcPr>
            <w:tcW w:w="972" w:type="dxa"/>
          </w:tcPr>
          <w:p w14:paraId="3A558D6E" w14:textId="6DAA216D" w:rsidR="00141FED" w:rsidRDefault="003623D4" w:rsidP="00141FED">
            <w:pPr>
              <w:jc w:val="center"/>
              <w:rPr>
                <w:rFonts w:ascii="Cambria" w:hAnsi="Cambria"/>
                <w:bCs/>
              </w:rPr>
            </w:pPr>
            <w:r>
              <w:rPr>
                <w:rFonts w:ascii="Cambria" w:hAnsi="Cambria"/>
                <w:bCs/>
              </w:rPr>
              <w:t>78</w:t>
            </w:r>
          </w:p>
        </w:tc>
        <w:tc>
          <w:tcPr>
            <w:tcW w:w="5508" w:type="dxa"/>
          </w:tcPr>
          <w:p w14:paraId="7F1F7B9D" w14:textId="77777777" w:rsidR="00141FED" w:rsidRPr="000038A4" w:rsidRDefault="00141FED" w:rsidP="00141FED">
            <w:pPr>
              <w:spacing w:before="100" w:beforeAutospacing="1" w:after="100" w:afterAutospacing="1"/>
              <w:rPr>
                <w:rStyle w:val="Forte"/>
                <w:b w:val="0"/>
                <w:bCs w:val="0"/>
              </w:rPr>
            </w:pPr>
            <w:r>
              <w:rPr>
                <w:rStyle w:val="Forte"/>
              </w:rPr>
              <w:t>Mesa de Pebolim (Pimbolim / Totó) – dimensões aproximadas 1,20 m de comprimento x 0,60 m de largura x 0,90 m de altura</w:t>
            </w:r>
            <w:r>
              <w:t xml:space="preserve">, destinada à prática recreativa e esportiva, promovendo desenvolvimento de coordenação motora, reflexos, agilidade, socialização e lazer em escolas, academias ou áreas recreativas. A mesa deve ser confeccionada em </w:t>
            </w:r>
            <w:r>
              <w:rPr>
                <w:rStyle w:val="Forte"/>
              </w:rPr>
              <w:t>material resistente e durável</w:t>
            </w:r>
            <w:r>
              <w:t xml:space="preserve">, como MDF, madeira compensada ou metal, com superfície de jogo lisa e uniforme, garantindo o deslizamento adequado da bola. Deve possuir </w:t>
            </w:r>
            <w:r>
              <w:rPr>
                <w:rStyle w:val="Forte"/>
              </w:rPr>
              <w:t xml:space="preserve">barras metálicas com jogadores </w:t>
            </w:r>
            <w:r>
              <w:rPr>
                <w:rStyle w:val="Forte"/>
              </w:rPr>
              <w:lastRenderedPageBreak/>
              <w:t>fixos</w:t>
            </w:r>
            <w:r>
              <w:t xml:space="preserve">, com </w:t>
            </w:r>
            <w:r>
              <w:rPr>
                <w:rStyle w:val="Forte"/>
              </w:rPr>
              <w:t>pegadores ergonômicos e antiderrapantes</w:t>
            </w:r>
            <w:r>
              <w:t xml:space="preserve">, além de travas de segurança para evitar acidentes. A estrutura deve contar com </w:t>
            </w:r>
            <w:r>
              <w:rPr>
                <w:rStyle w:val="Forte"/>
              </w:rPr>
              <w:t>pés estáveis e antiderrapantes</w:t>
            </w:r>
            <w:r>
              <w:t xml:space="preserve">, garantindo firmeza e segurança durante o uso. As dimensões do equipamento (aproximadamente 1,20 m x 0,60 m x 0,90 m) devem permitir partidas recreativas individuais ou em dupla, com </w:t>
            </w:r>
            <w:r>
              <w:rPr>
                <w:rStyle w:val="Forte"/>
              </w:rPr>
              <w:t>fácil montagem e transporte</w:t>
            </w:r>
            <w:r>
              <w:t xml:space="preserve">.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75D64140" w14:textId="77777777" w:rsidR="00141FED" w:rsidRDefault="00141FED" w:rsidP="00141FED">
            <w:pPr>
              <w:jc w:val="center"/>
              <w:rPr>
                <w:rFonts w:ascii="Cambria" w:hAnsi="Cambria"/>
                <w:bCs/>
              </w:rPr>
            </w:pPr>
            <w:r>
              <w:rPr>
                <w:rFonts w:ascii="Cambria" w:hAnsi="Cambria"/>
                <w:bCs/>
              </w:rPr>
              <w:lastRenderedPageBreak/>
              <w:t>4</w:t>
            </w:r>
          </w:p>
        </w:tc>
        <w:tc>
          <w:tcPr>
            <w:tcW w:w="1104" w:type="dxa"/>
          </w:tcPr>
          <w:p w14:paraId="379220F9" w14:textId="77777777" w:rsidR="00141FED" w:rsidRDefault="00141FED" w:rsidP="00141FED">
            <w:pPr>
              <w:jc w:val="center"/>
              <w:rPr>
                <w:rFonts w:ascii="Cambria" w:hAnsi="Cambria"/>
                <w:bCs/>
              </w:rPr>
            </w:pPr>
            <w:r>
              <w:rPr>
                <w:rFonts w:ascii="Cambria" w:hAnsi="Cambria"/>
                <w:bCs/>
              </w:rPr>
              <w:t>uni</w:t>
            </w:r>
          </w:p>
        </w:tc>
        <w:tc>
          <w:tcPr>
            <w:tcW w:w="1328" w:type="dxa"/>
          </w:tcPr>
          <w:p w14:paraId="5A1B3B59" w14:textId="77777777" w:rsidR="003623D4" w:rsidRDefault="003623D4" w:rsidP="003623D4">
            <w:pPr>
              <w:spacing w:after="0" w:line="240" w:lineRule="auto"/>
              <w:jc w:val="center"/>
              <w:rPr>
                <w:rFonts w:eastAsia="Times New Roman" w:cs="Calibri"/>
              </w:rPr>
            </w:pPr>
            <w:r>
              <w:rPr>
                <w:rFonts w:cs="Calibri"/>
              </w:rPr>
              <w:t>2543,6667</w:t>
            </w:r>
          </w:p>
          <w:p w14:paraId="7C07B982" w14:textId="77777777" w:rsidR="00141FED" w:rsidRPr="00834864" w:rsidRDefault="00141FED" w:rsidP="00141FED">
            <w:pPr>
              <w:jc w:val="center"/>
              <w:rPr>
                <w:rFonts w:ascii="Cambria" w:hAnsi="Cambria"/>
                <w:b/>
              </w:rPr>
            </w:pPr>
          </w:p>
        </w:tc>
      </w:tr>
      <w:tr w:rsidR="00141FED" w:rsidRPr="00834864" w14:paraId="231670AE" w14:textId="77777777" w:rsidTr="00141FED">
        <w:trPr>
          <w:jc w:val="center"/>
        </w:trPr>
        <w:tc>
          <w:tcPr>
            <w:tcW w:w="972" w:type="dxa"/>
          </w:tcPr>
          <w:p w14:paraId="6563D72F" w14:textId="6831461D" w:rsidR="00141FED" w:rsidRDefault="003623D4" w:rsidP="00141FED">
            <w:pPr>
              <w:jc w:val="center"/>
              <w:rPr>
                <w:rFonts w:ascii="Cambria" w:hAnsi="Cambria"/>
                <w:bCs/>
              </w:rPr>
            </w:pPr>
            <w:r>
              <w:rPr>
                <w:rFonts w:ascii="Cambria" w:hAnsi="Cambria"/>
                <w:bCs/>
              </w:rPr>
              <w:t>79</w:t>
            </w:r>
          </w:p>
        </w:tc>
        <w:tc>
          <w:tcPr>
            <w:tcW w:w="5508" w:type="dxa"/>
          </w:tcPr>
          <w:p w14:paraId="42432168" w14:textId="77777777" w:rsidR="00141FED" w:rsidRPr="000038A4" w:rsidRDefault="00141FED" w:rsidP="00141FED">
            <w:pPr>
              <w:spacing w:before="100" w:beforeAutospacing="1" w:after="100" w:afterAutospacing="1"/>
              <w:rPr>
                <w:b/>
                <w:bCs/>
              </w:rPr>
            </w:pPr>
            <w:r>
              <w:rPr>
                <w:rStyle w:val="Forte"/>
              </w:rPr>
              <w:t>Placar Manual Portátil – capacidade de até 99 pontos por equipe / jogador, dimensões aproximadas 40 cm de largura x 30 cm de altura x 10 cm de profundidade</w:t>
            </w:r>
            <w:r>
              <w:t xml:space="preserve">, destinado ao registro de pontuação em atividades esportivas, recreativas ou escolares, proporcionando acompanhamento claro e eficiente de jogos e competições. O equipamento deve ser confeccionado em </w:t>
            </w:r>
            <w:r>
              <w:rPr>
                <w:rStyle w:val="Forte"/>
              </w:rPr>
              <w:t>material resistente e durável</w:t>
            </w:r>
            <w:r>
              <w:t xml:space="preserve">, como plástico ou metal leve, garantindo </w:t>
            </w:r>
            <w:r>
              <w:rPr>
                <w:rStyle w:val="Forte"/>
              </w:rPr>
              <w:t>portabilidade e fácil manuseio</w:t>
            </w:r>
            <w:r>
              <w:t xml:space="preserve">. Deve possuir </w:t>
            </w:r>
            <w:r>
              <w:rPr>
                <w:rStyle w:val="Forte"/>
              </w:rPr>
              <w:t>números grandes e visíveis</w:t>
            </w:r>
            <w:r>
              <w:t xml:space="preserve"> de 0 a 99, permitindo visualização a distância, e </w:t>
            </w:r>
            <w:r>
              <w:rPr>
                <w:rStyle w:val="Forte"/>
              </w:rPr>
              <w:t>sistema de troca manual simples</w:t>
            </w:r>
            <w:r>
              <w:t xml:space="preserve">, garantindo atualização rápida da pontuação durante o jogo. O produto deve ser </w:t>
            </w:r>
            <w:r>
              <w:rPr>
                <w:rStyle w:val="Forte"/>
              </w:rPr>
              <w:t>leve e compacto</w:t>
            </w:r>
            <w:r>
              <w:t xml:space="preserve">, possibilitando transporte fácil e armazenamento eficiente. O placar deve ser adequado para uso em quadras, ginásios ou áreas recreativas, e o produto deve ser </w:t>
            </w:r>
            <w:r>
              <w:rPr>
                <w:rStyle w:val="Forte"/>
              </w:rPr>
              <w:t>novo, de primeiro uso</w:t>
            </w:r>
            <w:r>
              <w:t xml:space="preserve">, com </w:t>
            </w:r>
            <w:r>
              <w:rPr>
                <w:rStyle w:val="Forte"/>
              </w:rPr>
              <w:t>garantia mínima de 3 (três) meses</w:t>
            </w:r>
            <w:r>
              <w:t xml:space="preserve"> contra defeitos de fabricação, sendo fornecido em </w:t>
            </w:r>
            <w:r>
              <w:rPr>
                <w:rStyle w:val="Forte"/>
              </w:rPr>
              <w:t>embalagem original do fabricante</w:t>
            </w:r>
            <w:r>
              <w:t>, contendo identificação do produto, instruções de uso e dados do fornecedor.</w:t>
            </w:r>
          </w:p>
        </w:tc>
        <w:tc>
          <w:tcPr>
            <w:tcW w:w="1056" w:type="dxa"/>
          </w:tcPr>
          <w:p w14:paraId="24656BDF" w14:textId="77777777" w:rsidR="00141FED" w:rsidRDefault="00141FED" w:rsidP="00141FED">
            <w:pPr>
              <w:jc w:val="center"/>
              <w:rPr>
                <w:rFonts w:ascii="Cambria" w:hAnsi="Cambria"/>
                <w:bCs/>
              </w:rPr>
            </w:pPr>
            <w:r>
              <w:rPr>
                <w:rFonts w:ascii="Cambria" w:hAnsi="Cambria"/>
                <w:bCs/>
              </w:rPr>
              <w:t>4</w:t>
            </w:r>
          </w:p>
        </w:tc>
        <w:tc>
          <w:tcPr>
            <w:tcW w:w="1104" w:type="dxa"/>
          </w:tcPr>
          <w:p w14:paraId="61E822BA" w14:textId="77777777" w:rsidR="00141FED" w:rsidRDefault="00141FED" w:rsidP="00141FED">
            <w:pPr>
              <w:jc w:val="center"/>
              <w:rPr>
                <w:rFonts w:ascii="Cambria" w:hAnsi="Cambria"/>
                <w:bCs/>
              </w:rPr>
            </w:pPr>
            <w:r>
              <w:rPr>
                <w:rFonts w:ascii="Cambria" w:hAnsi="Cambria"/>
                <w:bCs/>
              </w:rPr>
              <w:t>uni</w:t>
            </w:r>
          </w:p>
        </w:tc>
        <w:tc>
          <w:tcPr>
            <w:tcW w:w="1328" w:type="dxa"/>
          </w:tcPr>
          <w:p w14:paraId="2B7C1E64" w14:textId="77777777" w:rsidR="003623D4" w:rsidRDefault="003623D4" w:rsidP="003623D4">
            <w:pPr>
              <w:spacing w:after="0" w:line="240" w:lineRule="auto"/>
              <w:jc w:val="center"/>
              <w:rPr>
                <w:rFonts w:eastAsia="Times New Roman" w:cs="Calibri"/>
              </w:rPr>
            </w:pPr>
            <w:r>
              <w:rPr>
                <w:rFonts w:cs="Calibri"/>
              </w:rPr>
              <w:t>165,13</w:t>
            </w:r>
          </w:p>
          <w:p w14:paraId="218915CF" w14:textId="77777777" w:rsidR="00141FED" w:rsidRPr="00834864" w:rsidRDefault="00141FED" w:rsidP="00141FED">
            <w:pPr>
              <w:jc w:val="center"/>
              <w:rPr>
                <w:rFonts w:ascii="Cambria" w:hAnsi="Cambria"/>
                <w:b/>
              </w:rPr>
            </w:pPr>
          </w:p>
        </w:tc>
      </w:tr>
      <w:tr w:rsidR="00141FED" w:rsidRPr="00834864" w14:paraId="4EA78960" w14:textId="77777777" w:rsidTr="00141FED">
        <w:trPr>
          <w:jc w:val="center"/>
        </w:trPr>
        <w:tc>
          <w:tcPr>
            <w:tcW w:w="972" w:type="dxa"/>
          </w:tcPr>
          <w:p w14:paraId="2EED8BD1" w14:textId="66C47D10" w:rsidR="00141FED" w:rsidRDefault="003623D4" w:rsidP="00141FED">
            <w:pPr>
              <w:jc w:val="center"/>
              <w:rPr>
                <w:rFonts w:ascii="Cambria" w:hAnsi="Cambria"/>
                <w:bCs/>
              </w:rPr>
            </w:pPr>
            <w:r>
              <w:rPr>
                <w:rFonts w:ascii="Cambria" w:hAnsi="Cambria"/>
                <w:bCs/>
              </w:rPr>
              <w:t>80</w:t>
            </w:r>
          </w:p>
        </w:tc>
        <w:tc>
          <w:tcPr>
            <w:tcW w:w="5508" w:type="dxa"/>
          </w:tcPr>
          <w:p w14:paraId="6A19AB23" w14:textId="77777777" w:rsidR="00141FED" w:rsidRDefault="00141FED" w:rsidP="00141FED">
            <w:pPr>
              <w:spacing w:before="100" w:beforeAutospacing="1" w:after="100" w:afterAutospacing="1"/>
              <w:rPr>
                <w:rStyle w:val="Forte"/>
              </w:rPr>
            </w:pPr>
            <w:r>
              <w:rPr>
                <w:rStyle w:val="Forte"/>
              </w:rPr>
              <w:t>Powerbag 15 kg</w:t>
            </w:r>
            <w:r>
              <w:t xml:space="preserve">, destinado à prática de exercícios funcionais, fortalecimento muscular, treinamento de resistência, coordenação motora e condicionamento físico em academias, escolas ou áreas recreativas. Deve ser confeccionado em </w:t>
            </w:r>
            <w:r>
              <w:rPr>
                <w:rStyle w:val="Forte"/>
              </w:rPr>
              <w:t>material resistente e durável</w:t>
            </w:r>
            <w:r>
              <w:t xml:space="preserve">, como lona ou PVC reforçado, com </w:t>
            </w:r>
            <w:r>
              <w:rPr>
                <w:rStyle w:val="Forte"/>
              </w:rPr>
              <w:t>costuras reforçadas e acabamento de alta qualidade</w:t>
            </w:r>
            <w:r>
              <w:t xml:space="preserve">, garantindo segurança e longa vida útil do produto. O Powerbag deve conter </w:t>
            </w:r>
            <w:r>
              <w:rPr>
                <w:rStyle w:val="Forte"/>
              </w:rPr>
              <w:t xml:space="preserve">alças </w:t>
            </w:r>
            <w:r>
              <w:rPr>
                <w:rStyle w:val="Forte"/>
              </w:rPr>
              <w:lastRenderedPageBreak/>
              <w:t>múltiplas</w:t>
            </w:r>
            <w:r>
              <w:t xml:space="preserve"> para diferentes tipos de pegada e exercícios, permitindo variação de treinos de membros superiores, inferiores e core. O equipamento deve ter </w:t>
            </w:r>
            <w:r>
              <w:rPr>
                <w:rStyle w:val="Forte"/>
              </w:rPr>
              <w:t>peso nominal de 15 kg</w:t>
            </w:r>
            <w:r>
              <w:t xml:space="preserve">, com </w:t>
            </w:r>
            <w:r>
              <w:rPr>
                <w:rStyle w:val="Forte"/>
              </w:rPr>
              <w:t>recheio uniforme e firme</w:t>
            </w:r>
            <w:r>
              <w:t xml:space="preserve">, mantendo forma adequada durante o uso.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75C7523A" w14:textId="77777777" w:rsidR="00141FED" w:rsidRDefault="00141FED" w:rsidP="00141FED">
            <w:pPr>
              <w:jc w:val="center"/>
              <w:rPr>
                <w:rFonts w:ascii="Cambria" w:hAnsi="Cambria"/>
                <w:bCs/>
              </w:rPr>
            </w:pPr>
            <w:r>
              <w:rPr>
                <w:rFonts w:ascii="Cambria" w:hAnsi="Cambria"/>
                <w:bCs/>
              </w:rPr>
              <w:lastRenderedPageBreak/>
              <w:t>5</w:t>
            </w:r>
          </w:p>
        </w:tc>
        <w:tc>
          <w:tcPr>
            <w:tcW w:w="1104" w:type="dxa"/>
          </w:tcPr>
          <w:p w14:paraId="7AAA6637" w14:textId="77777777" w:rsidR="00141FED" w:rsidRDefault="00141FED" w:rsidP="00141FED">
            <w:pPr>
              <w:jc w:val="center"/>
              <w:rPr>
                <w:rFonts w:ascii="Cambria" w:hAnsi="Cambria"/>
                <w:bCs/>
              </w:rPr>
            </w:pPr>
            <w:r>
              <w:rPr>
                <w:rFonts w:ascii="Cambria" w:hAnsi="Cambria"/>
                <w:bCs/>
              </w:rPr>
              <w:t>uni</w:t>
            </w:r>
          </w:p>
        </w:tc>
        <w:tc>
          <w:tcPr>
            <w:tcW w:w="1328" w:type="dxa"/>
          </w:tcPr>
          <w:p w14:paraId="720681CB" w14:textId="77777777" w:rsidR="003623D4" w:rsidRDefault="003623D4" w:rsidP="003623D4">
            <w:pPr>
              <w:spacing w:after="0" w:line="240" w:lineRule="auto"/>
              <w:jc w:val="center"/>
              <w:rPr>
                <w:rFonts w:eastAsia="Times New Roman" w:cs="Calibri"/>
              </w:rPr>
            </w:pPr>
            <w:r>
              <w:rPr>
                <w:rFonts w:cs="Calibri"/>
              </w:rPr>
              <w:t>268,75</w:t>
            </w:r>
          </w:p>
          <w:p w14:paraId="76204297" w14:textId="77777777" w:rsidR="00141FED" w:rsidRPr="00834864" w:rsidRDefault="00141FED" w:rsidP="00141FED">
            <w:pPr>
              <w:jc w:val="center"/>
              <w:rPr>
                <w:rFonts w:ascii="Cambria" w:hAnsi="Cambria"/>
                <w:b/>
              </w:rPr>
            </w:pPr>
          </w:p>
        </w:tc>
      </w:tr>
      <w:tr w:rsidR="00141FED" w:rsidRPr="00834864" w14:paraId="5C3D7B3D" w14:textId="77777777" w:rsidTr="00141FED">
        <w:trPr>
          <w:jc w:val="center"/>
        </w:trPr>
        <w:tc>
          <w:tcPr>
            <w:tcW w:w="972" w:type="dxa"/>
          </w:tcPr>
          <w:p w14:paraId="0C4DFEB8" w14:textId="09CA453F" w:rsidR="00141FED" w:rsidRDefault="00141FED" w:rsidP="00141FED">
            <w:pPr>
              <w:jc w:val="center"/>
              <w:rPr>
                <w:rFonts w:ascii="Cambria" w:hAnsi="Cambria"/>
                <w:bCs/>
              </w:rPr>
            </w:pPr>
            <w:r>
              <w:rPr>
                <w:rFonts w:ascii="Cambria" w:hAnsi="Cambria"/>
                <w:bCs/>
              </w:rPr>
              <w:t>8</w:t>
            </w:r>
            <w:r w:rsidR="003623D4">
              <w:rPr>
                <w:rFonts w:ascii="Cambria" w:hAnsi="Cambria"/>
                <w:bCs/>
              </w:rPr>
              <w:t>1</w:t>
            </w:r>
          </w:p>
        </w:tc>
        <w:tc>
          <w:tcPr>
            <w:tcW w:w="5508" w:type="dxa"/>
          </w:tcPr>
          <w:p w14:paraId="2731A054" w14:textId="77777777" w:rsidR="00141FED" w:rsidRDefault="00141FED" w:rsidP="00141FED">
            <w:pPr>
              <w:spacing w:before="100" w:beforeAutospacing="1" w:after="100" w:afterAutospacing="1"/>
              <w:rPr>
                <w:rStyle w:val="Forte"/>
              </w:rPr>
            </w:pPr>
            <w:r>
              <w:rPr>
                <w:rStyle w:val="Forte"/>
              </w:rPr>
              <w:t>Powerbag 20 kg</w:t>
            </w:r>
            <w:r>
              <w:t xml:space="preserve">, destinado à prática de exercícios funcionais, fortalecimento muscular, treinamento de resistência, coordenação motora e condicionamento físico em academias, escolas ou áreas recreativas. Deve ser confeccionado em </w:t>
            </w:r>
            <w:r>
              <w:rPr>
                <w:rStyle w:val="Forte"/>
              </w:rPr>
              <w:t>material resistente e durável</w:t>
            </w:r>
            <w:r>
              <w:t xml:space="preserve">, como lona ou PVC reforçado, com </w:t>
            </w:r>
            <w:r>
              <w:rPr>
                <w:rStyle w:val="Forte"/>
              </w:rPr>
              <w:t>costuras reforçadas e acabamento de alta qualidade</w:t>
            </w:r>
            <w:r>
              <w:t xml:space="preserve">, garantindo segurança e longa vida útil do produto. O Powerbag deve conter </w:t>
            </w:r>
            <w:r>
              <w:rPr>
                <w:rStyle w:val="Forte"/>
              </w:rPr>
              <w:t>alças múltiplas</w:t>
            </w:r>
            <w:r>
              <w:t xml:space="preserve"> para diferentes tipos de pegada e exercícios, permitindo variação de treinos de membros superiores, inferiores e core. O equipamento deve ter </w:t>
            </w:r>
            <w:r>
              <w:rPr>
                <w:rStyle w:val="Forte"/>
              </w:rPr>
              <w:t>peso nominal de 20 kg</w:t>
            </w:r>
            <w:r>
              <w:t xml:space="preserve">, com </w:t>
            </w:r>
            <w:r>
              <w:rPr>
                <w:rStyle w:val="Forte"/>
              </w:rPr>
              <w:t>recheio uniforme e firme</w:t>
            </w:r>
            <w:r>
              <w:t xml:space="preserve">, mantendo forma adequada durante o uso.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35E074EF" w14:textId="77777777" w:rsidR="00141FED" w:rsidRDefault="00141FED" w:rsidP="00141FED">
            <w:pPr>
              <w:jc w:val="center"/>
              <w:rPr>
                <w:rFonts w:ascii="Cambria" w:hAnsi="Cambria"/>
                <w:bCs/>
              </w:rPr>
            </w:pPr>
            <w:r>
              <w:rPr>
                <w:rFonts w:ascii="Cambria" w:hAnsi="Cambria"/>
                <w:bCs/>
              </w:rPr>
              <w:t>5</w:t>
            </w:r>
          </w:p>
        </w:tc>
        <w:tc>
          <w:tcPr>
            <w:tcW w:w="1104" w:type="dxa"/>
          </w:tcPr>
          <w:p w14:paraId="7EF2B40F" w14:textId="77777777" w:rsidR="00141FED" w:rsidRDefault="00141FED" w:rsidP="00141FED">
            <w:pPr>
              <w:jc w:val="center"/>
              <w:rPr>
                <w:rFonts w:ascii="Cambria" w:hAnsi="Cambria"/>
                <w:bCs/>
              </w:rPr>
            </w:pPr>
            <w:r>
              <w:rPr>
                <w:rFonts w:ascii="Cambria" w:hAnsi="Cambria"/>
                <w:bCs/>
              </w:rPr>
              <w:t>uni</w:t>
            </w:r>
          </w:p>
        </w:tc>
        <w:tc>
          <w:tcPr>
            <w:tcW w:w="1328" w:type="dxa"/>
          </w:tcPr>
          <w:p w14:paraId="2C018469" w14:textId="77777777" w:rsidR="003623D4" w:rsidRDefault="003623D4" w:rsidP="003623D4">
            <w:pPr>
              <w:spacing w:after="0" w:line="240" w:lineRule="auto"/>
              <w:jc w:val="center"/>
              <w:rPr>
                <w:rFonts w:eastAsia="Times New Roman" w:cs="Calibri"/>
              </w:rPr>
            </w:pPr>
            <w:r>
              <w:rPr>
                <w:rFonts w:cs="Calibri"/>
              </w:rPr>
              <w:t>283,3367</w:t>
            </w:r>
          </w:p>
          <w:p w14:paraId="3FF2AF57" w14:textId="77777777" w:rsidR="00141FED" w:rsidRPr="00834864" w:rsidRDefault="00141FED" w:rsidP="00141FED">
            <w:pPr>
              <w:jc w:val="center"/>
              <w:rPr>
                <w:rFonts w:ascii="Cambria" w:hAnsi="Cambria"/>
                <w:b/>
              </w:rPr>
            </w:pPr>
          </w:p>
        </w:tc>
      </w:tr>
      <w:tr w:rsidR="00141FED" w:rsidRPr="00834864" w14:paraId="447D2322" w14:textId="77777777" w:rsidTr="00141FED">
        <w:trPr>
          <w:jc w:val="center"/>
        </w:trPr>
        <w:tc>
          <w:tcPr>
            <w:tcW w:w="972" w:type="dxa"/>
          </w:tcPr>
          <w:p w14:paraId="3DADBCCF" w14:textId="04CDB392" w:rsidR="00141FED" w:rsidRDefault="00141FED" w:rsidP="00141FED">
            <w:pPr>
              <w:jc w:val="center"/>
              <w:rPr>
                <w:rFonts w:ascii="Cambria" w:hAnsi="Cambria"/>
                <w:bCs/>
              </w:rPr>
            </w:pPr>
            <w:r>
              <w:rPr>
                <w:rFonts w:ascii="Cambria" w:hAnsi="Cambria"/>
                <w:bCs/>
              </w:rPr>
              <w:t>8</w:t>
            </w:r>
            <w:r w:rsidR="003623D4">
              <w:rPr>
                <w:rFonts w:ascii="Cambria" w:hAnsi="Cambria"/>
                <w:bCs/>
              </w:rPr>
              <w:t>2</w:t>
            </w:r>
          </w:p>
        </w:tc>
        <w:tc>
          <w:tcPr>
            <w:tcW w:w="5508" w:type="dxa"/>
          </w:tcPr>
          <w:p w14:paraId="4D312F62" w14:textId="77777777" w:rsidR="00141FED" w:rsidRDefault="00141FED" w:rsidP="00141FED">
            <w:pPr>
              <w:spacing w:before="100" w:beforeAutospacing="1" w:after="100" w:afterAutospacing="1"/>
              <w:rPr>
                <w:rStyle w:val="Forte"/>
              </w:rPr>
            </w:pPr>
            <w:r>
              <w:rPr>
                <w:rStyle w:val="Forte"/>
              </w:rPr>
              <w:t>Powerbag 5 kg</w:t>
            </w:r>
            <w:r>
              <w:t xml:space="preserve">, destinado à prática de exercícios funcionais, fortalecimento muscular, treinamento de resistência, coordenação motora e condicionamento físico em academias, escolas ou áreas recreativas. Deve ser confeccionado em </w:t>
            </w:r>
            <w:r>
              <w:rPr>
                <w:rStyle w:val="Forte"/>
              </w:rPr>
              <w:t>material resistente e durável</w:t>
            </w:r>
            <w:r>
              <w:t xml:space="preserve">, como lona ou PVC reforçado, com </w:t>
            </w:r>
            <w:r>
              <w:rPr>
                <w:rStyle w:val="Forte"/>
              </w:rPr>
              <w:t>costuras reforçadas e acabamento de alta qualidade</w:t>
            </w:r>
            <w:r>
              <w:t xml:space="preserve">, garantindo segurança e longa vida útil do produto. O Powerbag deve conter </w:t>
            </w:r>
            <w:r>
              <w:rPr>
                <w:rStyle w:val="Forte"/>
              </w:rPr>
              <w:t>alças múltiplas</w:t>
            </w:r>
            <w:r>
              <w:t xml:space="preserve"> para diferentes tipos de pegada e exercícios, permitindo variação de treinos de membros superiores, inferiores e core. O equipamento deve ter </w:t>
            </w:r>
            <w:r>
              <w:rPr>
                <w:rStyle w:val="Forte"/>
              </w:rPr>
              <w:t>peso nominal de 5 kg</w:t>
            </w:r>
            <w:r>
              <w:t xml:space="preserve">, com </w:t>
            </w:r>
            <w:r>
              <w:rPr>
                <w:rStyle w:val="Forte"/>
              </w:rPr>
              <w:t>recheio uniforme e firme</w:t>
            </w:r>
            <w:r>
              <w:t xml:space="preserve">, mantendo forma adequada durante o uso. O produto deve ser </w:t>
            </w:r>
            <w:r>
              <w:rPr>
                <w:rStyle w:val="Forte"/>
              </w:rPr>
              <w:t>novo, de primeiro uso</w:t>
            </w:r>
            <w:r>
              <w:t xml:space="preserve">, com </w:t>
            </w:r>
            <w:r>
              <w:rPr>
                <w:rStyle w:val="Forte"/>
              </w:rPr>
              <w:t>garantia mínima de 3 (três) meses</w:t>
            </w:r>
            <w:r>
              <w:t xml:space="preserve"> </w:t>
            </w:r>
            <w:r>
              <w:lastRenderedPageBreak/>
              <w:t xml:space="preserve">contra defeitos de fabricação, e fornecido em </w:t>
            </w:r>
            <w:r>
              <w:rPr>
                <w:rStyle w:val="Forte"/>
              </w:rPr>
              <w:t>embalagem original do fabricante</w:t>
            </w:r>
            <w:r>
              <w:t>, contendo identificação do produto, instruções de uso e dados do fornecedor.</w:t>
            </w:r>
          </w:p>
        </w:tc>
        <w:tc>
          <w:tcPr>
            <w:tcW w:w="1056" w:type="dxa"/>
          </w:tcPr>
          <w:p w14:paraId="72F3A8CD" w14:textId="77777777" w:rsidR="00141FED" w:rsidRDefault="00141FED" w:rsidP="00141FED">
            <w:pPr>
              <w:jc w:val="center"/>
              <w:rPr>
                <w:rFonts w:ascii="Cambria" w:hAnsi="Cambria"/>
                <w:bCs/>
              </w:rPr>
            </w:pPr>
            <w:r>
              <w:rPr>
                <w:rFonts w:ascii="Cambria" w:hAnsi="Cambria"/>
                <w:bCs/>
              </w:rPr>
              <w:lastRenderedPageBreak/>
              <w:t>5</w:t>
            </w:r>
          </w:p>
        </w:tc>
        <w:tc>
          <w:tcPr>
            <w:tcW w:w="1104" w:type="dxa"/>
          </w:tcPr>
          <w:p w14:paraId="089FB763" w14:textId="77777777" w:rsidR="00141FED" w:rsidRDefault="00141FED" w:rsidP="00141FED">
            <w:pPr>
              <w:jc w:val="center"/>
              <w:rPr>
                <w:rFonts w:ascii="Cambria" w:hAnsi="Cambria"/>
                <w:bCs/>
              </w:rPr>
            </w:pPr>
            <w:r>
              <w:rPr>
                <w:rFonts w:ascii="Cambria" w:hAnsi="Cambria"/>
                <w:bCs/>
              </w:rPr>
              <w:t>uni</w:t>
            </w:r>
          </w:p>
        </w:tc>
        <w:tc>
          <w:tcPr>
            <w:tcW w:w="1328" w:type="dxa"/>
          </w:tcPr>
          <w:p w14:paraId="2B03795F" w14:textId="77777777" w:rsidR="003623D4" w:rsidRDefault="003623D4" w:rsidP="003623D4">
            <w:pPr>
              <w:spacing w:after="0" w:line="240" w:lineRule="auto"/>
              <w:jc w:val="center"/>
              <w:rPr>
                <w:rFonts w:eastAsia="Times New Roman" w:cs="Calibri"/>
              </w:rPr>
            </w:pPr>
            <w:r>
              <w:rPr>
                <w:rFonts w:cs="Calibri"/>
              </w:rPr>
              <w:t>204,5033</w:t>
            </w:r>
          </w:p>
          <w:p w14:paraId="724B0EA1" w14:textId="77777777" w:rsidR="00141FED" w:rsidRPr="00834864" w:rsidRDefault="00141FED" w:rsidP="00141FED">
            <w:pPr>
              <w:jc w:val="center"/>
              <w:rPr>
                <w:rFonts w:ascii="Cambria" w:hAnsi="Cambria"/>
                <w:b/>
              </w:rPr>
            </w:pPr>
          </w:p>
        </w:tc>
      </w:tr>
      <w:tr w:rsidR="00141FED" w:rsidRPr="00834864" w14:paraId="2316CD1B" w14:textId="77777777" w:rsidTr="00141FED">
        <w:trPr>
          <w:jc w:val="center"/>
        </w:trPr>
        <w:tc>
          <w:tcPr>
            <w:tcW w:w="972" w:type="dxa"/>
          </w:tcPr>
          <w:p w14:paraId="0FB9B7E1" w14:textId="1C24A181" w:rsidR="00141FED" w:rsidRDefault="00141FED" w:rsidP="00141FED">
            <w:pPr>
              <w:jc w:val="center"/>
              <w:rPr>
                <w:rFonts w:ascii="Cambria" w:hAnsi="Cambria"/>
                <w:bCs/>
              </w:rPr>
            </w:pPr>
            <w:r>
              <w:rPr>
                <w:rFonts w:ascii="Cambria" w:hAnsi="Cambria"/>
                <w:bCs/>
              </w:rPr>
              <w:t>8</w:t>
            </w:r>
            <w:r w:rsidR="003623D4">
              <w:rPr>
                <w:rFonts w:ascii="Cambria" w:hAnsi="Cambria"/>
                <w:bCs/>
              </w:rPr>
              <w:t>3</w:t>
            </w:r>
          </w:p>
        </w:tc>
        <w:tc>
          <w:tcPr>
            <w:tcW w:w="5508" w:type="dxa"/>
          </w:tcPr>
          <w:p w14:paraId="62CFF51F" w14:textId="77777777" w:rsidR="00141FED" w:rsidRDefault="00141FED" w:rsidP="00141FED">
            <w:pPr>
              <w:spacing w:before="100" w:beforeAutospacing="1" w:after="100" w:afterAutospacing="1"/>
              <w:rPr>
                <w:rStyle w:val="Forte"/>
              </w:rPr>
            </w:pPr>
            <w:r w:rsidRPr="000038A4">
              <w:rPr>
                <w:b/>
                <w:bCs/>
              </w:rPr>
              <w:t>Rede de Campo de Futebol Estilo Suíço – dimensões aproximadas 7,32 m de largura x 2,44 m de altura</w:t>
            </w:r>
            <w:r w:rsidRPr="000038A4">
              <w:t xml:space="preserve">, destinada à instalação em gols de futebol, promovendo segurança e durabilidade durante partidas recreativas, escolares ou profissionais. A rede deve ser confeccionada em </w:t>
            </w:r>
            <w:r w:rsidRPr="000038A4">
              <w:rPr>
                <w:b/>
                <w:bCs/>
              </w:rPr>
              <w:t>polietileno ou polipropileno de alta resistência</w:t>
            </w:r>
            <w:r w:rsidRPr="000038A4">
              <w:t xml:space="preserve">, com </w:t>
            </w:r>
            <w:r w:rsidRPr="000038A4">
              <w:rPr>
                <w:b/>
                <w:bCs/>
              </w:rPr>
              <w:t>malha quadrada de aproximadamente 10 cm x 10 cm</w:t>
            </w:r>
            <w:r w:rsidRPr="000038A4">
              <w:t xml:space="preserve">, garantindo retenção adequada da bola e evitando danos ao equipamento ou aos jogadores. O produto deve possuir </w:t>
            </w:r>
            <w:r w:rsidRPr="000038A4">
              <w:rPr>
                <w:b/>
                <w:bCs/>
              </w:rPr>
              <w:t>cordas de reforço nas extremidades</w:t>
            </w:r>
            <w:r w:rsidRPr="000038A4">
              <w:t xml:space="preserve">, permitindo fixação segura ao gol e maior estabilidade durante o uso. A rede deve ser adequada para </w:t>
            </w:r>
            <w:r w:rsidRPr="000038A4">
              <w:rPr>
                <w:b/>
                <w:bCs/>
              </w:rPr>
              <w:t>uso externo, resistente a intempéries, raios UV e variações climáticas</w:t>
            </w:r>
            <w:r w:rsidRPr="000038A4">
              <w:t xml:space="preserve">, mantendo sua integridade por longo período.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original do fabricante</w:t>
            </w:r>
            <w:r w:rsidRPr="000038A4">
              <w:t>, contendo identificação do produto, instruções de instalação e dados do fornecedor.</w:t>
            </w:r>
          </w:p>
        </w:tc>
        <w:tc>
          <w:tcPr>
            <w:tcW w:w="1056" w:type="dxa"/>
          </w:tcPr>
          <w:p w14:paraId="5EFBA3EA" w14:textId="77777777" w:rsidR="00141FED" w:rsidRDefault="00141FED" w:rsidP="00141FED">
            <w:pPr>
              <w:jc w:val="center"/>
              <w:rPr>
                <w:rFonts w:ascii="Cambria" w:hAnsi="Cambria"/>
                <w:bCs/>
              </w:rPr>
            </w:pPr>
            <w:r>
              <w:rPr>
                <w:rFonts w:ascii="Cambria" w:hAnsi="Cambria"/>
                <w:bCs/>
              </w:rPr>
              <w:t>6</w:t>
            </w:r>
          </w:p>
        </w:tc>
        <w:tc>
          <w:tcPr>
            <w:tcW w:w="1104" w:type="dxa"/>
          </w:tcPr>
          <w:p w14:paraId="76CC394C" w14:textId="77777777" w:rsidR="00141FED" w:rsidRDefault="00141FED" w:rsidP="00141FED">
            <w:pPr>
              <w:jc w:val="center"/>
              <w:rPr>
                <w:rFonts w:ascii="Cambria" w:hAnsi="Cambria"/>
                <w:bCs/>
              </w:rPr>
            </w:pPr>
            <w:r>
              <w:rPr>
                <w:rFonts w:ascii="Cambria" w:hAnsi="Cambria"/>
                <w:bCs/>
              </w:rPr>
              <w:t>uni</w:t>
            </w:r>
          </w:p>
        </w:tc>
        <w:tc>
          <w:tcPr>
            <w:tcW w:w="1328" w:type="dxa"/>
          </w:tcPr>
          <w:p w14:paraId="0AD37114" w14:textId="77777777" w:rsidR="003623D4" w:rsidRDefault="003623D4" w:rsidP="003623D4">
            <w:pPr>
              <w:spacing w:after="0" w:line="240" w:lineRule="auto"/>
              <w:jc w:val="center"/>
              <w:rPr>
                <w:rFonts w:eastAsia="Times New Roman" w:cs="Calibri"/>
              </w:rPr>
            </w:pPr>
            <w:r>
              <w:rPr>
                <w:rFonts w:cs="Calibri"/>
              </w:rPr>
              <w:t>306,9133</w:t>
            </w:r>
          </w:p>
          <w:p w14:paraId="13BF0B07" w14:textId="77777777" w:rsidR="00141FED" w:rsidRPr="00834864" w:rsidRDefault="00141FED" w:rsidP="00141FED">
            <w:pPr>
              <w:jc w:val="center"/>
              <w:rPr>
                <w:rFonts w:ascii="Cambria" w:hAnsi="Cambria"/>
                <w:b/>
              </w:rPr>
            </w:pPr>
          </w:p>
        </w:tc>
      </w:tr>
      <w:tr w:rsidR="00141FED" w:rsidRPr="00834864" w14:paraId="3115DCC6" w14:textId="77777777" w:rsidTr="00141FED">
        <w:trPr>
          <w:jc w:val="center"/>
        </w:trPr>
        <w:tc>
          <w:tcPr>
            <w:tcW w:w="972" w:type="dxa"/>
          </w:tcPr>
          <w:p w14:paraId="3CC75C2D" w14:textId="314BD6E2" w:rsidR="00141FED" w:rsidRDefault="00141FED" w:rsidP="00141FED">
            <w:pPr>
              <w:jc w:val="center"/>
              <w:rPr>
                <w:rFonts w:ascii="Cambria" w:hAnsi="Cambria"/>
                <w:bCs/>
              </w:rPr>
            </w:pPr>
            <w:r>
              <w:rPr>
                <w:rFonts w:ascii="Cambria" w:hAnsi="Cambria"/>
                <w:bCs/>
              </w:rPr>
              <w:t>8</w:t>
            </w:r>
            <w:r w:rsidR="003623D4">
              <w:rPr>
                <w:rFonts w:ascii="Cambria" w:hAnsi="Cambria"/>
                <w:bCs/>
              </w:rPr>
              <w:t>4</w:t>
            </w:r>
          </w:p>
        </w:tc>
        <w:tc>
          <w:tcPr>
            <w:tcW w:w="5508" w:type="dxa"/>
          </w:tcPr>
          <w:p w14:paraId="4727FC3F" w14:textId="77777777" w:rsidR="00141FED" w:rsidRPr="000038A4" w:rsidRDefault="00141FED" w:rsidP="00141FED">
            <w:pPr>
              <w:spacing w:before="100" w:beforeAutospacing="1" w:after="100" w:afterAutospacing="1"/>
              <w:rPr>
                <w:rStyle w:val="Forte"/>
                <w:b w:val="0"/>
                <w:bCs w:val="0"/>
              </w:rPr>
            </w:pPr>
            <w:r>
              <w:rPr>
                <w:rStyle w:val="Forte"/>
              </w:rPr>
              <w:t>Roda/Rolo Funcional para Exercícios</w:t>
            </w:r>
            <w:r>
              <w:t xml:space="preserve">, destinado à prática de treinamento funcional, fortalecimento de músculos do core (abdominais, lombares e estabilizadores), alongamento e melhoria de equilíbrio e postura em academias, escolas ou áreas recreativas. Deve ser confeccionado em </w:t>
            </w:r>
            <w:r>
              <w:rPr>
                <w:rStyle w:val="Forte"/>
              </w:rPr>
              <w:t>material resistente e durável</w:t>
            </w:r>
            <w:r>
              <w:t xml:space="preserve">, como plástico reforçado ou aço para o eixo e borracha ou PVC antiderrapante para a roda, garantindo </w:t>
            </w:r>
            <w:r>
              <w:rPr>
                <w:rStyle w:val="Forte"/>
              </w:rPr>
              <w:t>segurança e estabilidade durante o uso</w:t>
            </w:r>
            <w:r>
              <w:t xml:space="preserve">. O equipamento deve possuir </w:t>
            </w:r>
            <w:r>
              <w:rPr>
                <w:rStyle w:val="Forte"/>
              </w:rPr>
              <w:t>pegadores ergonômicos e antiderrapantes</w:t>
            </w:r>
            <w:r>
              <w:t xml:space="preserve">, proporcionando conforto e firmeza durante a execução dos exercícios. A roda/rolo funcional deve suportar </w:t>
            </w:r>
            <w:r>
              <w:rPr>
                <w:rStyle w:val="Forte"/>
              </w:rPr>
              <w:t>peso corporal completo</w:t>
            </w:r>
            <w:r>
              <w:t xml:space="preserve">, permitindo variação de exercícios para diferentes níveis de intensidade.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6404C4D1" w14:textId="77777777" w:rsidR="00141FED" w:rsidRDefault="00141FED" w:rsidP="00141FED">
            <w:pPr>
              <w:jc w:val="center"/>
              <w:rPr>
                <w:rFonts w:ascii="Cambria" w:hAnsi="Cambria"/>
                <w:bCs/>
              </w:rPr>
            </w:pPr>
            <w:r>
              <w:rPr>
                <w:rFonts w:ascii="Cambria" w:hAnsi="Cambria"/>
                <w:bCs/>
              </w:rPr>
              <w:t>10</w:t>
            </w:r>
          </w:p>
        </w:tc>
        <w:tc>
          <w:tcPr>
            <w:tcW w:w="1104" w:type="dxa"/>
          </w:tcPr>
          <w:p w14:paraId="25FF6E27" w14:textId="77777777" w:rsidR="00141FED" w:rsidRDefault="00141FED" w:rsidP="00141FED">
            <w:pPr>
              <w:jc w:val="center"/>
              <w:rPr>
                <w:rFonts w:ascii="Cambria" w:hAnsi="Cambria"/>
                <w:bCs/>
              </w:rPr>
            </w:pPr>
            <w:r>
              <w:rPr>
                <w:rFonts w:ascii="Cambria" w:hAnsi="Cambria"/>
                <w:bCs/>
              </w:rPr>
              <w:t>uni</w:t>
            </w:r>
          </w:p>
        </w:tc>
        <w:tc>
          <w:tcPr>
            <w:tcW w:w="1328" w:type="dxa"/>
          </w:tcPr>
          <w:p w14:paraId="53319B0B" w14:textId="7C32E46F" w:rsidR="00141FED" w:rsidRPr="003623D4" w:rsidRDefault="003623D4" w:rsidP="003623D4">
            <w:pPr>
              <w:spacing w:after="0" w:line="240" w:lineRule="auto"/>
              <w:jc w:val="center"/>
              <w:rPr>
                <w:rFonts w:eastAsia="Times New Roman" w:cs="Calibri"/>
              </w:rPr>
            </w:pPr>
            <w:r>
              <w:rPr>
                <w:rFonts w:cs="Calibri"/>
              </w:rPr>
              <w:t>45</w:t>
            </w:r>
            <w:r>
              <w:rPr>
                <w:rFonts w:eastAsia="Times New Roman" w:cs="Calibri"/>
              </w:rPr>
              <w:t>,00</w:t>
            </w:r>
          </w:p>
        </w:tc>
      </w:tr>
      <w:tr w:rsidR="00141FED" w:rsidRPr="00834864" w14:paraId="1943B7E0" w14:textId="77777777" w:rsidTr="00141FED">
        <w:trPr>
          <w:jc w:val="center"/>
        </w:trPr>
        <w:tc>
          <w:tcPr>
            <w:tcW w:w="972" w:type="dxa"/>
          </w:tcPr>
          <w:p w14:paraId="2EC3615C" w14:textId="72BA3BE0" w:rsidR="00141FED" w:rsidRDefault="00141FED" w:rsidP="00141FED">
            <w:pPr>
              <w:jc w:val="center"/>
              <w:rPr>
                <w:rFonts w:ascii="Cambria" w:hAnsi="Cambria"/>
                <w:bCs/>
              </w:rPr>
            </w:pPr>
            <w:r>
              <w:rPr>
                <w:rFonts w:ascii="Cambria" w:hAnsi="Cambria"/>
                <w:bCs/>
              </w:rPr>
              <w:lastRenderedPageBreak/>
              <w:t>8</w:t>
            </w:r>
            <w:r w:rsidR="003623D4">
              <w:rPr>
                <w:rFonts w:ascii="Cambria" w:hAnsi="Cambria"/>
                <w:bCs/>
              </w:rPr>
              <w:t>5</w:t>
            </w:r>
          </w:p>
        </w:tc>
        <w:tc>
          <w:tcPr>
            <w:tcW w:w="5508" w:type="dxa"/>
          </w:tcPr>
          <w:p w14:paraId="187AE090" w14:textId="77777777" w:rsidR="00141FED" w:rsidRPr="000038A4" w:rsidRDefault="00141FED" w:rsidP="00141FED">
            <w:pPr>
              <w:spacing w:before="100" w:beforeAutospacing="1" w:after="100" w:afterAutospacing="1"/>
              <w:rPr>
                <w:b/>
                <w:bCs/>
              </w:rPr>
            </w:pPr>
            <w:r>
              <w:rPr>
                <w:rStyle w:val="Forte"/>
              </w:rPr>
              <w:t>Saco de Boxe – 120 cm de altura</w:t>
            </w:r>
            <w:r>
              <w:t xml:space="preserve">, destinado à prática de boxe, artes marciais, treinamento funcional e condicionamento físico em academias, escolas ou áreas recreativas. Deve ser confeccionado em </w:t>
            </w:r>
            <w:r>
              <w:rPr>
                <w:rStyle w:val="Forte"/>
              </w:rPr>
              <w:t>material resistente e durável</w:t>
            </w:r>
            <w:r>
              <w:t xml:space="preserve">, como couro sintético, vinil ou lona reforçada, com </w:t>
            </w:r>
            <w:r>
              <w:rPr>
                <w:rStyle w:val="Forte"/>
              </w:rPr>
              <w:t>costuras reforçadas</w:t>
            </w:r>
            <w:r>
              <w:t xml:space="preserve"> para suportar impactos contínuos. O saco deve possuir </w:t>
            </w:r>
            <w:r>
              <w:rPr>
                <w:rStyle w:val="Forte"/>
              </w:rPr>
              <w:t>recheio uniforme</w:t>
            </w:r>
            <w:r>
              <w:t xml:space="preserve">, garantindo absorção adequada de golpes e manutenção da forma durante o uso. O equipamento deve incluir </w:t>
            </w:r>
            <w:r>
              <w:rPr>
                <w:rStyle w:val="Forte"/>
              </w:rPr>
              <w:t>correntes ou suportes para fixação segura em teto ou estrutura compatível</w:t>
            </w:r>
            <w:r>
              <w:t xml:space="preserve">, permitindo uso estável e seguro.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3D05BB7F" w14:textId="77777777" w:rsidR="00141FED" w:rsidRDefault="00141FED" w:rsidP="00141FED">
            <w:pPr>
              <w:jc w:val="center"/>
              <w:rPr>
                <w:rFonts w:ascii="Cambria" w:hAnsi="Cambria"/>
                <w:bCs/>
              </w:rPr>
            </w:pPr>
            <w:r>
              <w:rPr>
                <w:rFonts w:ascii="Cambria" w:hAnsi="Cambria"/>
                <w:bCs/>
              </w:rPr>
              <w:t>2</w:t>
            </w:r>
          </w:p>
        </w:tc>
        <w:tc>
          <w:tcPr>
            <w:tcW w:w="1104" w:type="dxa"/>
          </w:tcPr>
          <w:p w14:paraId="1FF6C00B" w14:textId="77777777" w:rsidR="00141FED" w:rsidRDefault="00141FED" w:rsidP="00141FED">
            <w:pPr>
              <w:jc w:val="center"/>
              <w:rPr>
                <w:rFonts w:ascii="Cambria" w:hAnsi="Cambria"/>
                <w:bCs/>
              </w:rPr>
            </w:pPr>
            <w:r>
              <w:rPr>
                <w:rFonts w:ascii="Cambria" w:hAnsi="Cambria"/>
                <w:bCs/>
              </w:rPr>
              <w:t>uni</w:t>
            </w:r>
          </w:p>
        </w:tc>
        <w:tc>
          <w:tcPr>
            <w:tcW w:w="1328" w:type="dxa"/>
          </w:tcPr>
          <w:p w14:paraId="27ECC31B" w14:textId="77777777" w:rsidR="003623D4" w:rsidRDefault="003623D4" w:rsidP="003623D4">
            <w:pPr>
              <w:spacing w:after="0" w:line="240" w:lineRule="auto"/>
              <w:jc w:val="center"/>
              <w:rPr>
                <w:rFonts w:eastAsia="Times New Roman" w:cs="Calibri"/>
              </w:rPr>
            </w:pPr>
            <w:r>
              <w:rPr>
                <w:rFonts w:cs="Calibri"/>
              </w:rPr>
              <w:t>335,43</w:t>
            </w:r>
          </w:p>
          <w:p w14:paraId="583235B8" w14:textId="77777777" w:rsidR="00141FED" w:rsidRPr="00834864" w:rsidRDefault="00141FED" w:rsidP="00141FED">
            <w:pPr>
              <w:jc w:val="center"/>
              <w:rPr>
                <w:rFonts w:ascii="Cambria" w:hAnsi="Cambria"/>
                <w:b/>
              </w:rPr>
            </w:pPr>
          </w:p>
        </w:tc>
      </w:tr>
      <w:tr w:rsidR="00141FED" w:rsidRPr="00834864" w14:paraId="337E437E" w14:textId="77777777" w:rsidTr="00141FED">
        <w:trPr>
          <w:jc w:val="center"/>
        </w:trPr>
        <w:tc>
          <w:tcPr>
            <w:tcW w:w="972" w:type="dxa"/>
          </w:tcPr>
          <w:p w14:paraId="55F1D2A8" w14:textId="5B7D9AD7" w:rsidR="00141FED" w:rsidRDefault="00141FED" w:rsidP="00141FED">
            <w:pPr>
              <w:jc w:val="center"/>
              <w:rPr>
                <w:rFonts w:ascii="Cambria" w:hAnsi="Cambria"/>
                <w:bCs/>
              </w:rPr>
            </w:pPr>
            <w:r>
              <w:rPr>
                <w:rFonts w:ascii="Cambria" w:hAnsi="Cambria"/>
                <w:bCs/>
              </w:rPr>
              <w:t>8</w:t>
            </w:r>
            <w:r w:rsidR="003623D4">
              <w:rPr>
                <w:rFonts w:ascii="Cambria" w:hAnsi="Cambria"/>
                <w:bCs/>
              </w:rPr>
              <w:t>6</w:t>
            </w:r>
          </w:p>
        </w:tc>
        <w:tc>
          <w:tcPr>
            <w:tcW w:w="5508" w:type="dxa"/>
          </w:tcPr>
          <w:p w14:paraId="392B5F68" w14:textId="77777777" w:rsidR="00141FED" w:rsidRDefault="00141FED" w:rsidP="00141FED">
            <w:pPr>
              <w:spacing w:before="100" w:beforeAutospacing="1" w:after="100" w:afterAutospacing="1"/>
              <w:rPr>
                <w:rStyle w:val="Forte"/>
              </w:rPr>
            </w:pPr>
            <w:r>
              <w:rPr>
                <w:rStyle w:val="Forte"/>
              </w:rPr>
              <w:t>Saco de Boxe – 60 cm de altura</w:t>
            </w:r>
            <w:r>
              <w:t xml:space="preserve">, destinado à prática de boxe, artes marciais, treinamento funcional e condicionamento físico em academias, escolas ou áreas recreativas. Deve ser confeccionado em </w:t>
            </w:r>
            <w:r>
              <w:rPr>
                <w:rStyle w:val="Forte"/>
              </w:rPr>
              <w:t>material resistente e durável</w:t>
            </w:r>
            <w:r>
              <w:t xml:space="preserve">, como couro sintético, vinil ou lona reforçada, com </w:t>
            </w:r>
            <w:r>
              <w:rPr>
                <w:rStyle w:val="Forte"/>
              </w:rPr>
              <w:t>costuras reforçadas</w:t>
            </w:r>
            <w:r>
              <w:t xml:space="preserve"> para suportar impactos contínuos. O saco deve possuir </w:t>
            </w:r>
            <w:r>
              <w:rPr>
                <w:rStyle w:val="Forte"/>
              </w:rPr>
              <w:t>recheio uniforme</w:t>
            </w:r>
            <w:r>
              <w:t xml:space="preserve">, garantindo absorção adequada de golpes e manutenção da forma durante o uso. O equipamento deve incluir </w:t>
            </w:r>
            <w:r>
              <w:rPr>
                <w:rStyle w:val="Forte"/>
              </w:rPr>
              <w:t>correntes ou suportes para fixação segura em teto ou estrutura compatível</w:t>
            </w:r>
            <w:r>
              <w:t xml:space="preserve">, permitindo uso estável e seguro.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4FF7F398" w14:textId="77777777" w:rsidR="00141FED" w:rsidRDefault="00141FED" w:rsidP="00141FED">
            <w:pPr>
              <w:jc w:val="center"/>
              <w:rPr>
                <w:rFonts w:ascii="Cambria" w:hAnsi="Cambria"/>
                <w:bCs/>
              </w:rPr>
            </w:pPr>
            <w:r>
              <w:rPr>
                <w:rFonts w:ascii="Cambria" w:hAnsi="Cambria"/>
                <w:bCs/>
              </w:rPr>
              <w:t>2</w:t>
            </w:r>
          </w:p>
        </w:tc>
        <w:tc>
          <w:tcPr>
            <w:tcW w:w="1104" w:type="dxa"/>
          </w:tcPr>
          <w:p w14:paraId="7648EDC0" w14:textId="77777777" w:rsidR="00141FED" w:rsidRDefault="00141FED" w:rsidP="00141FED">
            <w:pPr>
              <w:jc w:val="center"/>
              <w:rPr>
                <w:rFonts w:ascii="Cambria" w:hAnsi="Cambria"/>
                <w:bCs/>
              </w:rPr>
            </w:pPr>
            <w:r>
              <w:rPr>
                <w:rFonts w:ascii="Cambria" w:hAnsi="Cambria"/>
                <w:bCs/>
              </w:rPr>
              <w:t>uni</w:t>
            </w:r>
          </w:p>
        </w:tc>
        <w:tc>
          <w:tcPr>
            <w:tcW w:w="1328" w:type="dxa"/>
          </w:tcPr>
          <w:p w14:paraId="642B204C" w14:textId="77777777" w:rsidR="003623D4" w:rsidRDefault="003623D4" w:rsidP="003623D4">
            <w:pPr>
              <w:spacing w:after="0" w:line="240" w:lineRule="auto"/>
              <w:jc w:val="center"/>
              <w:rPr>
                <w:rFonts w:eastAsia="Times New Roman" w:cs="Calibri"/>
              </w:rPr>
            </w:pPr>
            <w:r>
              <w:rPr>
                <w:rFonts w:cs="Calibri"/>
              </w:rPr>
              <w:t>219,93</w:t>
            </w:r>
          </w:p>
          <w:p w14:paraId="66D5CF4A" w14:textId="77777777" w:rsidR="00141FED" w:rsidRPr="00834864" w:rsidRDefault="00141FED" w:rsidP="00141FED">
            <w:pPr>
              <w:jc w:val="center"/>
              <w:rPr>
                <w:rFonts w:ascii="Cambria" w:hAnsi="Cambria"/>
                <w:b/>
              </w:rPr>
            </w:pPr>
          </w:p>
        </w:tc>
      </w:tr>
      <w:tr w:rsidR="00141FED" w:rsidRPr="00834864" w14:paraId="05A8F6AD" w14:textId="77777777" w:rsidTr="00141FED">
        <w:trPr>
          <w:jc w:val="center"/>
        </w:trPr>
        <w:tc>
          <w:tcPr>
            <w:tcW w:w="972" w:type="dxa"/>
          </w:tcPr>
          <w:p w14:paraId="0DF00B0C" w14:textId="359979B5" w:rsidR="00141FED" w:rsidRDefault="00141FED" w:rsidP="00141FED">
            <w:pPr>
              <w:jc w:val="center"/>
              <w:rPr>
                <w:rFonts w:ascii="Cambria" w:hAnsi="Cambria"/>
                <w:bCs/>
              </w:rPr>
            </w:pPr>
            <w:r>
              <w:rPr>
                <w:rFonts w:ascii="Cambria" w:hAnsi="Cambria"/>
                <w:bCs/>
              </w:rPr>
              <w:t>8</w:t>
            </w:r>
            <w:r w:rsidR="003623D4">
              <w:rPr>
                <w:rFonts w:ascii="Cambria" w:hAnsi="Cambria"/>
                <w:bCs/>
              </w:rPr>
              <w:t>7</w:t>
            </w:r>
          </w:p>
        </w:tc>
        <w:tc>
          <w:tcPr>
            <w:tcW w:w="5508" w:type="dxa"/>
          </w:tcPr>
          <w:p w14:paraId="4CE48FC5" w14:textId="77777777" w:rsidR="00141FED" w:rsidRDefault="00141FED" w:rsidP="00141FED">
            <w:pPr>
              <w:spacing w:before="100" w:beforeAutospacing="1" w:after="100" w:afterAutospacing="1"/>
              <w:rPr>
                <w:rStyle w:val="Forte"/>
              </w:rPr>
            </w:pPr>
            <w:r>
              <w:rPr>
                <w:rStyle w:val="Forte"/>
              </w:rPr>
              <w:t>Saco de Boxe – 90 cm de altura</w:t>
            </w:r>
            <w:r>
              <w:t xml:space="preserve">, destinado à prática de boxe, artes marciais, treinamento funcional e condicionamento físico em academias, escolas ou áreas recreativas. Deve ser confeccionado em </w:t>
            </w:r>
            <w:r>
              <w:rPr>
                <w:rStyle w:val="Forte"/>
              </w:rPr>
              <w:t>material resistente e durável</w:t>
            </w:r>
            <w:r>
              <w:t xml:space="preserve">, como couro sintético, vinil ou lona reforçada, com </w:t>
            </w:r>
            <w:r>
              <w:rPr>
                <w:rStyle w:val="Forte"/>
              </w:rPr>
              <w:t>costuras reforçadas</w:t>
            </w:r>
            <w:r>
              <w:t xml:space="preserve"> para suportar impactos contínuos. O saco deve possuir </w:t>
            </w:r>
            <w:r>
              <w:rPr>
                <w:rStyle w:val="Forte"/>
              </w:rPr>
              <w:t>recheio uniforme</w:t>
            </w:r>
            <w:r>
              <w:t xml:space="preserve">, garantindo absorção adequada de golpes e </w:t>
            </w:r>
            <w:r>
              <w:lastRenderedPageBreak/>
              <w:t xml:space="preserve">manutenção da forma durante o uso. O equipamento deve incluir </w:t>
            </w:r>
            <w:r>
              <w:rPr>
                <w:rStyle w:val="Forte"/>
              </w:rPr>
              <w:t>correntes ou suportes para fixação segura em teto ou estrutura compatível</w:t>
            </w:r>
            <w:r>
              <w:t xml:space="preserve">, permitindo uso estável e seguro.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776C4C2F" w14:textId="77777777" w:rsidR="00141FED" w:rsidRDefault="00141FED" w:rsidP="00141FED">
            <w:pPr>
              <w:jc w:val="center"/>
              <w:rPr>
                <w:rFonts w:ascii="Cambria" w:hAnsi="Cambria"/>
                <w:bCs/>
              </w:rPr>
            </w:pPr>
            <w:r>
              <w:rPr>
                <w:rFonts w:ascii="Cambria" w:hAnsi="Cambria"/>
                <w:bCs/>
              </w:rPr>
              <w:lastRenderedPageBreak/>
              <w:t>2</w:t>
            </w:r>
          </w:p>
        </w:tc>
        <w:tc>
          <w:tcPr>
            <w:tcW w:w="1104" w:type="dxa"/>
          </w:tcPr>
          <w:p w14:paraId="10B39C31" w14:textId="77777777" w:rsidR="00141FED" w:rsidRDefault="00141FED" w:rsidP="00141FED">
            <w:pPr>
              <w:jc w:val="center"/>
              <w:rPr>
                <w:rFonts w:ascii="Cambria" w:hAnsi="Cambria"/>
                <w:bCs/>
              </w:rPr>
            </w:pPr>
            <w:r>
              <w:rPr>
                <w:rFonts w:ascii="Cambria" w:hAnsi="Cambria"/>
                <w:bCs/>
              </w:rPr>
              <w:t>uni</w:t>
            </w:r>
          </w:p>
        </w:tc>
        <w:tc>
          <w:tcPr>
            <w:tcW w:w="1328" w:type="dxa"/>
          </w:tcPr>
          <w:p w14:paraId="6F46C86A" w14:textId="77777777" w:rsidR="003623D4" w:rsidRDefault="003623D4" w:rsidP="003623D4">
            <w:pPr>
              <w:spacing w:after="0" w:line="240" w:lineRule="auto"/>
              <w:jc w:val="center"/>
              <w:rPr>
                <w:rFonts w:eastAsia="Times New Roman" w:cs="Calibri"/>
              </w:rPr>
            </w:pPr>
            <w:r>
              <w:rPr>
                <w:rFonts w:cs="Calibri"/>
              </w:rPr>
              <w:t>296,93</w:t>
            </w:r>
          </w:p>
          <w:p w14:paraId="557BB3AE" w14:textId="77777777" w:rsidR="00141FED" w:rsidRPr="00834864" w:rsidRDefault="00141FED" w:rsidP="00141FED">
            <w:pPr>
              <w:jc w:val="center"/>
              <w:rPr>
                <w:rFonts w:ascii="Cambria" w:hAnsi="Cambria"/>
                <w:b/>
              </w:rPr>
            </w:pPr>
          </w:p>
        </w:tc>
      </w:tr>
      <w:tr w:rsidR="00141FED" w:rsidRPr="00834864" w14:paraId="687B1CCF" w14:textId="77777777" w:rsidTr="00141FED">
        <w:trPr>
          <w:jc w:val="center"/>
        </w:trPr>
        <w:tc>
          <w:tcPr>
            <w:tcW w:w="972" w:type="dxa"/>
          </w:tcPr>
          <w:p w14:paraId="3E0C03DE" w14:textId="58F9D661" w:rsidR="00141FED" w:rsidRDefault="003623D4" w:rsidP="00141FED">
            <w:pPr>
              <w:jc w:val="center"/>
              <w:rPr>
                <w:rFonts w:ascii="Cambria" w:hAnsi="Cambria"/>
                <w:bCs/>
              </w:rPr>
            </w:pPr>
            <w:r>
              <w:rPr>
                <w:rFonts w:ascii="Cambria" w:hAnsi="Cambria"/>
                <w:bCs/>
              </w:rPr>
              <w:t>88</w:t>
            </w:r>
          </w:p>
        </w:tc>
        <w:tc>
          <w:tcPr>
            <w:tcW w:w="5508" w:type="dxa"/>
          </w:tcPr>
          <w:p w14:paraId="6DFD3E40" w14:textId="77777777" w:rsidR="00141FED" w:rsidRDefault="00141FED" w:rsidP="00141FED">
            <w:pPr>
              <w:spacing w:before="100" w:beforeAutospacing="1" w:after="100" w:afterAutospacing="1"/>
              <w:rPr>
                <w:rStyle w:val="Forte"/>
              </w:rPr>
            </w:pPr>
            <w:r>
              <w:rPr>
                <w:rStyle w:val="Forte"/>
              </w:rPr>
              <w:t>Slam Ball 10 kg – diâmetro aproximado 23 cm</w:t>
            </w:r>
            <w:r>
              <w:t xml:space="preserve">, destinado à prática de treinamento funcional, exercícios de força, explosão muscular, condicionamento físico e desenvolvimento de potência em academias, escolas ou áreas recreativas. Deve ser confeccionado em </w:t>
            </w:r>
            <w:r>
              <w:rPr>
                <w:rStyle w:val="Forte"/>
              </w:rPr>
              <w:t>material resistente e durável</w:t>
            </w:r>
            <w:r>
              <w:t xml:space="preserve">, como borracha ou PVC de alta resistência, com </w:t>
            </w:r>
            <w:r>
              <w:rPr>
                <w:rStyle w:val="Forte"/>
              </w:rPr>
              <w:t>acabamento antiderrapante</w:t>
            </w:r>
            <w:r>
              <w:t xml:space="preserve">, garantindo segurança durante lançamentos e impactos repetitivos. O Slam Ball deve ter </w:t>
            </w:r>
            <w:r>
              <w:rPr>
                <w:rStyle w:val="Forte"/>
              </w:rPr>
              <w:t>peso nominal de 10 kg</w:t>
            </w:r>
            <w:r>
              <w:t xml:space="preserve">, mantendo estabilidade e forma adequada mesmo após impactos no solo.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274A1EF4" w14:textId="77777777" w:rsidR="00141FED" w:rsidRDefault="00141FED" w:rsidP="00141FED">
            <w:pPr>
              <w:jc w:val="center"/>
              <w:rPr>
                <w:rFonts w:ascii="Cambria" w:hAnsi="Cambria"/>
                <w:bCs/>
              </w:rPr>
            </w:pPr>
            <w:r>
              <w:rPr>
                <w:rFonts w:ascii="Cambria" w:hAnsi="Cambria"/>
                <w:bCs/>
              </w:rPr>
              <w:t>5</w:t>
            </w:r>
          </w:p>
        </w:tc>
        <w:tc>
          <w:tcPr>
            <w:tcW w:w="1104" w:type="dxa"/>
          </w:tcPr>
          <w:p w14:paraId="61923A4D" w14:textId="77777777" w:rsidR="00141FED" w:rsidRDefault="00141FED" w:rsidP="00141FED">
            <w:pPr>
              <w:jc w:val="center"/>
              <w:rPr>
                <w:rFonts w:ascii="Cambria" w:hAnsi="Cambria"/>
                <w:bCs/>
              </w:rPr>
            </w:pPr>
            <w:r>
              <w:rPr>
                <w:rFonts w:ascii="Cambria" w:hAnsi="Cambria"/>
                <w:bCs/>
              </w:rPr>
              <w:t>uni</w:t>
            </w:r>
          </w:p>
        </w:tc>
        <w:tc>
          <w:tcPr>
            <w:tcW w:w="1328" w:type="dxa"/>
          </w:tcPr>
          <w:p w14:paraId="2F89E26E" w14:textId="77777777" w:rsidR="003623D4" w:rsidRDefault="003623D4" w:rsidP="003623D4">
            <w:pPr>
              <w:spacing w:after="0" w:line="240" w:lineRule="auto"/>
              <w:jc w:val="center"/>
              <w:rPr>
                <w:rFonts w:eastAsia="Times New Roman" w:cs="Calibri"/>
              </w:rPr>
            </w:pPr>
            <w:r>
              <w:rPr>
                <w:rFonts w:cs="Calibri"/>
              </w:rPr>
              <w:t>242,3</w:t>
            </w:r>
          </w:p>
          <w:p w14:paraId="41D376A3" w14:textId="77777777" w:rsidR="00141FED" w:rsidRPr="00834864" w:rsidRDefault="00141FED" w:rsidP="00141FED">
            <w:pPr>
              <w:jc w:val="center"/>
              <w:rPr>
                <w:rFonts w:ascii="Cambria" w:hAnsi="Cambria"/>
                <w:b/>
              </w:rPr>
            </w:pPr>
          </w:p>
        </w:tc>
      </w:tr>
      <w:tr w:rsidR="00141FED" w:rsidRPr="00834864" w14:paraId="7350759F" w14:textId="77777777" w:rsidTr="00141FED">
        <w:trPr>
          <w:jc w:val="center"/>
        </w:trPr>
        <w:tc>
          <w:tcPr>
            <w:tcW w:w="972" w:type="dxa"/>
          </w:tcPr>
          <w:p w14:paraId="560D29FC" w14:textId="51FA2B6E" w:rsidR="00141FED" w:rsidRDefault="003623D4" w:rsidP="00141FED">
            <w:pPr>
              <w:jc w:val="center"/>
              <w:rPr>
                <w:rFonts w:ascii="Cambria" w:hAnsi="Cambria"/>
                <w:bCs/>
              </w:rPr>
            </w:pPr>
            <w:r>
              <w:rPr>
                <w:rFonts w:ascii="Cambria" w:hAnsi="Cambria"/>
                <w:bCs/>
              </w:rPr>
              <w:t>89</w:t>
            </w:r>
          </w:p>
        </w:tc>
        <w:tc>
          <w:tcPr>
            <w:tcW w:w="5508" w:type="dxa"/>
          </w:tcPr>
          <w:p w14:paraId="52107AE4" w14:textId="77777777" w:rsidR="00141FED" w:rsidRDefault="00141FED" w:rsidP="00141FED">
            <w:pPr>
              <w:spacing w:before="100" w:beforeAutospacing="1" w:after="100" w:afterAutospacing="1"/>
              <w:rPr>
                <w:rStyle w:val="Forte"/>
              </w:rPr>
            </w:pPr>
            <w:r>
              <w:rPr>
                <w:rStyle w:val="Forte"/>
              </w:rPr>
              <w:t>Slam Ball 12 kg – diâmetro aproximado 23 cm</w:t>
            </w:r>
            <w:r>
              <w:t xml:space="preserve">, destinado à prática de treinamento funcional, exercícios de força, explosão muscular, condicionamento físico e desenvolvimento de potência em academias, escolas ou áreas recreativas. Deve ser confeccionado em </w:t>
            </w:r>
            <w:r>
              <w:rPr>
                <w:rStyle w:val="Forte"/>
              </w:rPr>
              <w:t>material resistente e durável</w:t>
            </w:r>
            <w:r>
              <w:t xml:space="preserve">, como borracha ou PVC de alta resistência, com </w:t>
            </w:r>
            <w:r>
              <w:rPr>
                <w:rStyle w:val="Forte"/>
              </w:rPr>
              <w:t>acabamento antiderrapante</w:t>
            </w:r>
            <w:r>
              <w:t xml:space="preserve">, garantindo segurança durante lançamentos e impactos repetitivos. O Slam Ball deve ter </w:t>
            </w:r>
            <w:r>
              <w:rPr>
                <w:rStyle w:val="Forte"/>
              </w:rPr>
              <w:t>peso nominal de 12 kg</w:t>
            </w:r>
            <w:r>
              <w:t xml:space="preserve">, mantendo estabilidade e forma adequada mesmo após impactos no solo.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5D476E91" w14:textId="77777777" w:rsidR="00141FED" w:rsidRDefault="00141FED" w:rsidP="00141FED">
            <w:pPr>
              <w:jc w:val="center"/>
              <w:rPr>
                <w:rFonts w:ascii="Cambria" w:hAnsi="Cambria"/>
                <w:bCs/>
              </w:rPr>
            </w:pPr>
            <w:r>
              <w:rPr>
                <w:rFonts w:ascii="Cambria" w:hAnsi="Cambria"/>
                <w:bCs/>
              </w:rPr>
              <w:t>5</w:t>
            </w:r>
          </w:p>
        </w:tc>
        <w:tc>
          <w:tcPr>
            <w:tcW w:w="1104" w:type="dxa"/>
          </w:tcPr>
          <w:p w14:paraId="1869A68A" w14:textId="77777777" w:rsidR="00141FED" w:rsidRDefault="00141FED" w:rsidP="00141FED">
            <w:pPr>
              <w:jc w:val="center"/>
              <w:rPr>
                <w:rFonts w:ascii="Cambria" w:hAnsi="Cambria"/>
                <w:bCs/>
              </w:rPr>
            </w:pPr>
            <w:r>
              <w:rPr>
                <w:rFonts w:ascii="Cambria" w:hAnsi="Cambria"/>
                <w:bCs/>
              </w:rPr>
              <w:t>uni</w:t>
            </w:r>
          </w:p>
        </w:tc>
        <w:tc>
          <w:tcPr>
            <w:tcW w:w="1328" w:type="dxa"/>
          </w:tcPr>
          <w:p w14:paraId="617ACE7D" w14:textId="77777777" w:rsidR="003623D4" w:rsidRDefault="003623D4" w:rsidP="003623D4">
            <w:pPr>
              <w:spacing w:after="0" w:line="240" w:lineRule="auto"/>
              <w:jc w:val="center"/>
              <w:rPr>
                <w:rFonts w:eastAsia="Times New Roman" w:cs="Calibri"/>
              </w:rPr>
            </w:pPr>
            <w:r>
              <w:rPr>
                <w:rFonts w:cs="Calibri"/>
              </w:rPr>
              <w:t>171,6167</w:t>
            </w:r>
          </w:p>
          <w:p w14:paraId="2826CB42" w14:textId="77777777" w:rsidR="00141FED" w:rsidRPr="00834864" w:rsidRDefault="00141FED" w:rsidP="00141FED">
            <w:pPr>
              <w:jc w:val="center"/>
              <w:rPr>
                <w:rFonts w:ascii="Cambria" w:hAnsi="Cambria"/>
                <w:b/>
              </w:rPr>
            </w:pPr>
          </w:p>
        </w:tc>
      </w:tr>
      <w:tr w:rsidR="00141FED" w:rsidRPr="00834864" w14:paraId="2173F8C5" w14:textId="77777777" w:rsidTr="00141FED">
        <w:trPr>
          <w:jc w:val="center"/>
        </w:trPr>
        <w:tc>
          <w:tcPr>
            <w:tcW w:w="972" w:type="dxa"/>
          </w:tcPr>
          <w:p w14:paraId="70BD3C03" w14:textId="1E8D7BC4" w:rsidR="00141FED" w:rsidRDefault="003623D4" w:rsidP="00141FED">
            <w:pPr>
              <w:jc w:val="center"/>
              <w:rPr>
                <w:rFonts w:ascii="Cambria" w:hAnsi="Cambria"/>
                <w:bCs/>
              </w:rPr>
            </w:pPr>
            <w:r>
              <w:rPr>
                <w:rFonts w:ascii="Cambria" w:hAnsi="Cambria"/>
                <w:bCs/>
              </w:rPr>
              <w:t>90</w:t>
            </w:r>
          </w:p>
        </w:tc>
        <w:tc>
          <w:tcPr>
            <w:tcW w:w="5508" w:type="dxa"/>
          </w:tcPr>
          <w:p w14:paraId="26B4249F" w14:textId="77777777" w:rsidR="00141FED" w:rsidRDefault="00141FED" w:rsidP="00141FED">
            <w:pPr>
              <w:spacing w:before="100" w:beforeAutospacing="1" w:after="100" w:afterAutospacing="1"/>
              <w:rPr>
                <w:rStyle w:val="Forte"/>
              </w:rPr>
            </w:pPr>
            <w:r>
              <w:rPr>
                <w:rStyle w:val="Forte"/>
              </w:rPr>
              <w:t>Slam Ball 15 kg – diâmetro aproximado 23 cm</w:t>
            </w:r>
            <w:r>
              <w:t xml:space="preserve">, destinado à prática de treinamento funcional, exercícios de força, </w:t>
            </w:r>
            <w:r>
              <w:lastRenderedPageBreak/>
              <w:t xml:space="preserve">explosão muscular, condicionamento físico e desenvolvimento de potência em academias, escolas ou áreas recreativas. Deve ser confeccionado em </w:t>
            </w:r>
            <w:r>
              <w:rPr>
                <w:rStyle w:val="Forte"/>
              </w:rPr>
              <w:t>material resistente e durável</w:t>
            </w:r>
            <w:r>
              <w:t xml:space="preserve">, como borracha ou PVC de alta resistência, com </w:t>
            </w:r>
            <w:r>
              <w:rPr>
                <w:rStyle w:val="Forte"/>
              </w:rPr>
              <w:t>acabamento antiderrapante</w:t>
            </w:r>
            <w:r>
              <w:t xml:space="preserve">, garantindo segurança durante lançamentos e impactos repetitivos. O Slam Ball deve ter </w:t>
            </w:r>
            <w:r>
              <w:rPr>
                <w:rStyle w:val="Forte"/>
              </w:rPr>
              <w:t>peso nominal de 15 kg</w:t>
            </w:r>
            <w:r>
              <w:t xml:space="preserve">, mantendo estabilidade e forma adequada mesmo após impactos no solo.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67EDA008" w14:textId="77777777" w:rsidR="00141FED" w:rsidRDefault="00141FED" w:rsidP="00141FED">
            <w:pPr>
              <w:jc w:val="center"/>
              <w:rPr>
                <w:rFonts w:ascii="Cambria" w:hAnsi="Cambria"/>
                <w:bCs/>
              </w:rPr>
            </w:pPr>
            <w:r>
              <w:rPr>
                <w:rFonts w:ascii="Cambria" w:hAnsi="Cambria"/>
                <w:bCs/>
              </w:rPr>
              <w:lastRenderedPageBreak/>
              <w:t>5</w:t>
            </w:r>
          </w:p>
        </w:tc>
        <w:tc>
          <w:tcPr>
            <w:tcW w:w="1104" w:type="dxa"/>
          </w:tcPr>
          <w:p w14:paraId="22213C8F" w14:textId="77777777" w:rsidR="00141FED" w:rsidRDefault="00141FED" w:rsidP="00141FED">
            <w:pPr>
              <w:jc w:val="center"/>
              <w:rPr>
                <w:rFonts w:ascii="Cambria" w:hAnsi="Cambria"/>
                <w:bCs/>
              </w:rPr>
            </w:pPr>
            <w:r>
              <w:rPr>
                <w:rFonts w:ascii="Cambria" w:hAnsi="Cambria"/>
                <w:bCs/>
              </w:rPr>
              <w:t>uni</w:t>
            </w:r>
          </w:p>
        </w:tc>
        <w:tc>
          <w:tcPr>
            <w:tcW w:w="1328" w:type="dxa"/>
          </w:tcPr>
          <w:p w14:paraId="22CF456B" w14:textId="77777777" w:rsidR="003623D4" w:rsidRDefault="003623D4" w:rsidP="003623D4">
            <w:pPr>
              <w:spacing w:after="0" w:line="240" w:lineRule="auto"/>
              <w:jc w:val="center"/>
              <w:rPr>
                <w:rFonts w:eastAsia="Times New Roman" w:cs="Calibri"/>
              </w:rPr>
            </w:pPr>
            <w:r>
              <w:rPr>
                <w:rFonts w:cs="Calibri"/>
              </w:rPr>
              <w:t>242,3133</w:t>
            </w:r>
          </w:p>
          <w:p w14:paraId="701CF1C5" w14:textId="77777777" w:rsidR="00141FED" w:rsidRPr="00834864" w:rsidRDefault="00141FED" w:rsidP="00141FED">
            <w:pPr>
              <w:jc w:val="center"/>
              <w:rPr>
                <w:rFonts w:ascii="Cambria" w:hAnsi="Cambria"/>
                <w:b/>
              </w:rPr>
            </w:pPr>
          </w:p>
        </w:tc>
      </w:tr>
      <w:tr w:rsidR="00141FED" w:rsidRPr="00834864" w14:paraId="2D3A184B" w14:textId="77777777" w:rsidTr="00141FED">
        <w:trPr>
          <w:jc w:val="center"/>
        </w:trPr>
        <w:tc>
          <w:tcPr>
            <w:tcW w:w="972" w:type="dxa"/>
          </w:tcPr>
          <w:p w14:paraId="791B6E1C" w14:textId="2A0C8DAD" w:rsidR="00141FED" w:rsidRDefault="00141FED" w:rsidP="00141FED">
            <w:pPr>
              <w:jc w:val="center"/>
              <w:rPr>
                <w:rFonts w:ascii="Cambria" w:hAnsi="Cambria"/>
                <w:bCs/>
              </w:rPr>
            </w:pPr>
            <w:r>
              <w:rPr>
                <w:rFonts w:ascii="Cambria" w:hAnsi="Cambria"/>
                <w:bCs/>
              </w:rPr>
              <w:t>9</w:t>
            </w:r>
            <w:r w:rsidR="003623D4">
              <w:rPr>
                <w:rFonts w:ascii="Cambria" w:hAnsi="Cambria"/>
                <w:bCs/>
              </w:rPr>
              <w:t>1</w:t>
            </w:r>
          </w:p>
        </w:tc>
        <w:tc>
          <w:tcPr>
            <w:tcW w:w="5508" w:type="dxa"/>
          </w:tcPr>
          <w:p w14:paraId="2C5C327E" w14:textId="77777777" w:rsidR="00141FED" w:rsidRDefault="00141FED" w:rsidP="00141FED">
            <w:pPr>
              <w:spacing w:before="100" w:beforeAutospacing="1" w:after="100" w:afterAutospacing="1"/>
              <w:rPr>
                <w:rStyle w:val="Forte"/>
              </w:rPr>
            </w:pPr>
            <w:r>
              <w:rPr>
                <w:rStyle w:val="Forte"/>
              </w:rPr>
              <w:t>Slam Ball 5 kg – diâmetro aproximado 23 cm</w:t>
            </w:r>
            <w:r>
              <w:t xml:space="preserve">, destinado à prática de treinamento funcional, exercícios de força, explosão muscular, condicionamento físico e desenvolvimento de potência em academias, escolas ou áreas recreativas. Deve ser confeccionado em </w:t>
            </w:r>
            <w:r>
              <w:rPr>
                <w:rStyle w:val="Forte"/>
              </w:rPr>
              <w:t>material resistente e durável</w:t>
            </w:r>
            <w:r>
              <w:t xml:space="preserve">, como borracha ou PVC de alta resistência, com </w:t>
            </w:r>
            <w:r>
              <w:rPr>
                <w:rStyle w:val="Forte"/>
              </w:rPr>
              <w:t>acabamento antiderrapante</w:t>
            </w:r>
            <w:r>
              <w:t xml:space="preserve">, garantindo segurança durante lançamentos e impactos repetitivos. O Slam Ball deve ter </w:t>
            </w:r>
            <w:r>
              <w:rPr>
                <w:rStyle w:val="Forte"/>
              </w:rPr>
              <w:t>peso nominal de 5 kg</w:t>
            </w:r>
            <w:r>
              <w:t xml:space="preserve">, mantendo estabilidade e forma adequada mesmo após impactos no solo.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6809CB3C" w14:textId="77777777" w:rsidR="00141FED" w:rsidRDefault="00141FED" w:rsidP="00141FED">
            <w:pPr>
              <w:jc w:val="center"/>
              <w:rPr>
                <w:rFonts w:ascii="Cambria" w:hAnsi="Cambria"/>
                <w:bCs/>
              </w:rPr>
            </w:pPr>
            <w:r>
              <w:rPr>
                <w:rFonts w:ascii="Cambria" w:hAnsi="Cambria"/>
                <w:bCs/>
              </w:rPr>
              <w:t>5</w:t>
            </w:r>
          </w:p>
        </w:tc>
        <w:tc>
          <w:tcPr>
            <w:tcW w:w="1104" w:type="dxa"/>
          </w:tcPr>
          <w:p w14:paraId="5AC6B73A" w14:textId="77777777" w:rsidR="00141FED" w:rsidRDefault="00141FED" w:rsidP="00141FED">
            <w:pPr>
              <w:jc w:val="center"/>
              <w:rPr>
                <w:rFonts w:ascii="Cambria" w:hAnsi="Cambria"/>
                <w:bCs/>
              </w:rPr>
            </w:pPr>
            <w:r>
              <w:rPr>
                <w:rFonts w:ascii="Cambria" w:hAnsi="Cambria"/>
                <w:bCs/>
              </w:rPr>
              <w:t>uni</w:t>
            </w:r>
          </w:p>
        </w:tc>
        <w:tc>
          <w:tcPr>
            <w:tcW w:w="1328" w:type="dxa"/>
          </w:tcPr>
          <w:p w14:paraId="35D849E6" w14:textId="77777777" w:rsidR="003623D4" w:rsidRDefault="003623D4" w:rsidP="003623D4">
            <w:pPr>
              <w:spacing w:after="0" w:line="240" w:lineRule="auto"/>
              <w:jc w:val="center"/>
              <w:rPr>
                <w:rFonts w:eastAsia="Times New Roman" w:cs="Calibri"/>
              </w:rPr>
            </w:pPr>
            <w:r>
              <w:rPr>
                <w:rFonts w:cs="Calibri"/>
              </w:rPr>
              <w:t>135,9533</w:t>
            </w:r>
          </w:p>
          <w:p w14:paraId="147024A2" w14:textId="77777777" w:rsidR="00141FED" w:rsidRPr="00834864" w:rsidRDefault="00141FED" w:rsidP="00141FED">
            <w:pPr>
              <w:jc w:val="center"/>
              <w:rPr>
                <w:rFonts w:ascii="Cambria" w:hAnsi="Cambria"/>
                <w:b/>
              </w:rPr>
            </w:pPr>
          </w:p>
        </w:tc>
      </w:tr>
      <w:tr w:rsidR="00141FED" w:rsidRPr="00834864" w14:paraId="158E82FF" w14:textId="77777777" w:rsidTr="00141FED">
        <w:trPr>
          <w:jc w:val="center"/>
        </w:trPr>
        <w:tc>
          <w:tcPr>
            <w:tcW w:w="972" w:type="dxa"/>
          </w:tcPr>
          <w:p w14:paraId="28C2CCFD" w14:textId="276A9ACD" w:rsidR="00141FED" w:rsidRDefault="00141FED" w:rsidP="00141FED">
            <w:pPr>
              <w:jc w:val="center"/>
              <w:rPr>
                <w:rFonts w:ascii="Cambria" w:hAnsi="Cambria"/>
                <w:bCs/>
              </w:rPr>
            </w:pPr>
            <w:r>
              <w:rPr>
                <w:rFonts w:ascii="Cambria" w:hAnsi="Cambria"/>
                <w:bCs/>
              </w:rPr>
              <w:t>9</w:t>
            </w:r>
            <w:r w:rsidR="003623D4">
              <w:rPr>
                <w:rFonts w:ascii="Cambria" w:hAnsi="Cambria"/>
                <w:bCs/>
              </w:rPr>
              <w:t>2</w:t>
            </w:r>
          </w:p>
        </w:tc>
        <w:tc>
          <w:tcPr>
            <w:tcW w:w="5508" w:type="dxa"/>
          </w:tcPr>
          <w:p w14:paraId="543ED449" w14:textId="77777777" w:rsidR="00141FED" w:rsidRDefault="00141FED" w:rsidP="00141FED">
            <w:pPr>
              <w:spacing w:before="100" w:beforeAutospacing="1" w:after="100" w:afterAutospacing="1"/>
              <w:rPr>
                <w:rStyle w:val="Forte"/>
              </w:rPr>
            </w:pPr>
            <w:r>
              <w:rPr>
                <w:rStyle w:val="Forte"/>
              </w:rPr>
              <w:t>Slam Ball 7kg – diâmetro aproximado 23 cm</w:t>
            </w:r>
            <w:r>
              <w:t xml:space="preserve">, destinado à prática de treinamento funcional, exercícios de força, explosão muscular, condicionamento físico e desenvolvimento de potência em academias, escolas ou áreas recreativas. Deve ser confeccionado em </w:t>
            </w:r>
            <w:r>
              <w:rPr>
                <w:rStyle w:val="Forte"/>
              </w:rPr>
              <w:t>material resistente e durável</w:t>
            </w:r>
            <w:r>
              <w:t xml:space="preserve">, como borracha ou PVC de alta resistência, com </w:t>
            </w:r>
            <w:r>
              <w:rPr>
                <w:rStyle w:val="Forte"/>
              </w:rPr>
              <w:t>acabamento antiderrapante</w:t>
            </w:r>
            <w:r>
              <w:t xml:space="preserve">, garantindo segurança durante lançamentos e impactos repetitivos. O Slam Ball deve ter </w:t>
            </w:r>
            <w:r>
              <w:rPr>
                <w:rStyle w:val="Forte"/>
              </w:rPr>
              <w:t>peso nominal de 7 kg</w:t>
            </w:r>
            <w:r>
              <w:t xml:space="preserve">, mantendo estabilidade e forma adequada mesmo após impactos no solo. O produto deve ser </w:t>
            </w:r>
            <w:r>
              <w:rPr>
                <w:rStyle w:val="Forte"/>
              </w:rPr>
              <w:t>novo, de primeiro uso</w:t>
            </w:r>
            <w:r>
              <w:t xml:space="preserve">, com </w:t>
            </w:r>
            <w:r>
              <w:rPr>
                <w:rStyle w:val="Forte"/>
              </w:rPr>
              <w:t>garantia mínima de 3 (três) meses</w:t>
            </w:r>
            <w:r>
              <w:t xml:space="preserve"> contra defeitos de </w:t>
            </w:r>
            <w:r>
              <w:lastRenderedPageBreak/>
              <w:t xml:space="preserve">fabricação, e fornecido em </w:t>
            </w:r>
            <w:r>
              <w:rPr>
                <w:rStyle w:val="Forte"/>
              </w:rPr>
              <w:t>embalagem original do fabricante</w:t>
            </w:r>
            <w:r>
              <w:t>, contendo identificação do produto, instruções de uso e dados do fornecedor.</w:t>
            </w:r>
          </w:p>
        </w:tc>
        <w:tc>
          <w:tcPr>
            <w:tcW w:w="1056" w:type="dxa"/>
          </w:tcPr>
          <w:p w14:paraId="0962CE36" w14:textId="77777777" w:rsidR="00141FED" w:rsidRDefault="00141FED" w:rsidP="00141FED">
            <w:pPr>
              <w:jc w:val="center"/>
              <w:rPr>
                <w:rFonts w:ascii="Cambria" w:hAnsi="Cambria"/>
                <w:bCs/>
              </w:rPr>
            </w:pPr>
            <w:r>
              <w:rPr>
                <w:rFonts w:ascii="Cambria" w:hAnsi="Cambria"/>
                <w:bCs/>
              </w:rPr>
              <w:lastRenderedPageBreak/>
              <w:t>5</w:t>
            </w:r>
          </w:p>
        </w:tc>
        <w:tc>
          <w:tcPr>
            <w:tcW w:w="1104" w:type="dxa"/>
          </w:tcPr>
          <w:p w14:paraId="2E8DB15B" w14:textId="77777777" w:rsidR="00141FED" w:rsidRDefault="00141FED" w:rsidP="00141FED">
            <w:pPr>
              <w:jc w:val="center"/>
              <w:rPr>
                <w:rFonts w:ascii="Cambria" w:hAnsi="Cambria"/>
                <w:bCs/>
              </w:rPr>
            </w:pPr>
            <w:r>
              <w:rPr>
                <w:rFonts w:ascii="Cambria" w:hAnsi="Cambria"/>
                <w:bCs/>
              </w:rPr>
              <w:t>uni</w:t>
            </w:r>
          </w:p>
        </w:tc>
        <w:tc>
          <w:tcPr>
            <w:tcW w:w="1328" w:type="dxa"/>
          </w:tcPr>
          <w:p w14:paraId="26C86517" w14:textId="77777777" w:rsidR="003623D4" w:rsidRDefault="003623D4" w:rsidP="003623D4">
            <w:pPr>
              <w:spacing w:after="0" w:line="240" w:lineRule="auto"/>
              <w:jc w:val="center"/>
              <w:rPr>
                <w:rFonts w:eastAsia="Times New Roman" w:cs="Calibri"/>
              </w:rPr>
            </w:pPr>
            <w:r>
              <w:rPr>
                <w:rFonts w:cs="Calibri"/>
              </w:rPr>
              <w:t>170,47</w:t>
            </w:r>
          </w:p>
          <w:p w14:paraId="0CD9AB55" w14:textId="77777777" w:rsidR="00141FED" w:rsidRPr="00834864" w:rsidRDefault="00141FED" w:rsidP="00141FED">
            <w:pPr>
              <w:jc w:val="center"/>
              <w:rPr>
                <w:rFonts w:ascii="Cambria" w:hAnsi="Cambria"/>
                <w:b/>
              </w:rPr>
            </w:pPr>
          </w:p>
        </w:tc>
      </w:tr>
      <w:tr w:rsidR="00141FED" w:rsidRPr="00834864" w14:paraId="4525DE77" w14:textId="77777777" w:rsidTr="00141FED">
        <w:trPr>
          <w:jc w:val="center"/>
        </w:trPr>
        <w:tc>
          <w:tcPr>
            <w:tcW w:w="972" w:type="dxa"/>
          </w:tcPr>
          <w:p w14:paraId="17441D12" w14:textId="7E8FD42C" w:rsidR="00141FED" w:rsidRDefault="00141FED" w:rsidP="00141FED">
            <w:pPr>
              <w:jc w:val="center"/>
              <w:rPr>
                <w:rFonts w:ascii="Cambria" w:hAnsi="Cambria"/>
                <w:bCs/>
              </w:rPr>
            </w:pPr>
            <w:r>
              <w:rPr>
                <w:rFonts w:ascii="Cambria" w:hAnsi="Cambria"/>
                <w:bCs/>
              </w:rPr>
              <w:t>9</w:t>
            </w:r>
            <w:r w:rsidR="003623D4">
              <w:rPr>
                <w:rFonts w:ascii="Cambria" w:hAnsi="Cambria"/>
                <w:bCs/>
              </w:rPr>
              <w:t>3</w:t>
            </w:r>
          </w:p>
        </w:tc>
        <w:tc>
          <w:tcPr>
            <w:tcW w:w="5508" w:type="dxa"/>
          </w:tcPr>
          <w:p w14:paraId="2B1C0A5D" w14:textId="77777777" w:rsidR="00141FED" w:rsidRDefault="00141FED" w:rsidP="00141FED">
            <w:pPr>
              <w:spacing w:before="100" w:beforeAutospacing="1" w:after="100" w:afterAutospacing="1"/>
              <w:rPr>
                <w:rStyle w:val="Forte"/>
              </w:rPr>
            </w:pPr>
            <w:r w:rsidRPr="000038A4">
              <w:rPr>
                <w:b/>
                <w:bCs/>
              </w:rPr>
              <w:t>Step para Exercícios Funcionais – altura aproximada de 10 cm</w:t>
            </w:r>
            <w:r w:rsidRPr="000038A4">
              <w:t xml:space="preserve">, destinado à prática de treinamento funcional, fortalecimento muscular, exercícios aeróbicos, coordenação motora e condicionamento físico em academias, escolas ou áreas recreativas. Deve ser confeccionado em </w:t>
            </w:r>
            <w:r w:rsidRPr="000038A4">
              <w:rPr>
                <w:b/>
                <w:bCs/>
              </w:rPr>
              <w:t>material resistente e durável</w:t>
            </w:r>
            <w:r w:rsidRPr="000038A4">
              <w:t xml:space="preserve">, como plástico ou EVA de alta densidade, com </w:t>
            </w:r>
            <w:r w:rsidRPr="000038A4">
              <w:rPr>
                <w:b/>
                <w:bCs/>
              </w:rPr>
              <w:t>superfície antiderrapante</w:t>
            </w:r>
            <w:r w:rsidRPr="000038A4">
              <w:t xml:space="preserve">, garantindo segurança durante o uso. O equipamento deve suportar </w:t>
            </w:r>
            <w:r w:rsidRPr="000038A4">
              <w:rPr>
                <w:b/>
                <w:bCs/>
              </w:rPr>
              <w:t>peso corporal completo</w:t>
            </w:r>
            <w:r w:rsidRPr="000038A4">
              <w:t xml:space="preserve">, permitindo uso por diferentes perfis de usuários. O Step deve possuir </w:t>
            </w:r>
            <w:r w:rsidRPr="000038A4">
              <w:rPr>
                <w:b/>
                <w:bCs/>
              </w:rPr>
              <w:t>base estável e firme</w:t>
            </w:r>
            <w:r w:rsidRPr="000038A4">
              <w:t xml:space="preserve">, evitando oscilações durante os exercícios, e permitir </w:t>
            </w:r>
            <w:r w:rsidRPr="000038A4">
              <w:rPr>
                <w:b/>
                <w:bCs/>
              </w:rPr>
              <w:t>fácil transporte e armazenamento</w:t>
            </w:r>
            <w:r w:rsidRPr="000038A4">
              <w:t xml:space="preserve">.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original do fabricante</w:t>
            </w:r>
            <w:r w:rsidRPr="000038A4">
              <w:t>, contendo identificação do produto, instruções de uso e dados do fornecedor.</w:t>
            </w:r>
          </w:p>
        </w:tc>
        <w:tc>
          <w:tcPr>
            <w:tcW w:w="1056" w:type="dxa"/>
          </w:tcPr>
          <w:p w14:paraId="6DC66EEB" w14:textId="77777777" w:rsidR="00141FED" w:rsidRDefault="00141FED" w:rsidP="00141FED">
            <w:pPr>
              <w:jc w:val="center"/>
              <w:rPr>
                <w:rFonts w:ascii="Cambria" w:hAnsi="Cambria"/>
                <w:bCs/>
              </w:rPr>
            </w:pPr>
            <w:r>
              <w:rPr>
                <w:rFonts w:ascii="Cambria" w:hAnsi="Cambria"/>
                <w:bCs/>
              </w:rPr>
              <w:t>5</w:t>
            </w:r>
          </w:p>
        </w:tc>
        <w:tc>
          <w:tcPr>
            <w:tcW w:w="1104" w:type="dxa"/>
          </w:tcPr>
          <w:p w14:paraId="709A251B" w14:textId="77777777" w:rsidR="00141FED" w:rsidRDefault="00141FED" w:rsidP="00141FED">
            <w:pPr>
              <w:jc w:val="center"/>
              <w:rPr>
                <w:rFonts w:ascii="Cambria" w:hAnsi="Cambria"/>
                <w:bCs/>
              </w:rPr>
            </w:pPr>
            <w:r>
              <w:rPr>
                <w:rFonts w:ascii="Cambria" w:hAnsi="Cambria"/>
                <w:bCs/>
              </w:rPr>
              <w:t>uni</w:t>
            </w:r>
          </w:p>
        </w:tc>
        <w:tc>
          <w:tcPr>
            <w:tcW w:w="1328" w:type="dxa"/>
          </w:tcPr>
          <w:p w14:paraId="3149B82E" w14:textId="77777777" w:rsidR="003623D4" w:rsidRDefault="003623D4" w:rsidP="003623D4">
            <w:pPr>
              <w:spacing w:after="0" w:line="240" w:lineRule="auto"/>
              <w:jc w:val="center"/>
              <w:rPr>
                <w:rFonts w:eastAsia="Times New Roman" w:cs="Calibri"/>
              </w:rPr>
            </w:pPr>
            <w:r>
              <w:rPr>
                <w:rFonts w:cs="Calibri"/>
              </w:rPr>
              <w:t>143,4467</w:t>
            </w:r>
          </w:p>
          <w:p w14:paraId="648E60D6" w14:textId="77777777" w:rsidR="00141FED" w:rsidRPr="00834864" w:rsidRDefault="00141FED" w:rsidP="00141FED">
            <w:pPr>
              <w:jc w:val="center"/>
              <w:rPr>
                <w:rFonts w:ascii="Cambria" w:hAnsi="Cambria"/>
                <w:b/>
              </w:rPr>
            </w:pPr>
          </w:p>
        </w:tc>
      </w:tr>
      <w:tr w:rsidR="00141FED" w:rsidRPr="00834864" w14:paraId="4AC320B8" w14:textId="77777777" w:rsidTr="00141FED">
        <w:trPr>
          <w:jc w:val="center"/>
        </w:trPr>
        <w:tc>
          <w:tcPr>
            <w:tcW w:w="972" w:type="dxa"/>
          </w:tcPr>
          <w:p w14:paraId="58D44436" w14:textId="0275D688" w:rsidR="00141FED" w:rsidRDefault="00141FED" w:rsidP="00141FED">
            <w:pPr>
              <w:jc w:val="center"/>
              <w:rPr>
                <w:rFonts w:ascii="Cambria" w:hAnsi="Cambria"/>
                <w:bCs/>
              </w:rPr>
            </w:pPr>
            <w:r>
              <w:rPr>
                <w:rFonts w:ascii="Cambria" w:hAnsi="Cambria"/>
                <w:bCs/>
              </w:rPr>
              <w:t>9</w:t>
            </w:r>
            <w:r w:rsidR="003623D4">
              <w:rPr>
                <w:rFonts w:ascii="Cambria" w:hAnsi="Cambria"/>
                <w:bCs/>
              </w:rPr>
              <w:t>4</w:t>
            </w:r>
          </w:p>
        </w:tc>
        <w:tc>
          <w:tcPr>
            <w:tcW w:w="5508" w:type="dxa"/>
          </w:tcPr>
          <w:p w14:paraId="6249A24F" w14:textId="77777777" w:rsidR="00141FED" w:rsidRPr="000038A4" w:rsidRDefault="00141FED" w:rsidP="00141FED">
            <w:pPr>
              <w:spacing w:before="100" w:beforeAutospacing="1" w:after="100" w:afterAutospacing="1"/>
              <w:rPr>
                <w:rStyle w:val="Forte"/>
                <w:b w:val="0"/>
                <w:bCs w:val="0"/>
              </w:rPr>
            </w:pPr>
            <w:r w:rsidRPr="000038A4">
              <w:rPr>
                <w:b/>
                <w:bCs/>
              </w:rPr>
              <w:t xml:space="preserve">Step para Exercícios Funcionais – altura aproximada de </w:t>
            </w:r>
            <w:r>
              <w:rPr>
                <w:b/>
                <w:bCs/>
              </w:rPr>
              <w:t>15</w:t>
            </w:r>
            <w:r w:rsidRPr="000038A4">
              <w:rPr>
                <w:b/>
                <w:bCs/>
              </w:rPr>
              <w:t xml:space="preserve"> cm</w:t>
            </w:r>
            <w:r w:rsidRPr="000038A4">
              <w:t xml:space="preserve">, destinado à prática de treinamento funcional, fortalecimento muscular, exercícios aeróbicos, coordenação motora e condicionamento físico em academias, escolas ou áreas recreativas. Deve ser confeccionado em </w:t>
            </w:r>
            <w:r w:rsidRPr="000038A4">
              <w:rPr>
                <w:b/>
                <w:bCs/>
              </w:rPr>
              <w:t>material resistente e durável</w:t>
            </w:r>
            <w:r w:rsidRPr="000038A4">
              <w:t xml:space="preserve">, como plástico ou EVA de alta densidade, com </w:t>
            </w:r>
            <w:r w:rsidRPr="000038A4">
              <w:rPr>
                <w:b/>
                <w:bCs/>
              </w:rPr>
              <w:t>superfície antiderrapante</w:t>
            </w:r>
            <w:r w:rsidRPr="000038A4">
              <w:t xml:space="preserve">, garantindo segurança durante o uso. O equipamento deve suportar </w:t>
            </w:r>
            <w:r w:rsidRPr="000038A4">
              <w:rPr>
                <w:b/>
                <w:bCs/>
              </w:rPr>
              <w:t>peso corporal completo</w:t>
            </w:r>
            <w:r w:rsidRPr="000038A4">
              <w:t xml:space="preserve">, permitindo uso por diferentes perfis de usuários. O Step deve possuir </w:t>
            </w:r>
            <w:r w:rsidRPr="000038A4">
              <w:rPr>
                <w:b/>
                <w:bCs/>
              </w:rPr>
              <w:t>base estável e firme</w:t>
            </w:r>
            <w:r w:rsidRPr="000038A4">
              <w:t xml:space="preserve">, evitando oscilações durante os exercícios, e permitir </w:t>
            </w:r>
            <w:r w:rsidRPr="000038A4">
              <w:rPr>
                <w:b/>
                <w:bCs/>
              </w:rPr>
              <w:t>fácil transporte e armazenamento</w:t>
            </w:r>
            <w:r w:rsidRPr="000038A4">
              <w:t xml:space="preserve">.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original do fabricante</w:t>
            </w:r>
            <w:r>
              <w:t>.</w:t>
            </w:r>
          </w:p>
        </w:tc>
        <w:tc>
          <w:tcPr>
            <w:tcW w:w="1056" w:type="dxa"/>
          </w:tcPr>
          <w:p w14:paraId="3DE4909C" w14:textId="77777777" w:rsidR="00141FED" w:rsidRDefault="00141FED" w:rsidP="00141FED">
            <w:pPr>
              <w:jc w:val="center"/>
              <w:rPr>
                <w:rFonts w:ascii="Cambria" w:hAnsi="Cambria"/>
                <w:bCs/>
              </w:rPr>
            </w:pPr>
            <w:r>
              <w:rPr>
                <w:rFonts w:ascii="Cambria" w:hAnsi="Cambria"/>
                <w:bCs/>
              </w:rPr>
              <w:t>5</w:t>
            </w:r>
          </w:p>
        </w:tc>
        <w:tc>
          <w:tcPr>
            <w:tcW w:w="1104" w:type="dxa"/>
          </w:tcPr>
          <w:p w14:paraId="048C7755" w14:textId="77777777" w:rsidR="00141FED" w:rsidRDefault="00141FED" w:rsidP="00141FED">
            <w:pPr>
              <w:jc w:val="center"/>
              <w:rPr>
                <w:rFonts w:ascii="Cambria" w:hAnsi="Cambria"/>
                <w:bCs/>
              </w:rPr>
            </w:pPr>
            <w:r>
              <w:rPr>
                <w:rFonts w:ascii="Cambria" w:hAnsi="Cambria"/>
                <w:bCs/>
              </w:rPr>
              <w:t>uni</w:t>
            </w:r>
          </w:p>
        </w:tc>
        <w:tc>
          <w:tcPr>
            <w:tcW w:w="1328" w:type="dxa"/>
          </w:tcPr>
          <w:p w14:paraId="7E8B2D81" w14:textId="77777777" w:rsidR="003623D4" w:rsidRDefault="003623D4" w:rsidP="003623D4">
            <w:pPr>
              <w:spacing w:after="0" w:line="240" w:lineRule="auto"/>
              <w:jc w:val="center"/>
              <w:rPr>
                <w:rFonts w:eastAsia="Times New Roman" w:cs="Calibri"/>
              </w:rPr>
            </w:pPr>
            <w:r>
              <w:rPr>
                <w:rFonts w:cs="Calibri"/>
              </w:rPr>
              <w:t>154,7867</w:t>
            </w:r>
          </w:p>
          <w:p w14:paraId="1BCAB65F" w14:textId="77777777" w:rsidR="00141FED" w:rsidRPr="00834864" w:rsidRDefault="00141FED" w:rsidP="00141FED">
            <w:pPr>
              <w:jc w:val="center"/>
              <w:rPr>
                <w:rFonts w:ascii="Cambria" w:hAnsi="Cambria"/>
                <w:b/>
              </w:rPr>
            </w:pPr>
          </w:p>
        </w:tc>
      </w:tr>
      <w:tr w:rsidR="00141FED" w:rsidRPr="00834864" w14:paraId="06F19C92" w14:textId="77777777" w:rsidTr="00141FED">
        <w:trPr>
          <w:jc w:val="center"/>
        </w:trPr>
        <w:tc>
          <w:tcPr>
            <w:tcW w:w="972" w:type="dxa"/>
          </w:tcPr>
          <w:p w14:paraId="3ACB1440" w14:textId="36DFEC0A" w:rsidR="00141FED" w:rsidRDefault="00141FED" w:rsidP="00141FED">
            <w:pPr>
              <w:jc w:val="center"/>
              <w:rPr>
                <w:rFonts w:ascii="Cambria" w:hAnsi="Cambria"/>
                <w:bCs/>
              </w:rPr>
            </w:pPr>
            <w:r>
              <w:rPr>
                <w:rFonts w:ascii="Cambria" w:hAnsi="Cambria"/>
                <w:bCs/>
              </w:rPr>
              <w:t>9</w:t>
            </w:r>
            <w:r w:rsidR="003623D4">
              <w:rPr>
                <w:rFonts w:ascii="Cambria" w:hAnsi="Cambria"/>
                <w:bCs/>
              </w:rPr>
              <w:t>5</w:t>
            </w:r>
          </w:p>
        </w:tc>
        <w:tc>
          <w:tcPr>
            <w:tcW w:w="5508" w:type="dxa"/>
          </w:tcPr>
          <w:p w14:paraId="1BD4BA30" w14:textId="77777777" w:rsidR="00141FED" w:rsidRPr="000038A4" w:rsidRDefault="00141FED" w:rsidP="00141FED">
            <w:pPr>
              <w:spacing w:before="100" w:beforeAutospacing="1" w:after="100" w:afterAutospacing="1"/>
            </w:pPr>
            <w:r w:rsidRPr="000038A4">
              <w:rPr>
                <w:b/>
                <w:bCs/>
              </w:rPr>
              <w:t xml:space="preserve">Step para Exercícios Funcionais – altura aproximada de </w:t>
            </w:r>
            <w:r>
              <w:rPr>
                <w:b/>
                <w:bCs/>
              </w:rPr>
              <w:t>20</w:t>
            </w:r>
            <w:r w:rsidRPr="000038A4">
              <w:rPr>
                <w:b/>
                <w:bCs/>
              </w:rPr>
              <w:t xml:space="preserve"> cm</w:t>
            </w:r>
            <w:r w:rsidRPr="000038A4">
              <w:t xml:space="preserve">, destinado à prática de treinamento funcional, fortalecimento muscular, exercícios aeróbicos, coordenação motora e condicionamento físico em </w:t>
            </w:r>
            <w:r w:rsidRPr="000038A4">
              <w:lastRenderedPageBreak/>
              <w:t xml:space="preserve">academias, escolas ou áreas recreativas. Deve ser confeccionado em </w:t>
            </w:r>
            <w:r w:rsidRPr="000038A4">
              <w:rPr>
                <w:b/>
                <w:bCs/>
              </w:rPr>
              <w:t>material resistente e durável</w:t>
            </w:r>
            <w:r w:rsidRPr="000038A4">
              <w:t xml:space="preserve">, como plástico ou EVA de alta densidade, com </w:t>
            </w:r>
            <w:r w:rsidRPr="000038A4">
              <w:rPr>
                <w:b/>
                <w:bCs/>
              </w:rPr>
              <w:t>superfície antiderrapante</w:t>
            </w:r>
            <w:r w:rsidRPr="000038A4">
              <w:t xml:space="preserve">, garantindo segurança durante o uso. O equipamento deve suportar </w:t>
            </w:r>
            <w:r w:rsidRPr="000038A4">
              <w:rPr>
                <w:b/>
                <w:bCs/>
              </w:rPr>
              <w:t>peso corporal completo</w:t>
            </w:r>
            <w:r w:rsidRPr="000038A4">
              <w:t xml:space="preserve">, permitindo uso por diferentes perfis de usuários. O Step deve possuir </w:t>
            </w:r>
            <w:r w:rsidRPr="000038A4">
              <w:rPr>
                <w:b/>
                <w:bCs/>
              </w:rPr>
              <w:t>base estável e firme</w:t>
            </w:r>
            <w:r w:rsidRPr="000038A4">
              <w:t xml:space="preserve">, evitando oscilações durante os exercícios, e permitir </w:t>
            </w:r>
            <w:r w:rsidRPr="000038A4">
              <w:rPr>
                <w:b/>
                <w:bCs/>
              </w:rPr>
              <w:t>fácil transporte e armazenamento</w:t>
            </w:r>
            <w:r w:rsidRPr="000038A4">
              <w:t xml:space="preserve">.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original do fabricante</w:t>
            </w:r>
            <w:r w:rsidRPr="000038A4">
              <w:t>, contendo identificação do produto, instruções de uso e dados do fornecedor.</w:t>
            </w:r>
          </w:p>
        </w:tc>
        <w:tc>
          <w:tcPr>
            <w:tcW w:w="1056" w:type="dxa"/>
          </w:tcPr>
          <w:p w14:paraId="4AF77C3C" w14:textId="77777777" w:rsidR="00141FED" w:rsidRDefault="00141FED" w:rsidP="00141FED">
            <w:pPr>
              <w:jc w:val="center"/>
              <w:rPr>
                <w:rFonts w:ascii="Cambria" w:hAnsi="Cambria"/>
                <w:bCs/>
              </w:rPr>
            </w:pPr>
            <w:r>
              <w:rPr>
                <w:rFonts w:ascii="Cambria" w:hAnsi="Cambria"/>
                <w:bCs/>
              </w:rPr>
              <w:lastRenderedPageBreak/>
              <w:t>5</w:t>
            </w:r>
          </w:p>
        </w:tc>
        <w:tc>
          <w:tcPr>
            <w:tcW w:w="1104" w:type="dxa"/>
          </w:tcPr>
          <w:p w14:paraId="1365D780" w14:textId="77777777" w:rsidR="00141FED" w:rsidRDefault="00141FED" w:rsidP="00141FED">
            <w:pPr>
              <w:jc w:val="center"/>
              <w:rPr>
                <w:rFonts w:ascii="Cambria" w:hAnsi="Cambria"/>
                <w:bCs/>
              </w:rPr>
            </w:pPr>
            <w:r>
              <w:rPr>
                <w:rFonts w:ascii="Cambria" w:hAnsi="Cambria"/>
                <w:bCs/>
              </w:rPr>
              <w:t>uni</w:t>
            </w:r>
          </w:p>
        </w:tc>
        <w:tc>
          <w:tcPr>
            <w:tcW w:w="1328" w:type="dxa"/>
          </w:tcPr>
          <w:p w14:paraId="17C6043A" w14:textId="77777777" w:rsidR="003623D4" w:rsidRDefault="003623D4" w:rsidP="003623D4">
            <w:pPr>
              <w:spacing w:after="0" w:line="240" w:lineRule="auto"/>
              <w:jc w:val="center"/>
              <w:rPr>
                <w:rFonts w:eastAsia="Times New Roman" w:cs="Calibri"/>
              </w:rPr>
            </w:pPr>
            <w:r>
              <w:rPr>
                <w:rFonts w:cs="Calibri"/>
              </w:rPr>
              <w:t>294,52</w:t>
            </w:r>
          </w:p>
          <w:p w14:paraId="45090AD6" w14:textId="77777777" w:rsidR="00141FED" w:rsidRPr="00834864" w:rsidRDefault="00141FED" w:rsidP="00141FED">
            <w:pPr>
              <w:jc w:val="center"/>
              <w:rPr>
                <w:rFonts w:ascii="Cambria" w:hAnsi="Cambria"/>
                <w:b/>
              </w:rPr>
            </w:pPr>
          </w:p>
        </w:tc>
      </w:tr>
      <w:tr w:rsidR="00141FED" w:rsidRPr="00834864" w14:paraId="125E5AE5" w14:textId="77777777" w:rsidTr="00141FED">
        <w:trPr>
          <w:jc w:val="center"/>
        </w:trPr>
        <w:tc>
          <w:tcPr>
            <w:tcW w:w="972" w:type="dxa"/>
          </w:tcPr>
          <w:p w14:paraId="7E1044EF" w14:textId="4BE496C9" w:rsidR="00141FED" w:rsidRDefault="00141FED" w:rsidP="00141FED">
            <w:pPr>
              <w:jc w:val="center"/>
              <w:rPr>
                <w:rFonts w:ascii="Cambria" w:hAnsi="Cambria"/>
                <w:bCs/>
              </w:rPr>
            </w:pPr>
            <w:r>
              <w:rPr>
                <w:rFonts w:ascii="Cambria" w:hAnsi="Cambria"/>
                <w:bCs/>
              </w:rPr>
              <w:t>9</w:t>
            </w:r>
            <w:r w:rsidR="0067380B">
              <w:rPr>
                <w:rFonts w:ascii="Cambria" w:hAnsi="Cambria"/>
                <w:bCs/>
              </w:rPr>
              <w:t>6</w:t>
            </w:r>
          </w:p>
        </w:tc>
        <w:tc>
          <w:tcPr>
            <w:tcW w:w="5508" w:type="dxa"/>
          </w:tcPr>
          <w:p w14:paraId="513171FE" w14:textId="77777777" w:rsidR="00141FED" w:rsidRPr="000038A4" w:rsidRDefault="00141FED" w:rsidP="00141FED">
            <w:pPr>
              <w:spacing w:before="100" w:beforeAutospacing="1" w:after="100" w:afterAutospacing="1"/>
            </w:pPr>
            <w:r>
              <w:rPr>
                <w:rStyle w:val="Forte"/>
              </w:rPr>
              <w:t>Tatame Piso – espessura mínima de 4 cm, dimensões aproximadas de 1 m x 1 m por peça</w:t>
            </w:r>
            <w:r>
              <w:t xml:space="preserve">, destinado à prática de atividades físicas, artes marciais, ginástica, treinamento funcional e recreação em academias, escolas ou áreas esportivas. Deve ser confeccionado em </w:t>
            </w:r>
            <w:r>
              <w:rPr>
                <w:rStyle w:val="Forte"/>
              </w:rPr>
              <w:t>EVA de alta densidade ou material similar</w:t>
            </w:r>
            <w:r>
              <w:t xml:space="preserve">, garantindo </w:t>
            </w:r>
            <w:r>
              <w:rPr>
                <w:rStyle w:val="Forte"/>
              </w:rPr>
              <w:t>absorção de impacto, conforto, segurança e resistência ao desgaste</w:t>
            </w:r>
            <w:r>
              <w:t xml:space="preserve"> durante o uso contínuo. O tatame deve possuir </w:t>
            </w:r>
            <w:r>
              <w:rPr>
                <w:rStyle w:val="Forte"/>
              </w:rPr>
              <w:t>superfície antiderrapante</w:t>
            </w:r>
            <w:r>
              <w:t xml:space="preserve">, fácil limpeza e </w:t>
            </w:r>
            <w:r>
              <w:rPr>
                <w:rStyle w:val="Forte"/>
              </w:rPr>
              <w:t>encaixe seguro entre as peças</w:t>
            </w:r>
            <w:r>
              <w:t xml:space="preserve">, evitando deslizamentos durante atividades. As dimensões modulares (1 m x 1 m por peça) permitem a montagem de pisos contínuos de diferentes tamanhos.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70EF1023" w14:textId="77777777" w:rsidR="00141FED" w:rsidRDefault="00141FED" w:rsidP="00141FED">
            <w:pPr>
              <w:jc w:val="center"/>
              <w:rPr>
                <w:rFonts w:ascii="Cambria" w:hAnsi="Cambria"/>
                <w:bCs/>
              </w:rPr>
            </w:pPr>
            <w:r>
              <w:rPr>
                <w:rFonts w:ascii="Cambria" w:hAnsi="Cambria"/>
                <w:bCs/>
              </w:rPr>
              <w:t>200</w:t>
            </w:r>
          </w:p>
        </w:tc>
        <w:tc>
          <w:tcPr>
            <w:tcW w:w="1104" w:type="dxa"/>
          </w:tcPr>
          <w:p w14:paraId="1E4AFA04" w14:textId="77777777" w:rsidR="00141FED" w:rsidRDefault="00141FED" w:rsidP="00141FED">
            <w:pPr>
              <w:jc w:val="center"/>
              <w:rPr>
                <w:rFonts w:ascii="Cambria" w:hAnsi="Cambria"/>
                <w:bCs/>
              </w:rPr>
            </w:pPr>
            <w:r>
              <w:rPr>
                <w:rFonts w:ascii="Cambria" w:hAnsi="Cambria"/>
                <w:bCs/>
              </w:rPr>
              <w:t>uni</w:t>
            </w:r>
          </w:p>
        </w:tc>
        <w:tc>
          <w:tcPr>
            <w:tcW w:w="1328" w:type="dxa"/>
          </w:tcPr>
          <w:p w14:paraId="27225E26" w14:textId="77777777" w:rsidR="0067380B" w:rsidRDefault="0067380B" w:rsidP="0067380B">
            <w:pPr>
              <w:spacing w:after="0" w:line="240" w:lineRule="auto"/>
              <w:jc w:val="center"/>
              <w:rPr>
                <w:rFonts w:eastAsia="Times New Roman" w:cs="Calibri"/>
              </w:rPr>
            </w:pPr>
            <w:r>
              <w:rPr>
                <w:rFonts w:cs="Calibri"/>
              </w:rPr>
              <w:t>140,6867</w:t>
            </w:r>
          </w:p>
          <w:p w14:paraId="3D662320" w14:textId="77777777" w:rsidR="00141FED" w:rsidRPr="00834864" w:rsidRDefault="00141FED" w:rsidP="00141FED">
            <w:pPr>
              <w:jc w:val="center"/>
              <w:rPr>
                <w:rFonts w:ascii="Cambria" w:hAnsi="Cambria"/>
                <w:b/>
              </w:rPr>
            </w:pPr>
          </w:p>
        </w:tc>
      </w:tr>
      <w:tr w:rsidR="00141FED" w:rsidRPr="00834864" w14:paraId="674FBC70" w14:textId="77777777" w:rsidTr="00141FED">
        <w:trPr>
          <w:jc w:val="center"/>
        </w:trPr>
        <w:tc>
          <w:tcPr>
            <w:tcW w:w="972" w:type="dxa"/>
          </w:tcPr>
          <w:p w14:paraId="48D1B59E" w14:textId="5936F2B6" w:rsidR="00141FED" w:rsidRDefault="00141FED" w:rsidP="00141FED">
            <w:pPr>
              <w:jc w:val="center"/>
              <w:rPr>
                <w:rFonts w:ascii="Cambria" w:hAnsi="Cambria"/>
                <w:bCs/>
              </w:rPr>
            </w:pPr>
            <w:r>
              <w:rPr>
                <w:rFonts w:ascii="Cambria" w:hAnsi="Cambria"/>
                <w:bCs/>
              </w:rPr>
              <w:t>9</w:t>
            </w:r>
            <w:r w:rsidR="0067380B">
              <w:rPr>
                <w:rFonts w:ascii="Cambria" w:hAnsi="Cambria"/>
                <w:bCs/>
              </w:rPr>
              <w:t>7</w:t>
            </w:r>
          </w:p>
        </w:tc>
        <w:tc>
          <w:tcPr>
            <w:tcW w:w="5508" w:type="dxa"/>
          </w:tcPr>
          <w:p w14:paraId="3031519B" w14:textId="77777777" w:rsidR="00141FED" w:rsidRPr="000038A4" w:rsidRDefault="00141FED" w:rsidP="00141FED">
            <w:pPr>
              <w:spacing w:before="100" w:beforeAutospacing="1" w:after="100" w:afterAutospacing="1"/>
              <w:rPr>
                <w:b/>
                <w:bCs/>
              </w:rPr>
            </w:pPr>
            <w:r w:rsidRPr="000038A4">
              <w:rPr>
                <w:b/>
                <w:bCs/>
              </w:rPr>
              <w:t>Touca de Natação Adulto</w:t>
            </w:r>
            <w:r w:rsidRPr="000038A4">
              <w:t xml:space="preserve">, destinada ao uso em piscinas para proteção dos cabelos, redução de atrito na água e melhoria da hidrodinâmica durante aulas, treinos ou competições de natação. Deve ser confeccionada em </w:t>
            </w:r>
            <w:r w:rsidRPr="000038A4">
              <w:rPr>
                <w:b/>
                <w:bCs/>
              </w:rPr>
              <w:t>material resistente e elástico</w:t>
            </w:r>
            <w:r w:rsidRPr="000038A4">
              <w:t xml:space="preserve">, como silicone ou látex de alta qualidade, garantindo </w:t>
            </w:r>
            <w:r w:rsidRPr="000038A4">
              <w:rPr>
                <w:b/>
                <w:bCs/>
              </w:rPr>
              <w:t>ajuste confortável e firme na cabeça</w:t>
            </w:r>
            <w:r w:rsidRPr="000038A4">
              <w:t xml:space="preserve">, sem causar desconforto. A touca deve ser </w:t>
            </w:r>
            <w:r w:rsidRPr="000038A4">
              <w:rPr>
                <w:b/>
                <w:bCs/>
              </w:rPr>
              <w:t>resistente ao cloro e à água</w:t>
            </w:r>
            <w:r w:rsidRPr="000038A4">
              <w:t xml:space="preserve">, mantendo sua forma e elasticidade durante o uso prolongado. O produto deve ser </w:t>
            </w:r>
            <w:r w:rsidRPr="000038A4">
              <w:rPr>
                <w:b/>
                <w:bCs/>
              </w:rPr>
              <w:t>novo, de primeiro uso</w:t>
            </w:r>
            <w:r w:rsidRPr="000038A4">
              <w:t xml:space="preserve">, com </w:t>
            </w:r>
            <w:r w:rsidRPr="000038A4">
              <w:rPr>
                <w:b/>
                <w:bCs/>
              </w:rPr>
              <w:t xml:space="preserve">garantia mínima de 3 (três) </w:t>
            </w:r>
            <w:r w:rsidRPr="000038A4">
              <w:rPr>
                <w:b/>
                <w:bCs/>
              </w:rPr>
              <w:lastRenderedPageBreak/>
              <w:t>meses</w:t>
            </w:r>
            <w:r w:rsidRPr="000038A4">
              <w:t xml:space="preserve"> contra defeitos de fabricação, e fornecido em </w:t>
            </w:r>
            <w:r w:rsidRPr="000038A4">
              <w:rPr>
                <w:b/>
                <w:bCs/>
              </w:rPr>
              <w:t>embalagem original do fabricante</w:t>
            </w:r>
            <w:r>
              <w:t>.</w:t>
            </w:r>
          </w:p>
        </w:tc>
        <w:tc>
          <w:tcPr>
            <w:tcW w:w="1056" w:type="dxa"/>
          </w:tcPr>
          <w:p w14:paraId="6F146DAA" w14:textId="77777777" w:rsidR="00141FED" w:rsidRDefault="00141FED" w:rsidP="00141FED">
            <w:pPr>
              <w:jc w:val="center"/>
              <w:rPr>
                <w:rFonts w:ascii="Cambria" w:hAnsi="Cambria"/>
                <w:bCs/>
              </w:rPr>
            </w:pPr>
            <w:r>
              <w:rPr>
                <w:rFonts w:ascii="Cambria" w:hAnsi="Cambria"/>
                <w:bCs/>
              </w:rPr>
              <w:lastRenderedPageBreak/>
              <w:t>150</w:t>
            </w:r>
          </w:p>
        </w:tc>
        <w:tc>
          <w:tcPr>
            <w:tcW w:w="1104" w:type="dxa"/>
          </w:tcPr>
          <w:p w14:paraId="7DC00219" w14:textId="77777777" w:rsidR="00141FED" w:rsidRDefault="00141FED" w:rsidP="00141FED">
            <w:pPr>
              <w:jc w:val="center"/>
              <w:rPr>
                <w:rFonts w:ascii="Cambria" w:hAnsi="Cambria"/>
                <w:bCs/>
              </w:rPr>
            </w:pPr>
            <w:r>
              <w:rPr>
                <w:rFonts w:ascii="Cambria" w:hAnsi="Cambria"/>
                <w:bCs/>
              </w:rPr>
              <w:t>uni</w:t>
            </w:r>
          </w:p>
        </w:tc>
        <w:tc>
          <w:tcPr>
            <w:tcW w:w="1328" w:type="dxa"/>
          </w:tcPr>
          <w:p w14:paraId="1D210FF4" w14:textId="77777777" w:rsidR="0067380B" w:rsidRDefault="0067380B" w:rsidP="0067380B">
            <w:pPr>
              <w:spacing w:after="0" w:line="240" w:lineRule="auto"/>
              <w:jc w:val="center"/>
              <w:rPr>
                <w:rFonts w:eastAsia="Times New Roman" w:cs="Calibri"/>
              </w:rPr>
            </w:pPr>
            <w:r>
              <w:rPr>
                <w:rFonts w:cs="Calibri"/>
              </w:rPr>
              <w:t>52,88</w:t>
            </w:r>
          </w:p>
          <w:p w14:paraId="4A1D7649" w14:textId="77777777" w:rsidR="00141FED" w:rsidRPr="00834864" w:rsidRDefault="00141FED" w:rsidP="00141FED">
            <w:pPr>
              <w:jc w:val="center"/>
              <w:rPr>
                <w:rFonts w:ascii="Cambria" w:hAnsi="Cambria"/>
                <w:b/>
              </w:rPr>
            </w:pPr>
          </w:p>
        </w:tc>
      </w:tr>
      <w:tr w:rsidR="00141FED" w:rsidRPr="00834864" w14:paraId="2036B2D4" w14:textId="77777777" w:rsidTr="00141FED">
        <w:trPr>
          <w:jc w:val="center"/>
        </w:trPr>
        <w:tc>
          <w:tcPr>
            <w:tcW w:w="972" w:type="dxa"/>
          </w:tcPr>
          <w:p w14:paraId="78FD006E" w14:textId="02E14C08" w:rsidR="00141FED" w:rsidRDefault="0067380B" w:rsidP="00141FED">
            <w:pPr>
              <w:jc w:val="center"/>
              <w:rPr>
                <w:rFonts w:ascii="Cambria" w:hAnsi="Cambria"/>
                <w:bCs/>
              </w:rPr>
            </w:pPr>
            <w:r>
              <w:rPr>
                <w:rFonts w:ascii="Cambria" w:hAnsi="Cambria"/>
                <w:bCs/>
              </w:rPr>
              <w:t>98</w:t>
            </w:r>
          </w:p>
        </w:tc>
        <w:tc>
          <w:tcPr>
            <w:tcW w:w="5508" w:type="dxa"/>
          </w:tcPr>
          <w:p w14:paraId="1D0683CF" w14:textId="77777777" w:rsidR="00141FED" w:rsidRPr="000038A4" w:rsidRDefault="00141FED" w:rsidP="00141FED">
            <w:pPr>
              <w:spacing w:before="100" w:beforeAutospacing="1" w:after="100" w:afterAutospacing="1"/>
              <w:rPr>
                <w:rStyle w:val="Forte"/>
                <w:b w:val="0"/>
                <w:bCs w:val="0"/>
              </w:rPr>
            </w:pPr>
            <w:r>
              <w:rPr>
                <w:rStyle w:val="Forte"/>
              </w:rPr>
              <w:t>Touca de Natação Infantil</w:t>
            </w:r>
            <w:r>
              <w:t xml:space="preserve">, destinada ao uso em piscinas para proteção dos cabelos, redução de atrito na água e melhoria da hidrodinâmica durante aulas, treinos ou recreação aquática de crianças. Deve ser confeccionada em </w:t>
            </w:r>
            <w:r>
              <w:rPr>
                <w:rStyle w:val="Forte"/>
              </w:rPr>
              <w:t>material resistente e elástico</w:t>
            </w:r>
            <w:r>
              <w:t xml:space="preserve">, como silicone ou látex de alta qualidade, garantindo </w:t>
            </w:r>
            <w:r>
              <w:rPr>
                <w:rStyle w:val="Forte"/>
              </w:rPr>
              <w:t>ajuste confortável e seguro na cabeça da criança</w:t>
            </w:r>
            <w:r>
              <w:t xml:space="preserve">, sem causar desconforto. A touca deve ser </w:t>
            </w:r>
            <w:r>
              <w:rPr>
                <w:rStyle w:val="Forte"/>
              </w:rPr>
              <w:t>resistente ao cloro e à água</w:t>
            </w:r>
            <w:r>
              <w:t xml:space="preserve">, mantendo sua forma e elasticidade mesmo com uso contínuo.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1DFB5BD1" w14:textId="77777777" w:rsidR="00141FED" w:rsidRDefault="00141FED" w:rsidP="00141FED">
            <w:pPr>
              <w:jc w:val="center"/>
              <w:rPr>
                <w:rFonts w:ascii="Cambria" w:hAnsi="Cambria"/>
                <w:bCs/>
              </w:rPr>
            </w:pPr>
            <w:r>
              <w:rPr>
                <w:rFonts w:ascii="Cambria" w:hAnsi="Cambria"/>
                <w:bCs/>
              </w:rPr>
              <w:t>150</w:t>
            </w:r>
          </w:p>
        </w:tc>
        <w:tc>
          <w:tcPr>
            <w:tcW w:w="1104" w:type="dxa"/>
          </w:tcPr>
          <w:p w14:paraId="4EFE1C91" w14:textId="77777777" w:rsidR="00141FED" w:rsidRDefault="00141FED" w:rsidP="00141FED">
            <w:pPr>
              <w:jc w:val="center"/>
              <w:rPr>
                <w:rFonts w:ascii="Cambria" w:hAnsi="Cambria"/>
                <w:bCs/>
              </w:rPr>
            </w:pPr>
            <w:r>
              <w:rPr>
                <w:rFonts w:ascii="Cambria" w:hAnsi="Cambria"/>
                <w:bCs/>
              </w:rPr>
              <w:t>uni</w:t>
            </w:r>
          </w:p>
        </w:tc>
        <w:tc>
          <w:tcPr>
            <w:tcW w:w="1328" w:type="dxa"/>
          </w:tcPr>
          <w:p w14:paraId="13A07FDE" w14:textId="77777777" w:rsidR="0067380B" w:rsidRDefault="0067380B" w:rsidP="0067380B">
            <w:pPr>
              <w:spacing w:after="0" w:line="240" w:lineRule="auto"/>
              <w:jc w:val="center"/>
              <w:rPr>
                <w:rFonts w:eastAsia="Times New Roman" w:cs="Calibri"/>
              </w:rPr>
            </w:pPr>
            <w:r>
              <w:rPr>
                <w:rFonts w:cs="Calibri"/>
              </w:rPr>
              <w:t>23,1467</w:t>
            </w:r>
          </w:p>
          <w:p w14:paraId="059AD6FF" w14:textId="77777777" w:rsidR="00141FED" w:rsidRPr="00834864" w:rsidRDefault="00141FED" w:rsidP="00141FED">
            <w:pPr>
              <w:jc w:val="center"/>
              <w:rPr>
                <w:rFonts w:ascii="Cambria" w:hAnsi="Cambria"/>
                <w:b/>
              </w:rPr>
            </w:pPr>
          </w:p>
        </w:tc>
      </w:tr>
      <w:tr w:rsidR="00141FED" w:rsidRPr="00834864" w14:paraId="6D6F18E7" w14:textId="77777777" w:rsidTr="00141FED">
        <w:trPr>
          <w:jc w:val="center"/>
        </w:trPr>
        <w:tc>
          <w:tcPr>
            <w:tcW w:w="972" w:type="dxa"/>
          </w:tcPr>
          <w:p w14:paraId="6D773FB6" w14:textId="13DE2844" w:rsidR="00141FED" w:rsidRDefault="0067380B" w:rsidP="00141FED">
            <w:pPr>
              <w:jc w:val="center"/>
              <w:rPr>
                <w:rFonts w:ascii="Cambria" w:hAnsi="Cambria"/>
                <w:bCs/>
              </w:rPr>
            </w:pPr>
            <w:r>
              <w:rPr>
                <w:rFonts w:ascii="Cambria" w:hAnsi="Cambria"/>
                <w:bCs/>
              </w:rPr>
              <w:t>99</w:t>
            </w:r>
          </w:p>
        </w:tc>
        <w:tc>
          <w:tcPr>
            <w:tcW w:w="5508" w:type="dxa"/>
          </w:tcPr>
          <w:p w14:paraId="12D41B03" w14:textId="77777777" w:rsidR="00141FED" w:rsidRPr="000038A4" w:rsidRDefault="00141FED" w:rsidP="00141FED">
            <w:pPr>
              <w:spacing w:before="100" w:beforeAutospacing="1" w:after="100" w:afterAutospacing="1"/>
              <w:rPr>
                <w:b/>
                <w:bCs/>
              </w:rPr>
            </w:pPr>
            <w:r>
              <w:rPr>
                <w:rStyle w:val="Forte"/>
              </w:rPr>
              <w:t>Túnel Recreativo – dimensões aproximadas 1,2 m de diâmetro x 2,5 m de comprimento</w:t>
            </w:r>
            <w:r>
              <w:t xml:space="preserve">, destinado à recreação, atividades físicas e estímulo à coordenação motora de crianças em escolas, creches ou áreas de lazer. Deve ser confeccionado em </w:t>
            </w:r>
            <w:r>
              <w:rPr>
                <w:rStyle w:val="Forte"/>
              </w:rPr>
              <w:t>material resistente e durável</w:t>
            </w:r>
            <w:r>
              <w:t xml:space="preserve">, como poliéster ou nylon de alta qualidade, com </w:t>
            </w:r>
            <w:r>
              <w:rPr>
                <w:rStyle w:val="Forte"/>
              </w:rPr>
              <w:t>estrutura flexível em aço ou fibra de vidro</w:t>
            </w:r>
            <w:r>
              <w:t xml:space="preserve">, garantindo estabilidade e segurança durante o uso. O túnel deve possuir </w:t>
            </w:r>
            <w:r>
              <w:rPr>
                <w:rStyle w:val="Forte"/>
              </w:rPr>
              <w:t>cores vibrantes e visibilidade adequada</w:t>
            </w:r>
            <w:r>
              <w:t xml:space="preserve">, além de ser </w:t>
            </w:r>
            <w:r>
              <w:rPr>
                <w:rStyle w:val="Forte"/>
              </w:rPr>
              <w:t>leve e dobrável</w:t>
            </w:r>
            <w:r>
              <w:t xml:space="preserve">, permitindo fácil transporte e armazenamento.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6E1CF929" w14:textId="77777777" w:rsidR="00141FED" w:rsidRDefault="00141FED" w:rsidP="00141FED">
            <w:pPr>
              <w:jc w:val="center"/>
              <w:rPr>
                <w:rFonts w:ascii="Cambria" w:hAnsi="Cambria"/>
                <w:bCs/>
              </w:rPr>
            </w:pPr>
            <w:r>
              <w:rPr>
                <w:rFonts w:ascii="Cambria" w:hAnsi="Cambria"/>
                <w:bCs/>
              </w:rPr>
              <w:t>3</w:t>
            </w:r>
          </w:p>
        </w:tc>
        <w:tc>
          <w:tcPr>
            <w:tcW w:w="1104" w:type="dxa"/>
          </w:tcPr>
          <w:p w14:paraId="688F8723" w14:textId="77777777" w:rsidR="00141FED" w:rsidRDefault="00141FED" w:rsidP="00141FED">
            <w:pPr>
              <w:jc w:val="center"/>
              <w:rPr>
                <w:rFonts w:ascii="Cambria" w:hAnsi="Cambria"/>
                <w:bCs/>
              </w:rPr>
            </w:pPr>
            <w:r>
              <w:rPr>
                <w:rFonts w:ascii="Cambria" w:hAnsi="Cambria"/>
                <w:bCs/>
              </w:rPr>
              <w:t>uni</w:t>
            </w:r>
          </w:p>
        </w:tc>
        <w:tc>
          <w:tcPr>
            <w:tcW w:w="1328" w:type="dxa"/>
          </w:tcPr>
          <w:p w14:paraId="73B6F021" w14:textId="77777777" w:rsidR="0067380B" w:rsidRDefault="0067380B" w:rsidP="0067380B">
            <w:pPr>
              <w:spacing w:after="0" w:line="240" w:lineRule="auto"/>
              <w:jc w:val="center"/>
              <w:rPr>
                <w:rFonts w:eastAsia="Times New Roman" w:cs="Calibri"/>
              </w:rPr>
            </w:pPr>
            <w:r>
              <w:rPr>
                <w:rFonts w:cs="Calibri"/>
              </w:rPr>
              <w:t>351,2233</w:t>
            </w:r>
          </w:p>
          <w:p w14:paraId="6540439F" w14:textId="77777777" w:rsidR="00141FED" w:rsidRPr="00834864" w:rsidRDefault="00141FED" w:rsidP="00141FED">
            <w:pPr>
              <w:jc w:val="center"/>
              <w:rPr>
                <w:rFonts w:ascii="Cambria" w:hAnsi="Cambria"/>
                <w:b/>
              </w:rPr>
            </w:pPr>
          </w:p>
        </w:tc>
      </w:tr>
      <w:tr w:rsidR="00141FED" w:rsidRPr="00834864" w14:paraId="7D01DC82" w14:textId="77777777" w:rsidTr="00141FED">
        <w:trPr>
          <w:jc w:val="center"/>
        </w:trPr>
        <w:tc>
          <w:tcPr>
            <w:tcW w:w="972" w:type="dxa"/>
          </w:tcPr>
          <w:p w14:paraId="5A1B5692" w14:textId="243D4C31" w:rsidR="00141FED" w:rsidRDefault="00141FED" w:rsidP="00141FED">
            <w:pPr>
              <w:jc w:val="center"/>
              <w:rPr>
                <w:rFonts w:ascii="Cambria" w:hAnsi="Cambria"/>
                <w:bCs/>
              </w:rPr>
            </w:pPr>
            <w:r>
              <w:rPr>
                <w:rFonts w:ascii="Cambria" w:hAnsi="Cambria"/>
                <w:bCs/>
              </w:rPr>
              <w:t>10</w:t>
            </w:r>
            <w:r w:rsidR="0067380B">
              <w:rPr>
                <w:rFonts w:ascii="Cambria" w:hAnsi="Cambria"/>
                <w:bCs/>
              </w:rPr>
              <w:t>0</w:t>
            </w:r>
          </w:p>
        </w:tc>
        <w:tc>
          <w:tcPr>
            <w:tcW w:w="5508" w:type="dxa"/>
          </w:tcPr>
          <w:p w14:paraId="65D4F43B" w14:textId="77777777" w:rsidR="00141FED" w:rsidRDefault="00141FED" w:rsidP="00141FED">
            <w:pPr>
              <w:spacing w:before="100" w:beforeAutospacing="1" w:after="100" w:afterAutospacing="1"/>
              <w:rPr>
                <w:rStyle w:val="Forte"/>
              </w:rPr>
            </w:pPr>
            <w:r>
              <w:rPr>
                <w:rStyle w:val="Forte"/>
              </w:rPr>
              <w:t>Faixa para kimono- cores e tamanhos variados</w:t>
            </w:r>
          </w:p>
        </w:tc>
        <w:tc>
          <w:tcPr>
            <w:tcW w:w="1056" w:type="dxa"/>
          </w:tcPr>
          <w:p w14:paraId="35AA696E" w14:textId="77777777" w:rsidR="00141FED" w:rsidRDefault="00141FED" w:rsidP="00141FED">
            <w:pPr>
              <w:jc w:val="center"/>
              <w:rPr>
                <w:rFonts w:ascii="Cambria" w:hAnsi="Cambria"/>
                <w:bCs/>
              </w:rPr>
            </w:pPr>
            <w:r>
              <w:rPr>
                <w:rFonts w:ascii="Cambria" w:hAnsi="Cambria"/>
                <w:bCs/>
              </w:rPr>
              <w:t>200</w:t>
            </w:r>
          </w:p>
        </w:tc>
        <w:tc>
          <w:tcPr>
            <w:tcW w:w="1104" w:type="dxa"/>
          </w:tcPr>
          <w:p w14:paraId="659B6D50" w14:textId="77777777" w:rsidR="00141FED" w:rsidRDefault="00141FED" w:rsidP="00141FED">
            <w:pPr>
              <w:jc w:val="center"/>
              <w:rPr>
                <w:rFonts w:ascii="Cambria" w:hAnsi="Cambria"/>
                <w:bCs/>
              </w:rPr>
            </w:pPr>
            <w:r>
              <w:rPr>
                <w:rFonts w:ascii="Cambria" w:hAnsi="Cambria"/>
                <w:bCs/>
              </w:rPr>
              <w:t>uni</w:t>
            </w:r>
          </w:p>
        </w:tc>
        <w:tc>
          <w:tcPr>
            <w:tcW w:w="1328" w:type="dxa"/>
          </w:tcPr>
          <w:p w14:paraId="29E21767" w14:textId="77777777" w:rsidR="0067380B" w:rsidRDefault="0067380B" w:rsidP="0067380B">
            <w:pPr>
              <w:spacing w:after="0" w:line="240" w:lineRule="auto"/>
              <w:jc w:val="center"/>
              <w:rPr>
                <w:rFonts w:eastAsia="Times New Roman" w:cs="Calibri"/>
              </w:rPr>
            </w:pPr>
            <w:r>
              <w:rPr>
                <w:rFonts w:cs="Calibri"/>
              </w:rPr>
              <w:t>116,2767</w:t>
            </w:r>
          </w:p>
          <w:p w14:paraId="16BD736D" w14:textId="77777777" w:rsidR="00141FED" w:rsidRPr="00834864" w:rsidRDefault="00141FED" w:rsidP="00141FED">
            <w:pPr>
              <w:jc w:val="center"/>
              <w:rPr>
                <w:rFonts w:ascii="Cambria" w:hAnsi="Cambria"/>
                <w:b/>
              </w:rPr>
            </w:pPr>
          </w:p>
        </w:tc>
      </w:tr>
      <w:tr w:rsidR="00141FED" w:rsidRPr="00834864" w14:paraId="43F03786" w14:textId="77777777" w:rsidTr="00141FED">
        <w:trPr>
          <w:jc w:val="center"/>
        </w:trPr>
        <w:tc>
          <w:tcPr>
            <w:tcW w:w="972" w:type="dxa"/>
          </w:tcPr>
          <w:p w14:paraId="4B75651B" w14:textId="55AB300A" w:rsidR="00141FED" w:rsidRDefault="00141FED" w:rsidP="00141FED">
            <w:pPr>
              <w:jc w:val="center"/>
              <w:rPr>
                <w:rFonts w:ascii="Cambria" w:hAnsi="Cambria"/>
                <w:bCs/>
              </w:rPr>
            </w:pPr>
            <w:r>
              <w:rPr>
                <w:rFonts w:ascii="Cambria" w:hAnsi="Cambria"/>
                <w:bCs/>
              </w:rPr>
              <w:t>10</w:t>
            </w:r>
            <w:r w:rsidR="0067380B">
              <w:rPr>
                <w:rFonts w:ascii="Cambria" w:hAnsi="Cambria"/>
                <w:bCs/>
              </w:rPr>
              <w:t>1</w:t>
            </w:r>
          </w:p>
        </w:tc>
        <w:tc>
          <w:tcPr>
            <w:tcW w:w="5508" w:type="dxa"/>
          </w:tcPr>
          <w:p w14:paraId="71B49CA4" w14:textId="77777777" w:rsidR="00141FED" w:rsidRDefault="00141FED" w:rsidP="00141FED">
            <w:pPr>
              <w:spacing w:before="100" w:beforeAutospacing="1" w:after="100" w:afterAutospacing="1"/>
              <w:rPr>
                <w:rStyle w:val="Forte"/>
              </w:rPr>
            </w:pPr>
            <w:r>
              <w:rPr>
                <w:rStyle w:val="Forte"/>
              </w:rPr>
              <w:t>Kimono de Jiu-Jitsu</w:t>
            </w:r>
          </w:p>
        </w:tc>
        <w:tc>
          <w:tcPr>
            <w:tcW w:w="1056" w:type="dxa"/>
          </w:tcPr>
          <w:p w14:paraId="38EA25A2" w14:textId="77777777" w:rsidR="00141FED" w:rsidRDefault="00141FED" w:rsidP="00141FED">
            <w:pPr>
              <w:jc w:val="center"/>
              <w:rPr>
                <w:rFonts w:ascii="Cambria" w:hAnsi="Cambria"/>
                <w:bCs/>
              </w:rPr>
            </w:pPr>
            <w:r>
              <w:rPr>
                <w:rFonts w:ascii="Cambria" w:hAnsi="Cambria"/>
                <w:bCs/>
              </w:rPr>
              <w:t>100</w:t>
            </w:r>
          </w:p>
        </w:tc>
        <w:tc>
          <w:tcPr>
            <w:tcW w:w="1104" w:type="dxa"/>
          </w:tcPr>
          <w:p w14:paraId="09B27A9E" w14:textId="77777777" w:rsidR="00141FED" w:rsidRDefault="00141FED" w:rsidP="00141FED">
            <w:pPr>
              <w:jc w:val="center"/>
              <w:rPr>
                <w:rFonts w:ascii="Cambria" w:hAnsi="Cambria"/>
                <w:bCs/>
              </w:rPr>
            </w:pPr>
            <w:r>
              <w:rPr>
                <w:rFonts w:ascii="Cambria" w:hAnsi="Cambria"/>
                <w:bCs/>
              </w:rPr>
              <w:t>uni</w:t>
            </w:r>
          </w:p>
        </w:tc>
        <w:tc>
          <w:tcPr>
            <w:tcW w:w="1328" w:type="dxa"/>
          </w:tcPr>
          <w:p w14:paraId="1C6D2046" w14:textId="77777777" w:rsidR="0067380B" w:rsidRDefault="0067380B" w:rsidP="0067380B">
            <w:pPr>
              <w:spacing w:after="0" w:line="240" w:lineRule="auto"/>
              <w:jc w:val="center"/>
              <w:rPr>
                <w:rFonts w:eastAsia="Times New Roman" w:cs="Calibri"/>
              </w:rPr>
            </w:pPr>
            <w:r>
              <w:rPr>
                <w:rFonts w:cs="Calibri"/>
              </w:rPr>
              <w:t>264,6667</w:t>
            </w:r>
          </w:p>
          <w:p w14:paraId="1F16ACCF" w14:textId="77777777" w:rsidR="00141FED" w:rsidRPr="00834864" w:rsidRDefault="00141FED" w:rsidP="00141FED">
            <w:pPr>
              <w:jc w:val="center"/>
              <w:rPr>
                <w:rFonts w:ascii="Cambria" w:hAnsi="Cambria"/>
                <w:b/>
              </w:rPr>
            </w:pPr>
          </w:p>
        </w:tc>
      </w:tr>
    </w:tbl>
    <w:p w14:paraId="4FEAF5AA" w14:textId="77777777" w:rsidR="00CD4B63" w:rsidRDefault="00CD4B63" w:rsidP="00CD4B63">
      <w:pPr>
        <w:jc w:val="both"/>
        <w:rPr>
          <w:rFonts w:asciiTheme="minorHAnsi" w:eastAsia="Times New Roman" w:hAnsiTheme="minorHAnsi" w:cstheme="minorHAnsi"/>
          <w:sz w:val="18"/>
          <w:szCs w:val="18"/>
        </w:rPr>
      </w:pPr>
    </w:p>
    <w:p w14:paraId="64817568"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1.3.</w:t>
      </w:r>
      <w:r w:rsidRPr="00165351">
        <w:rPr>
          <w:rFonts w:asciiTheme="minorHAnsi" w:hAnsiTheme="minorHAnsi" w:cstheme="minorHAnsi"/>
          <w:sz w:val="24"/>
          <w:szCs w:val="24"/>
        </w:rPr>
        <w:t xml:space="preserve"> O objeto a ser contratado se enquadra na categoria de bens comuns, conforme art. 6º, XIII, da Lei Federal nº 14.1333/2021, por possuir padrões de desempenho e </w:t>
      </w:r>
      <w:r w:rsidRPr="00165351">
        <w:rPr>
          <w:rFonts w:asciiTheme="minorHAnsi" w:hAnsiTheme="minorHAnsi" w:cstheme="minorHAnsi"/>
          <w:sz w:val="24"/>
          <w:szCs w:val="24"/>
        </w:rPr>
        <w:lastRenderedPageBreak/>
        <w:t>qualidade objetivamente definidos, mediante especificações reconhecidas e usuais do mercado.</w:t>
      </w:r>
    </w:p>
    <w:p w14:paraId="5581F56A"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1.4.</w:t>
      </w:r>
      <w:r w:rsidRPr="00165351">
        <w:rPr>
          <w:rFonts w:asciiTheme="minorHAnsi" w:hAnsiTheme="minorHAnsi" w:cstheme="minorHAnsi"/>
          <w:sz w:val="24"/>
          <w:szCs w:val="24"/>
        </w:rPr>
        <w:t xml:space="preserve"> O fornecimento do objeto tem natureza de fornecimento contínuo, conforme art. 6º, XV, da Lei Federal nº 14.133/2021.</w:t>
      </w:r>
    </w:p>
    <w:p w14:paraId="1ABB55B8" w14:textId="00015E32"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1.5.</w:t>
      </w:r>
      <w:r w:rsidRPr="00165351">
        <w:rPr>
          <w:rFonts w:asciiTheme="minorHAnsi" w:hAnsiTheme="minorHAnsi" w:cstheme="minorHAnsi"/>
          <w:sz w:val="24"/>
          <w:szCs w:val="24"/>
        </w:rPr>
        <w:t xml:space="preserve"> O critério de julgamento adotado será o de “</w:t>
      </w:r>
      <w:r w:rsidRPr="00165351">
        <w:rPr>
          <w:rFonts w:asciiTheme="minorHAnsi" w:hAnsiTheme="minorHAnsi" w:cstheme="minorHAnsi"/>
          <w:b/>
          <w:sz w:val="24"/>
          <w:szCs w:val="24"/>
          <w:u w:val="single"/>
        </w:rPr>
        <w:t>MENOR PREÇO DO ITEM</w:t>
      </w:r>
      <w:r w:rsidRPr="00165351">
        <w:rPr>
          <w:rFonts w:asciiTheme="minorHAnsi" w:hAnsiTheme="minorHAnsi" w:cstheme="minorHAnsi"/>
          <w:sz w:val="24"/>
          <w:szCs w:val="24"/>
        </w:rPr>
        <w:t>”, observadas as exigências contidas neste Termo de Referência.</w:t>
      </w:r>
    </w:p>
    <w:p w14:paraId="1FD433C3" w14:textId="77777777" w:rsidR="007D50F3" w:rsidRPr="00165351" w:rsidRDefault="007D50F3" w:rsidP="007D50F3">
      <w:pPr>
        <w:pStyle w:val="PargrafodaLista"/>
        <w:shd w:val="clear" w:color="auto" w:fill="D9D9D9" w:themeFill="background1" w:themeFillShade="D9"/>
        <w:ind w:left="0"/>
        <w:rPr>
          <w:rFonts w:asciiTheme="minorHAnsi" w:hAnsiTheme="minorHAnsi" w:cstheme="minorHAnsi"/>
          <w:b/>
          <w:bCs/>
          <w:sz w:val="24"/>
          <w:szCs w:val="24"/>
        </w:rPr>
      </w:pPr>
      <w:r w:rsidRPr="00165351">
        <w:rPr>
          <w:rFonts w:asciiTheme="minorHAnsi" w:hAnsiTheme="minorHAnsi" w:cstheme="minorHAnsi"/>
          <w:b/>
          <w:bCs/>
          <w:sz w:val="24"/>
          <w:szCs w:val="24"/>
        </w:rPr>
        <w:t xml:space="preserve">2. DA ESPECIFICAÇÃO DO OBJETO </w:t>
      </w:r>
    </w:p>
    <w:p w14:paraId="2AD270FF" w14:textId="77777777" w:rsidR="007D50F3" w:rsidRPr="00165351" w:rsidRDefault="007D50F3" w:rsidP="007D50F3">
      <w:pPr>
        <w:pStyle w:val="PargrafodaLista"/>
        <w:ind w:left="0"/>
        <w:rPr>
          <w:rFonts w:asciiTheme="minorHAnsi" w:hAnsiTheme="minorHAnsi" w:cstheme="minorHAnsi"/>
          <w:sz w:val="24"/>
          <w:szCs w:val="24"/>
        </w:rPr>
      </w:pPr>
      <w:r w:rsidRPr="00165351">
        <w:rPr>
          <w:rFonts w:asciiTheme="minorHAnsi" w:hAnsiTheme="minorHAnsi" w:cstheme="minorHAnsi"/>
          <w:b/>
          <w:sz w:val="24"/>
          <w:szCs w:val="24"/>
        </w:rPr>
        <w:t xml:space="preserve">2.1. </w:t>
      </w:r>
      <w:r w:rsidRPr="00165351">
        <w:rPr>
          <w:rFonts w:asciiTheme="minorHAnsi" w:hAnsiTheme="minorHAnsi" w:cstheme="minorHAnsi"/>
          <w:sz w:val="24"/>
          <w:szCs w:val="24"/>
        </w:rPr>
        <w:t xml:space="preserve">A contratação a que se refere o item 1 acima deverá atender às condições e exigências estabelecidas neste Termo de Referência, devendo ser observado ainda: </w:t>
      </w:r>
    </w:p>
    <w:p w14:paraId="6645A01B" w14:textId="77777777"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t>2.1.1.</w:t>
      </w:r>
      <w:r w:rsidRPr="00165351">
        <w:rPr>
          <w:rFonts w:asciiTheme="minorHAnsi" w:hAnsiTheme="minorHAnsi" w:cstheme="minorHAnsi"/>
          <w:sz w:val="24"/>
          <w:szCs w:val="24"/>
        </w:rPr>
        <w:t xml:space="preserve"> A entrega dos itens dar-se-á, em regra, no endereço descrito na Autorização de fornecimento. </w:t>
      </w:r>
    </w:p>
    <w:p w14:paraId="181C11DD" w14:textId="01723552"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t>2.1.2.</w:t>
      </w:r>
      <w:r w:rsidRPr="00165351">
        <w:rPr>
          <w:rFonts w:asciiTheme="minorHAnsi" w:hAnsiTheme="minorHAnsi" w:cstheme="minorHAnsi"/>
          <w:sz w:val="24"/>
          <w:szCs w:val="24"/>
        </w:rPr>
        <w:t xml:space="preserve"> Os dias e horários de realização das entregas, a serem feitas parceladamente, estão definidos no item 5.5 deste termo</w:t>
      </w:r>
      <w:r w:rsidR="00151B30">
        <w:rPr>
          <w:rFonts w:asciiTheme="minorHAnsi" w:hAnsiTheme="minorHAnsi" w:cstheme="minorHAnsi"/>
          <w:sz w:val="24"/>
          <w:szCs w:val="24"/>
        </w:rPr>
        <w:t xml:space="preserve"> de referência</w:t>
      </w:r>
      <w:r w:rsidRPr="00165351">
        <w:rPr>
          <w:rFonts w:asciiTheme="minorHAnsi" w:hAnsiTheme="minorHAnsi" w:cstheme="minorHAnsi"/>
          <w:sz w:val="24"/>
          <w:szCs w:val="24"/>
        </w:rPr>
        <w:t>.</w:t>
      </w:r>
    </w:p>
    <w:p w14:paraId="07E60DE6" w14:textId="77777777"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t>2.1.3.</w:t>
      </w:r>
      <w:r w:rsidRPr="00165351">
        <w:rPr>
          <w:rFonts w:asciiTheme="minorHAnsi" w:hAnsiTheme="minorHAnsi" w:cstheme="minorHAnsi"/>
          <w:sz w:val="24"/>
          <w:szCs w:val="24"/>
        </w:rPr>
        <w:t xml:space="preserve"> Os produtos devem apresentar data de validade nas embalagens primária e secundária, conforme especificado em cada item.</w:t>
      </w:r>
    </w:p>
    <w:p w14:paraId="1FAFF664" w14:textId="77777777"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t>2.1.4.</w:t>
      </w:r>
      <w:r w:rsidRPr="00165351">
        <w:rPr>
          <w:rFonts w:asciiTheme="minorHAnsi" w:hAnsiTheme="minorHAnsi" w:cstheme="minorHAnsi"/>
          <w:sz w:val="24"/>
          <w:szCs w:val="24"/>
        </w:rPr>
        <w:t xml:space="preserve"> Todos os produtos devem estar acondicionados em embalagem original de fábrica, conforme determinação do item.</w:t>
      </w:r>
    </w:p>
    <w:p w14:paraId="3C8C18E5" w14:textId="77777777"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t>2.1.5.</w:t>
      </w:r>
      <w:r w:rsidRPr="00165351">
        <w:rPr>
          <w:rFonts w:asciiTheme="minorHAnsi" w:hAnsiTheme="minorHAnsi" w:cstheme="minorHAnsi"/>
          <w:sz w:val="24"/>
          <w:szCs w:val="24"/>
        </w:rPr>
        <w:t xml:space="preserve"> As embalagens e seus respectivos rótulos devem atender as recomendações da legislação em vigor, bem como apresentar segurança, proteção, conservação e integridade dos produtos, com boa apresentação e facilidade para fiscalização de qualidade, identificação, tamanho, forma, capacidade e peso dos produtos.</w:t>
      </w:r>
    </w:p>
    <w:p w14:paraId="65A3D65E" w14:textId="77777777"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t xml:space="preserve">2.1.6. </w:t>
      </w:r>
      <w:r w:rsidRPr="00165351">
        <w:rPr>
          <w:rFonts w:asciiTheme="minorHAnsi" w:hAnsiTheme="minorHAnsi" w:cstheme="minorHAnsi"/>
          <w:sz w:val="24"/>
          <w:szCs w:val="24"/>
        </w:rPr>
        <w:t>As embalagens devem ser resistentes e compatíveis com os produtos acondicionados.</w:t>
      </w:r>
    </w:p>
    <w:p w14:paraId="21A4C5FF" w14:textId="77777777" w:rsidR="004458B8" w:rsidRPr="00165351" w:rsidRDefault="004458B8" w:rsidP="007D50F3">
      <w:pPr>
        <w:pStyle w:val="PargrafodaLista"/>
        <w:tabs>
          <w:tab w:val="left" w:pos="142"/>
        </w:tabs>
        <w:ind w:left="0"/>
        <w:rPr>
          <w:rFonts w:asciiTheme="minorHAnsi" w:hAnsiTheme="minorHAnsi" w:cstheme="minorHAnsi"/>
          <w:sz w:val="24"/>
          <w:szCs w:val="24"/>
        </w:rPr>
      </w:pPr>
    </w:p>
    <w:p w14:paraId="609ACEA2" w14:textId="77777777" w:rsidR="007D50F3" w:rsidRPr="00165351" w:rsidRDefault="007D50F3" w:rsidP="007D50F3">
      <w:pPr>
        <w:pStyle w:val="PargrafodaLista"/>
        <w:ind w:left="0"/>
        <w:rPr>
          <w:rFonts w:asciiTheme="minorHAnsi" w:hAnsiTheme="minorHAnsi" w:cstheme="minorHAnsi"/>
          <w:b/>
          <w:bCs/>
          <w:sz w:val="24"/>
          <w:szCs w:val="24"/>
        </w:rPr>
      </w:pPr>
      <w:r w:rsidRPr="00165351">
        <w:rPr>
          <w:rFonts w:asciiTheme="minorHAnsi" w:hAnsiTheme="minorHAnsi" w:cstheme="minorHAnsi"/>
          <w:b/>
          <w:bCs/>
          <w:sz w:val="24"/>
          <w:szCs w:val="24"/>
        </w:rPr>
        <w:t>2.2. Condições Gerais da Contratação</w:t>
      </w:r>
    </w:p>
    <w:p w14:paraId="2DF5F87E"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 xml:space="preserve">2.2.1. Do parcelamento da contratação: </w:t>
      </w:r>
      <w:r w:rsidRPr="00165351">
        <w:rPr>
          <w:rFonts w:asciiTheme="minorHAnsi" w:hAnsiTheme="minorHAnsi" w:cstheme="minorHAnsi"/>
          <w:sz w:val="24"/>
          <w:szCs w:val="24"/>
        </w:rPr>
        <w:t>Em razão da natureza do objeto, mostrou-se técnica e economicamente viável o parcelamento da contratação.</w:t>
      </w:r>
    </w:p>
    <w:p w14:paraId="504AB2DE"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 xml:space="preserve">2.2.2. Do prazo de vigência: </w:t>
      </w:r>
      <w:r w:rsidRPr="00165351">
        <w:rPr>
          <w:rFonts w:asciiTheme="minorHAnsi" w:hAnsiTheme="minorHAnsi" w:cstheme="minorHAnsi"/>
          <w:sz w:val="24"/>
          <w:szCs w:val="24"/>
        </w:rPr>
        <w:t xml:space="preserve">O prazo de vigência desta contratação será de 12 (doze) meses, contados da assinatura do contrato / ata de registro de preços, podendo ser prorrogado nos termos da legislação em vigor, mediante justificativa. </w:t>
      </w:r>
    </w:p>
    <w:p w14:paraId="5CBCD839" w14:textId="55DC0112" w:rsidR="007D50F3" w:rsidRPr="00165351" w:rsidRDefault="007D50F3" w:rsidP="007D50F3">
      <w:pPr>
        <w:jc w:val="both"/>
        <w:rPr>
          <w:rFonts w:asciiTheme="minorHAnsi" w:hAnsiTheme="minorHAnsi" w:cstheme="minorHAnsi"/>
          <w:b/>
          <w:sz w:val="24"/>
          <w:szCs w:val="24"/>
        </w:rPr>
      </w:pPr>
      <w:r w:rsidRPr="00165351">
        <w:rPr>
          <w:rFonts w:asciiTheme="minorHAnsi" w:hAnsiTheme="minorHAnsi" w:cstheme="minorHAnsi"/>
          <w:b/>
          <w:bCs/>
          <w:sz w:val="24"/>
          <w:szCs w:val="24"/>
        </w:rPr>
        <w:t xml:space="preserve">2.2.3. Do custo estimado total da contratação: </w:t>
      </w:r>
      <w:r w:rsidRPr="00165351">
        <w:rPr>
          <w:rFonts w:asciiTheme="minorHAnsi" w:hAnsiTheme="minorHAnsi" w:cstheme="minorHAnsi"/>
          <w:sz w:val="24"/>
          <w:szCs w:val="24"/>
        </w:rPr>
        <w:t xml:space="preserve">O custo total estimado da contratação a que se refere este Termo de Referência é de </w:t>
      </w:r>
      <w:r w:rsidRPr="001F1737">
        <w:rPr>
          <w:rFonts w:asciiTheme="minorHAnsi" w:hAnsiTheme="minorHAnsi" w:cstheme="minorHAnsi"/>
          <w:b/>
          <w:sz w:val="24"/>
          <w:szCs w:val="24"/>
        </w:rPr>
        <w:t xml:space="preserve">R$ </w:t>
      </w:r>
      <w:r w:rsidR="00141FED">
        <w:rPr>
          <w:rFonts w:asciiTheme="minorHAnsi" w:hAnsiTheme="minorHAnsi" w:cstheme="minorHAnsi"/>
          <w:b/>
          <w:sz w:val="24"/>
          <w:szCs w:val="24"/>
        </w:rPr>
        <w:t>464.</w:t>
      </w:r>
      <w:r w:rsidR="00D514AC">
        <w:rPr>
          <w:rFonts w:asciiTheme="minorHAnsi" w:hAnsiTheme="minorHAnsi" w:cstheme="minorHAnsi"/>
          <w:b/>
          <w:sz w:val="24"/>
          <w:szCs w:val="24"/>
        </w:rPr>
        <w:t xml:space="preserve">474,81 (Quatrocentos e sessenta e quatro mil, quatrocentos e setenta e quatro reais e oitenta e um centavos). </w:t>
      </w:r>
    </w:p>
    <w:p w14:paraId="53BFD9E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lastRenderedPageBreak/>
        <w:t>2.3. Da fundamentação e descrição da necessidade da contratação</w:t>
      </w:r>
    </w:p>
    <w:p w14:paraId="4FB2FA13" w14:textId="05490DAD" w:rsidR="00476AA5" w:rsidRPr="001103E5" w:rsidRDefault="007D50F3" w:rsidP="00476AA5">
      <w:pPr>
        <w:pStyle w:val="NormalWeb"/>
        <w:jc w:val="both"/>
        <w:rPr>
          <w:rFonts w:asciiTheme="minorHAnsi" w:hAnsiTheme="minorHAnsi" w:cstheme="minorHAnsi"/>
        </w:rPr>
      </w:pPr>
      <w:r w:rsidRPr="00165351">
        <w:rPr>
          <w:rFonts w:asciiTheme="minorHAnsi" w:hAnsiTheme="minorHAnsi" w:cstheme="minorHAnsi"/>
          <w:b/>
        </w:rPr>
        <w:t>2.</w:t>
      </w:r>
      <w:r w:rsidR="004458B8" w:rsidRPr="00165351">
        <w:rPr>
          <w:rFonts w:asciiTheme="minorHAnsi" w:hAnsiTheme="minorHAnsi" w:cstheme="minorHAnsi"/>
          <w:b/>
        </w:rPr>
        <w:t>3.</w:t>
      </w:r>
      <w:r w:rsidRPr="00165351">
        <w:rPr>
          <w:rFonts w:asciiTheme="minorHAnsi" w:hAnsiTheme="minorHAnsi" w:cstheme="minorHAnsi"/>
          <w:b/>
        </w:rPr>
        <w:t>1.</w:t>
      </w:r>
      <w:r w:rsidRPr="00165351">
        <w:rPr>
          <w:rFonts w:asciiTheme="minorHAnsi" w:hAnsiTheme="minorHAnsi" w:cstheme="minorHAnsi"/>
        </w:rPr>
        <w:t xml:space="preserve"> </w:t>
      </w:r>
      <w:bookmarkStart w:id="66" w:name="_Hlk210221335"/>
      <w:r w:rsidR="00476AA5" w:rsidRPr="001103E5">
        <w:rPr>
          <w:rFonts w:asciiTheme="minorHAnsi" w:hAnsiTheme="minorHAnsi" w:cstheme="minorHAnsi"/>
        </w:rPr>
        <w:t xml:space="preserve">A presente contratação tem por objetivo atender às necessidades operacionais e pedagógicas das unidades administrativas e escolares vinculadas a esta instituição/órgão. A aquisição de </w:t>
      </w:r>
      <w:r w:rsidR="00D514AC">
        <w:rPr>
          <w:rStyle w:val="Forte"/>
          <w:rFonts w:asciiTheme="minorHAnsi" w:hAnsiTheme="minorHAnsi" w:cstheme="minorHAnsi"/>
        </w:rPr>
        <w:t xml:space="preserve">material esportivos </w:t>
      </w:r>
      <w:r w:rsidR="00476AA5" w:rsidRPr="001103E5">
        <w:rPr>
          <w:rFonts w:asciiTheme="minorHAnsi" w:hAnsiTheme="minorHAnsi" w:cstheme="minorHAnsi"/>
        </w:rPr>
        <w:t>é essencial para garantir o pleno funcionamento das atividades educacionais e administrativas, assegurando a continuidade e a eficiência dos serviços públicos prestados à população.</w:t>
      </w:r>
    </w:p>
    <w:p w14:paraId="203083B2" w14:textId="77777777" w:rsidR="00476AA5" w:rsidRPr="001103E5" w:rsidRDefault="00476AA5" w:rsidP="00476AA5">
      <w:pPr>
        <w:pStyle w:val="NormalWeb"/>
        <w:jc w:val="both"/>
        <w:rPr>
          <w:rFonts w:asciiTheme="minorHAnsi" w:hAnsiTheme="minorHAnsi" w:cstheme="minorHAnsi"/>
        </w:rPr>
      </w:pPr>
      <w:r w:rsidRPr="001103E5">
        <w:rPr>
          <w:rFonts w:asciiTheme="minorHAnsi" w:hAnsiTheme="minorHAnsi" w:cstheme="minorHAnsi"/>
        </w:rPr>
        <w:t xml:space="preserve">A contratação encontra amparo legal nos termos da </w:t>
      </w:r>
      <w:r w:rsidRPr="001103E5">
        <w:rPr>
          <w:rStyle w:val="Forte"/>
          <w:rFonts w:asciiTheme="minorHAnsi" w:hAnsiTheme="minorHAnsi" w:cstheme="minorHAnsi"/>
        </w:rPr>
        <w:t>Lei nº 14.133/2021 (Nova Lei de Licitações e Contratos Administrativos)</w:t>
      </w:r>
      <w:r w:rsidRPr="001103E5">
        <w:rPr>
          <w:rFonts w:asciiTheme="minorHAnsi" w:hAnsiTheme="minorHAnsi" w:cstheme="minorHAnsi"/>
        </w:rPr>
        <w:t>, especialmente no que diz respeito ao dever da administração pública de assegurar o fornecimento contínuo dos meios necessários à prestação adequada dos serviços públicos.</w:t>
      </w:r>
    </w:p>
    <w:bookmarkEnd w:id="66"/>
    <w:p w14:paraId="1391EC83" w14:textId="77777777" w:rsidR="001103E5" w:rsidRPr="001103E5" w:rsidRDefault="007D50F3" w:rsidP="001103E5">
      <w:pPr>
        <w:pStyle w:val="NormalWeb"/>
        <w:jc w:val="both"/>
        <w:rPr>
          <w:rFonts w:asciiTheme="minorHAnsi" w:hAnsiTheme="minorHAnsi" w:cstheme="minorHAnsi"/>
        </w:rPr>
      </w:pPr>
      <w:r w:rsidRPr="001103E5">
        <w:rPr>
          <w:rFonts w:asciiTheme="minorHAnsi" w:hAnsiTheme="minorHAnsi" w:cstheme="minorHAnsi"/>
          <w:b/>
        </w:rPr>
        <w:t>2.</w:t>
      </w:r>
      <w:r w:rsidR="004458B8" w:rsidRPr="001103E5">
        <w:rPr>
          <w:rFonts w:asciiTheme="minorHAnsi" w:hAnsiTheme="minorHAnsi" w:cstheme="minorHAnsi"/>
          <w:b/>
        </w:rPr>
        <w:t>3.</w:t>
      </w:r>
      <w:r w:rsidRPr="001103E5">
        <w:rPr>
          <w:rFonts w:asciiTheme="minorHAnsi" w:hAnsiTheme="minorHAnsi" w:cstheme="minorHAnsi"/>
          <w:b/>
        </w:rPr>
        <w:t>2.</w:t>
      </w:r>
      <w:r w:rsidRPr="001103E5">
        <w:rPr>
          <w:rFonts w:asciiTheme="minorHAnsi" w:hAnsiTheme="minorHAnsi" w:cstheme="minorHAnsi"/>
        </w:rPr>
        <w:t xml:space="preserve"> </w:t>
      </w:r>
      <w:bookmarkStart w:id="67" w:name="_Hlk210221344"/>
      <w:r w:rsidR="001103E5" w:rsidRPr="001103E5">
        <w:rPr>
          <w:rFonts w:asciiTheme="minorHAnsi" w:hAnsiTheme="minorHAnsi" w:cstheme="minorHAnsi"/>
        </w:rPr>
        <w:t>A necessidade da aquisição decorre:</w:t>
      </w:r>
    </w:p>
    <w:p w14:paraId="602B225F" w14:textId="43A3A437" w:rsidR="001103E5" w:rsidRPr="001103E5" w:rsidRDefault="001103E5" w:rsidP="001103E5">
      <w:pPr>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pt-BR"/>
        </w:rPr>
      </w:pPr>
      <w:r w:rsidRPr="001103E5">
        <w:rPr>
          <w:rFonts w:asciiTheme="minorHAnsi" w:eastAsia="Times New Roman" w:hAnsiTheme="minorHAnsi" w:cstheme="minorHAnsi"/>
          <w:b/>
          <w:bCs/>
          <w:sz w:val="24"/>
          <w:szCs w:val="24"/>
          <w:lang w:eastAsia="pt-BR"/>
        </w:rPr>
        <w:t xml:space="preserve">Para os materiais </w:t>
      </w:r>
      <w:r w:rsidR="00D514AC">
        <w:rPr>
          <w:rFonts w:asciiTheme="minorHAnsi" w:eastAsia="Times New Roman" w:hAnsiTheme="minorHAnsi" w:cstheme="minorHAnsi"/>
          <w:b/>
          <w:bCs/>
          <w:sz w:val="24"/>
          <w:szCs w:val="24"/>
          <w:lang w:eastAsia="pt-BR"/>
        </w:rPr>
        <w:t>esportivos</w:t>
      </w:r>
      <w:r w:rsidRPr="001103E5">
        <w:rPr>
          <w:rFonts w:asciiTheme="minorHAnsi" w:eastAsia="Times New Roman" w:hAnsiTheme="minorHAnsi" w:cstheme="minorHAnsi"/>
          <w:sz w:val="24"/>
          <w:szCs w:val="24"/>
          <w:lang w:eastAsia="pt-BR"/>
        </w:rPr>
        <w:t xml:space="preserve">, da demanda anual de insumos básicos necessários para o desenvolvimento de atividades </w:t>
      </w:r>
      <w:r w:rsidR="00D514AC">
        <w:rPr>
          <w:rFonts w:asciiTheme="minorHAnsi" w:eastAsia="Times New Roman" w:hAnsiTheme="minorHAnsi" w:cstheme="minorHAnsi"/>
          <w:sz w:val="24"/>
          <w:szCs w:val="24"/>
          <w:lang w:eastAsia="pt-BR"/>
        </w:rPr>
        <w:t>físicas</w:t>
      </w:r>
      <w:r w:rsidRPr="001103E5">
        <w:rPr>
          <w:rFonts w:asciiTheme="minorHAnsi" w:eastAsia="Times New Roman" w:hAnsiTheme="minorHAnsi" w:cstheme="minorHAnsi"/>
          <w:sz w:val="24"/>
          <w:szCs w:val="24"/>
          <w:lang w:eastAsia="pt-BR"/>
        </w:rPr>
        <w:t xml:space="preserve">, como </w:t>
      </w:r>
      <w:r w:rsidR="00D514AC">
        <w:rPr>
          <w:rFonts w:asciiTheme="minorHAnsi" w:eastAsia="Times New Roman" w:hAnsiTheme="minorHAnsi" w:cstheme="minorHAnsi"/>
          <w:sz w:val="24"/>
          <w:szCs w:val="24"/>
          <w:lang w:eastAsia="pt-BR"/>
        </w:rPr>
        <w:t xml:space="preserve">bolas, cordas, kimono, </w:t>
      </w:r>
      <w:r w:rsidRPr="001103E5">
        <w:rPr>
          <w:rFonts w:asciiTheme="minorHAnsi" w:eastAsia="Times New Roman" w:hAnsiTheme="minorHAnsi" w:cstheme="minorHAnsi"/>
          <w:sz w:val="24"/>
          <w:szCs w:val="24"/>
          <w:lang w:eastAsia="pt-BR"/>
        </w:rPr>
        <w:t>utilizados por alunos e professores nas atividades</w:t>
      </w:r>
      <w:r w:rsidR="00D514AC">
        <w:rPr>
          <w:rFonts w:asciiTheme="minorHAnsi" w:eastAsia="Times New Roman" w:hAnsiTheme="minorHAnsi" w:cstheme="minorHAnsi"/>
          <w:sz w:val="24"/>
          <w:szCs w:val="24"/>
          <w:lang w:eastAsia="pt-BR"/>
        </w:rPr>
        <w:t xml:space="preserve"> físicas</w:t>
      </w:r>
      <w:r w:rsidRPr="001103E5">
        <w:rPr>
          <w:rFonts w:asciiTheme="minorHAnsi" w:eastAsia="Times New Roman" w:hAnsiTheme="minorHAnsi" w:cstheme="minorHAnsi"/>
          <w:sz w:val="24"/>
          <w:szCs w:val="24"/>
          <w:lang w:eastAsia="pt-BR"/>
        </w:rPr>
        <w:t>.</w:t>
      </w:r>
    </w:p>
    <w:p w14:paraId="35770CF7" w14:textId="77777777" w:rsidR="001103E5" w:rsidRPr="001103E5" w:rsidRDefault="001103E5" w:rsidP="001103E5">
      <w:pPr>
        <w:spacing w:before="100" w:beforeAutospacing="1" w:after="100" w:afterAutospacing="1" w:line="240" w:lineRule="auto"/>
        <w:jc w:val="both"/>
        <w:rPr>
          <w:rFonts w:asciiTheme="minorHAnsi" w:eastAsia="Times New Roman" w:hAnsiTheme="minorHAnsi" w:cstheme="minorHAnsi"/>
          <w:sz w:val="24"/>
          <w:szCs w:val="24"/>
          <w:lang w:eastAsia="pt-BR"/>
        </w:rPr>
      </w:pPr>
      <w:r w:rsidRPr="001103E5">
        <w:rPr>
          <w:rFonts w:asciiTheme="minorHAnsi" w:eastAsia="Times New Roman" w:hAnsiTheme="minorHAnsi" w:cstheme="minorHAnsi"/>
          <w:sz w:val="24"/>
          <w:szCs w:val="24"/>
          <w:lang w:eastAsia="pt-BR"/>
        </w:rPr>
        <w:t>Ressalta-se que a inexistência ou insuficiência desses materiais compromete diretamente a execução das atividades-fim e meio, podendo gerar atrasos, perda de produtividade e impactos negativos no atendimento ao público e no processo educativo.</w:t>
      </w:r>
    </w:p>
    <w:bookmarkEnd w:id="67"/>
    <w:p w14:paraId="412EF33E" w14:textId="6AE7C16A"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2.</w:t>
      </w:r>
      <w:r w:rsidR="004458B8" w:rsidRPr="00165351">
        <w:rPr>
          <w:rFonts w:asciiTheme="minorHAnsi" w:hAnsiTheme="minorHAnsi" w:cstheme="minorHAnsi"/>
          <w:b/>
          <w:sz w:val="24"/>
          <w:szCs w:val="24"/>
        </w:rPr>
        <w:t>3.</w:t>
      </w:r>
      <w:r w:rsidRPr="00165351">
        <w:rPr>
          <w:rFonts w:asciiTheme="minorHAnsi" w:hAnsiTheme="minorHAnsi" w:cstheme="minorHAnsi"/>
          <w:b/>
          <w:sz w:val="24"/>
          <w:szCs w:val="24"/>
        </w:rPr>
        <w:t>3.</w:t>
      </w:r>
      <w:r w:rsidRPr="00165351">
        <w:rPr>
          <w:rFonts w:asciiTheme="minorHAnsi" w:hAnsiTheme="minorHAnsi" w:cstheme="minorHAnsi"/>
          <w:sz w:val="24"/>
          <w:szCs w:val="24"/>
        </w:rPr>
        <w:t xml:space="preserve"> As entregas dos produtos </w:t>
      </w:r>
      <w:r w:rsidR="00075C5F">
        <w:rPr>
          <w:rFonts w:asciiTheme="minorHAnsi" w:hAnsiTheme="minorHAnsi" w:cstheme="minorHAnsi"/>
          <w:sz w:val="24"/>
          <w:szCs w:val="24"/>
        </w:rPr>
        <w:t xml:space="preserve">poderão ocorrer em qualquer dia da semana, </w:t>
      </w:r>
      <w:r w:rsidRPr="00165351">
        <w:rPr>
          <w:rFonts w:asciiTheme="minorHAnsi" w:hAnsiTheme="minorHAnsi" w:cstheme="minorHAnsi"/>
          <w:sz w:val="24"/>
          <w:szCs w:val="24"/>
        </w:rPr>
        <w:t xml:space="preserve">de segunda-feira a sexta-feira, </w:t>
      </w:r>
      <w:r w:rsidR="00075C5F">
        <w:rPr>
          <w:rFonts w:asciiTheme="minorHAnsi" w:hAnsiTheme="minorHAnsi" w:cstheme="minorHAnsi"/>
          <w:sz w:val="24"/>
          <w:szCs w:val="24"/>
        </w:rPr>
        <w:t>em horário comercial, conforme agendado pelo setor requisitante</w:t>
      </w:r>
      <w:r w:rsidR="00D254F3">
        <w:rPr>
          <w:rFonts w:asciiTheme="minorHAnsi" w:hAnsiTheme="minorHAnsi" w:cstheme="minorHAnsi"/>
          <w:sz w:val="24"/>
          <w:szCs w:val="24"/>
        </w:rPr>
        <w:t xml:space="preserve"> e especificado na ordem de fornecimento</w:t>
      </w:r>
      <w:r w:rsidRPr="00165351">
        <w:rPr>
          <w:rFonts w:asciiTheme="minorHAnsi" w:hAnsiTheme="minorHAnsi" w:cstheme="minorHAnsi"/>
          <w:sz w:val="24"/>
          <w:szCs w:val="24"/>
        </w:rPr>
        <w:t xml:space="preserve">. </w:t>
      </w:r>
    </w:p>
    <w:p w14:paraId="41365615" w14:textId="49E3E7CF" w:rsidR="007D50F3" w:rsidRPr="00165351" w:rsidRDefault="007D50F3" w:rsidP="007D50F3">
      <w:pPr>
        <w:jc w:val="both"/>
        <w:rPr>
          <w:rFonts w:asciiTheme="minorHAnsi" w:hAnsiTheme="minorHAnsi" w:cstheme="minorHAnsi"/>
          <w:sz w:val="24"/>
          <w:szCs w:val="24"/>
        </w:rPr>
      </w:pPr>
      <w:r w:rsidRPr="002000AD">
        <w:rPr>
          <w:rFonts w:asciiTheme="minorHAnsi" w:hAnsiTheme="minorHAnsi" w:cstheme="minorHAnsi"/>
          <w:b/>
          <w:sz w:val="24"/>
          <w:szCs w:val="24"/>
        </w:rPr>
        <w:t>2.</w:t>
      </w:r>
      <w:r w:rsidR="004458B8" w:rsidRPr="002000AD">
        <w:rPr>
          <w:rFonts w:asciiTheme="minorHAnsi" w:hAnsiTheme="minorHAnsi" w:cstheme="minorHAnsi"/>
          <w:b/>
          <w:sz w:val="24"/>
          <w:szCs w:val="24"/>
        </w:rPr>
        <w:t>3.</w:t>
      </w:r>
      <w:r w:rsidRPr="002000AD">
        <w:rPr>
          <w:rFonts w:asciiTheme="minorHAnsi" w:hAnsiTheme="minorHAnsi" w:cstheme="minorHAnsi"/>
          <w:b/>
          <w:sz w:val="24"/>
          <w:szCs w:val="24"/>
        </w:rPr>
        <w:t xml:space="preserve">4. </w:t>
      </w:r>
      <w:r w:rsidR="00075C5F" w:rsidRPr="002000AD">
        <w:rPr>
          <w:rFonts w:asciiTheme="minorHAnsi" w:hAnsiTheme="minorHAnsi" w:cstheme="minorHAnsi"/>
          <w:sz w:val="24"/>
          <w:szCs w:val="24"/>
        </w:rPr>
        <w:t>As entregas deverão ocorrer</w:t>
      </w:r>
      <w:r w:rsidR="001103E5">
        <w:rPr>
          <w:rFonts w:asciiTheme="minorHAnsi" w:hAnsiTheme="minorHAnsi" w:cstheme="minorHAnsi"/>
          <w:sz w:val="24"/>
          <w:szCs w:val="24"/>
        </w:rPr>
        <w:t xml:space="preserve"> nos endereços especificados na Autorização de Fornecimento enviada pelo Departamento de Compras do município de </w:t>
      </w:r>
      <w:r w:rsidR="002000AD" w:rsidRPr="002000AD">
        <w:rPr>
          <w:rFonts w:asciiTheme="minorHAnsi" w:hAnsiTheme="minorHAnsi" w:cstheme="minorHAnsi"/>
          <w:sz w:val="24"/>
          <w:szCs w:val="24"/>
        </w:rPr>
        <w:t>Guatapará/SP</w:t>
      </w:r>
      <w:r w:rsidRPr="002000AD">
        <w:rPr>
          <w:rFonts w:asciiTheme="minorHAnsi" w:hAnsiTheme="minorHAnsi" w:cstheme="minorHAnsi"/>
          <w:sz w:val="24"/>
          <w:szCs w:val="24"/>
        </w:rPr>
        <w:t>.</w:t>
      </w:r>
    </w:p>
    <w:p w14:paraId="5C91452F" w14:textId="53EE0D1D"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2.</w:t>
      </w:r>
      <w:r w:rsidR="004458B8" w:rsidRPr="00165351">
        <w:rPr>
          <w:rFonts w:asciiTheme="minorHAnsi" w:hAnsiTheme="minorHAnsi" w:cstheme="minorHAnsi"/>
          <w:b/>
          <w:sz w:val="24"/>
          <w:szCs w:val="24"/>
        </w:rPr>
        <w:t>3.</w:t>
      </w:r>
      <w:r w:rsidRPr="00165351">
        <w:rPr>
          <w:rFonts w:asciiTheme="minorHAnsi" w:hAnsiTheme="minorHAnsi" w:cstheme="minorHAnsi"/>
          <w:b/>
          <w:sz w:val="24"/>
          <w:szCs w:val="24"/>
        </w:rPr>
        <w:t>5.</w:t>
      </w:r>
      <w:r w:rsidR="00075C5F">
        <w:rPr>
          <w:rFonts w:asciiTheme="minorHAnsi" w:hAnsiTheme="minorHAnsi" w:cstheme="minorHAnsi"/>
          <w:b/>
          <w:sz w:val="24"/>
          <w:szCs w:val="24"/>
        </w:rPr>
        <w:t xml:space="preserve"> </w:t>
      </w:r>
      <w:r w:rsidR="00075C5F" w:rsidRPr="00D254F3">
        <w:rPr>
          <w:rFonts w:asciiTheme="minorHAnsi" w:hAnsiTheme="minorHAnsi" w:cstheme="minorHAnsi"/>
          <w:bCs/>
          <w:sz w:val="24"/>
          <w:szCs w:val="24"/>
        </w:rPr>
        <w:t>Poderá haver alteração no dia</w:t>
      </w:r>
      <w:r w:rsidR="00D254F3">
        <w:rPr>
          <w:rFonts w:asciiTheme="minorHAnsi" w:hAnsiTheme="minorHAnsi" w:cstheme="minorHAnsi"/>
          <w:bCs/>
          <w:sz w:val="24"/>
          <w:szCs w:val="24"/>
        </w:rPr>
        <w:t xml:space="preserve">, </w:t>
      </w:r>
      <w:r w:rsidR="00075C5F" w:rsidRPr="00D254F3">
        <w:rPr>
          <w:rFonts w:asciiTheme="minorHAnsi" w:hAnsiTheme="minorHAnsi" w:cstheme="minorHAnsi"/>
          <w:bCs/>
          <w:sz w:val="24"/>
          <w:szCs w:val="24"/>
        </w:rPr>
        <w:t xml:space="preserve">local </w:t>
      </w:r>
      <w:r w:rsidR="00D254F3">
        <w:rPr>
          <w:rFonts w:asciiTheme="minorHAnsi" w:hAnsiTheme="minorHAnsi" w:cstheme="minorHAnsi"/>
          <w:bCs/>
          <w:sz w:val="24"/>
          <w:szCs w:val="24"/>
        </w:rPr>
        <w:t>ou horário de entrega, mediante justificativa, o que deverá ser informado à contratada</w:t>
      </w:r>
      <w:r w:rsidRPr="00D254F3">
        <w:rPr>
          <w:rFonts w:asciiTheme="minorHAnsi" w:hAnsiTheme="minorHAnsi" w:cstheme="minorHAnsi"/>
          <w:bCs/>
          <w:sz w:val="24"/>
          <w:szCs w:val="24"/>
        </w:rPr>
        <w:t>.</w:t>
      </w:r>
    </w:p>
    <w:p w14:paraId="511C02D5" w14:textId="77777777" w:rsidR="007D50F3" w:rsidRPr="00165351" w:rsidRDefault="007D50F3" w:rsidP="007D50F3">
      <w:pPr>
        <w:shd w:val="clear" w:color="auto" w:fill="D9D9D9" w:themeFill="background1" w:themeFillShade="D9"/>
        <w:spacing w:before="240"/>
        <w:jc w:val="both"/>
        <w:rPr>
          <w:rFonts w:asciiTheme="minorHAnsi" w:hAnsiTheme="minorHAnsi" w:cstheme="minorHAnsi"/>
          <w:b/>
          <w:bCs/>
          <w:sz w:val="24"/>
          <w:szCs w:val="24"/>
        </w:rPr>
      </w:pPr>
      <w:r w:rsidRPr="00165351">
        <w:rPr>
          <w:rFonts w:asciiTheme="minorHAnsi" w:hAnsiTheme="minorHAnsi" w:cstheme="minorHAnsi"/>
          <w:b/>
          <w:bCs/>
          <w:sz w:val="24"/>
          <w:szCs w:val="24"/>
        </w:rPr>
        <w:t>3. DA DESCRIÇÃO DA SOLUÇÃO COMO UM TODO</w:t>
      </w:r>
    </w:p>
    <w:p w14:paraId="3AA573D4" w14:textId="504D1498"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3.1. </w:t>
      </w:r>
      <w:r w:rsidRPr="00165351">
        <w:rPr>
          <w:rFonts w:asciiTheme="minorHAnsi" w:hAnsiTheme="minorHAnsi" w:cstheme="minorHAnsi"/>
          <w:sz w:val="24"/>
          <w:szCs w:val="24"/>
        </w:rPr>
        <w:t xml:space="preserve">A aquisição </w:t>
      </w:r>
      <w:r w:rsidR="001103E5" w:rsidRPr="001103E5">
        <w:rPr>
          <w:rFonts w:asciiTheme="minorHAnsi" w:hAnsiTheme="minorHAnsi" w:cstheme="minorHAnsi"/>
          <w:sz w:val="24"/>
          <w:szCs w:val="24"/>
        </w:rPr>
        <w:t xml:space="preserve">tem por objetivo atender às necessidades operacionais e pedagógicas das unidades administrativas e escolares vinculadas a esta instituição/órgão. A aquisição de </w:t>
      </w:r>
      <w:r w:rsidR="001103E5" w:rsidRPr="001103E5">
        <w:rPr>
          <w:rStyle w:val="Forte"/>
          <w:rFonts w:asciiTheme="minorHAnsi" w:hAnsiTheme="minorHAnsi" w:cstheme="minorHAnsi"/>
          <w:sz w:val="24"/>
          <w:szCs w:val="24"/>
        </w:rPr>
        <w:t xml:space="preserve">material </w:t>
      </w:r>
      <w:r w:rsidR="00D514AC">
        <w:rPr>
          <w:rStyle w:val="Forte"/>
          <w:rFonts w:asciiTheme="minorHAnsi" w:hAnsiTheme="minorHAnsi" w:cstheme="minorHAnsi"/>
          <w:sz w:val="24"/>
          <w:szCs w:val="24"/>
        </w:rPr>
        <w:t xml:space="preserve">esportivo </w:t>
      </w:r>
      <w:r w:rsidR="001103E5" w:rsidRPr="001103E5">
        <w:rPr>
          <w:rFonts w:asciiTheme="minorHAnsi" w:hAnsiTheme="minorHAnsi" w:cstheme="minorHAnsi"/>
          <w:sz w:val="24"/>
          <w:szCs w:val="24"/>
        </w:rPr>
        <w:t>é essencial para garantir o pleno funcionamento das atividades educacionais, assegurando a continuidade e a eficiência dos serviços públicos prestados à população</w:t>
      </w:r>
    </w:p>
    <w:p w14:paraId="78596CAC" w14:textId="5440691F" w:rsidR="007D50F3" w:rsidRDefault="00D254F3" w:rsidP="007D50F3">
      <w:pPr>
        <w:jc w:val="both"/>
        <w:rPr>
          <w:rFonts w:asciiTheme="minorHAnsi" w:hAnsiTheme="minorHAnsi" w:cstheme="minorHAnsi"/>
          <w:sz w:val="24"/>
          <w:szCs w:val="24"/>
          <w:lang w:eastAsia="ja-JP"/>
        </w:rPr>
      </w:pPr>
      <w:r>
        <w:rPr>
          <w:rFonts w:asciiTheme="minorHAnsi" w:hAnsiTheme="minorHAnsi" w:cstheme="minorHAnsi"/>
          <w:sz w:val="24"/>
          <w:szCs w:val="24"/>
          <w:lang w:eastAsia="ja-JP"/>
        </w:rPr>
        <w:lastRenderedPageBreak/>
        <w:t xml:space="preserve">3.2. A aquisição, conforme estipulado neste Termo de Referência, busca garantir </w:t>
      </w:r>
      <w:r w:rsidR="001103E5" w:rsidRPr="001103E5">
        <w:rPr>
          <w:rFonts w:asciiTheme="minorHAnsi" w:hAnsiTheme="minorHAnsi" w:cstheme="minorHAnsi"/>
          <w:sz w:val="24"/>
          <w:szCs w:val="24"/>
        </w:rPr>
        <w:t>o fornecimento contínuo dos meios necessários à prestação adequada dos serviços públicos.</w:t>
      </w:r>
    </w:p>
    <w:p w14:paraId="19AAE877" w14:textId="77777777" w:rsidR="007D50F3" w:rsidRPr="00165351" w:rsidRDefault="007D50F3" w:rsidP="007D50F3">
      <w:pPr>
        <w:shd w:val="clear" w:color="auto" w:fill="D9D9D9" w:themeFill="background1" w:themeFillShade="D9"/>
        <w:jc w:val="both"/>
        <w:rPr>
          <w:rFonts w:asciiTheme="minorHAnsi" w:hAnsiTheme="minorHAnsi" w:cstheme="minorHAnsi"/>
          <w:b/>
          <w:bCs/>
          <w:sz w:val="24"/>
          <w:szCs w:val="24"/>
        </w:rPr>
      </w:pPr>
      <w:r w:rsidRPr="00165351">
        <w:rPr>
          <w:rFonts w:asciiTheme="minorHAnsi" w:hAnsiTheme="minorHAnsi" w:cstheme="minorHAnsi"/>
          <w:b/>
          <w:bCs/>
          <w:sz w:val="24"/>
          <w:szCs w:val="24"/>
        </w:rPr>
        <w:t>4. DOS REQUISITOS DA CONTRATAÇÃO</w:t>
      </w:r>
    </w:p>
    <w:p w14:paraId="4CA4D8F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4.1.</w:t>
      </w:r>
      <w:r w:rsidRPr="00165351">
        <w:rPr>
          <w:rFonts w:asciiTheme="minorHAnsi" w:hAnsiTheme="minorHAnsi" w:cstheme="minorHAnsi"/>
          <w:sz w:val="24"/>
          <w:szCs w:val="24"/>
        </w:rPr>
        <w:t xml:space="preserve"> Não será admitida a subcontratação do objeto constante deste Termo de Referência.</w:t>
      </w:r>
    </w:p>
    <w:p w14:paraId="6B23B33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4.2.</w:t>
      </w:r>
      <w:r w:rsidRPr="00165351">
        <w:rPr>
          <w:rFonts w:asciiTheme="minorHAnsi" w:hAnsiTheme="minorHAnsi" w:cstheme="minorHAnsi"/>
          <w:sz w:val="24"/>
          <w:szCs w:val="24"/>
        </w:rPr>
        <w:t xml:space="preserve"> Não haverá exigência de garantia da contratação tratada nos artigos 96 e seguintes da Lei Federal nº 14.133/2021. </w:t>
      </w:r>
    </w:p>
    <w:p w14:paraId="539E8BF6" w14:textId="77777777" w:rsidR="007D50F3" w:rsidRPr="00165351" w:rsidRDefault="007D50F3" w:rsidP="007D50F3">
      <w:pPr>
        <w:shd w:val="clear" w:color="auto" w:fill="D9D9D9" w:themeFill="background1" w:themeFillShade="D9"/>
        <w:spacing w:before="240"/>
        <w:jc w:val="both"/>
        <w:rPr>
          <w:rFonts w:asciiTheme="minorHAnsi" w:hAnsiTheme="minorHAnsi" w:cstheme="minorHAnsi"/>
          <w:b/>
          <w:bCs/>
          <w:sz w:val="24"/>
          <w:szCs w:val="24"/>
        </w:rPr>
      </w:pPr>
      <w:r w:rsidRPr="00165351">
        <w:rPr>
          <w:rFonts w:asciiTheme="minorHAnsi" w:hAnsiTheme="minorHAnsi" w:cstheme="minorHAnsi"/>
          <w:b/>
          <w:bCs/>
          <w:sz w:val="24"/>
          <w:szCs w:val="24"/>
        </w:rPr>
        <w:t>5. DO MODELO DE EXECUÇÃO DO OBJETO</w:t>
      </w:r>
    </w:p>
    <w:p w14:paraId="046C2D85" w14:textId="28C3933E"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sz w:val="24"/>
          <w:szCs w:val="24"/>
        </w:rPr>
        <w:t>5.1.</w:t>
      </w:r>
      <w:r w:rsidRPr="00165351">
        <w:rPr>
          <w:rFonts w:asciiTheme="minorHAnsi" w:hAnsiTheme="minorHAnsi" w:cstheme="minorHAnsi"/>
          <w:sz w:val="24"/>
          <w:szCs w:val="24"/>
        </w:rPr>
        <w:t xml:space="preserve"> Os produtos serão adquiridos de forma contínua, e deverão obedecer ao disposto neste Termo de Referência, para o desenvolvimento das atividades descritas nos itens 1 e 2.</w:t>
      </w:r>
    </w:p>
    <w:p w14:paraId="451AEFED" w14:textId="132EF258"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5.2.</w:t>
      </w:r>
      <w:r w:rsidRPr="00165351">
        <w:rPr>
          <w:rFonts w:asciiTheme="minorHAnsi" w:hAnsiTheme="minorHAnsi" w:cstheme="minorHAnsi"/>
          <w:sz w:val="24"/>
          <w:szCs w:val="24"/>
        </w:rPr>
        <w:t xml:space="preserve"> </w:t>
      </w:r>
      <w:r w:rsidRPr="00165351">
        <w:rPr>
          <w:rFonts w:asciiTheme="minorHAnsi" w:hAnsiTheme="minorHAnsi" w:cstheme="minorHAnsi"/>
          <w:color w:val="000000" w:themeColor="text1"/>
          <w:sz w:val="24"/>
          <w:szCs w:val="24"/>
        </w:rPr>
        <w:t xml:space="preserve">O prazo </w:t>
      </w:r>
      <w:r w:rsidR="00D254F3">
        <w:rPr>
          <w:rFonts w:asciiTheme="minorHAnsi" w:hAnsiTheme="minorHAnsi" w:cstheme="minorHAnsi"/>
          <w:color w:val="000000" w:themeColor="text1"/>
          <w:sz w:val="24"/>
          <w:szCs w:val="24"/>
        </w:rPr>
        <w:t>de</w:t>
      </w:r>
      <w:r w:rsidRPr="00165351">
        <w:rPr>
          <w:rFonts w:asciiTheme="minorHAnsi" w:hAnsiTheme="minorHAnsi" w:cstheme="minorHAnsi"/>
          <w:color w:val="000000" w:themeColor="text1"/>
          <w:sz w:val="24"/>
          <w:szCs w:val="24"/>
        </w:rPr>
        <w:t xml:space="preserve"> execução será de 12 (doze) doze meses, </w:t>
      </w:r>
      <w:r w:rsidRPr="00165351">
        <w:rPr>
          <w:rFonts w:asciiTheme="minorHAnsi" w:hAnsiTheme="minorHAnsi" w:cstheme="minorHAnsi"/>
          <w:sz w:val="24"/>
          <w:szCs w:val="24"/>
        </w:rPr>
        <w:t>contados da assinatura do contrato / ata de registro de preços,</w:t>
      </w:r>
      <w:r w:rsidRPr="00165351">
        <w:rPr>
          <w:rFonts w:asciiTheme="minorHAnsi" w:hAnsiTheme="minorHAnsi" w:cstheme="minorHAnsi"/>
          <w:color w:val="000000" w:themeColor="text1"/>
          <w:sz w:val="24"/>
          <w:szCs w:val="24"/>
        </w:rPr>
        <w:t xml:space="preserve"> podendo ser prorrogado nos termos da legislação vigente. </w:t>
      </w:r>
    </w:p>
    <w:p w14:paraId="6B72B492" w14:textId="77777777" w:rsidR="001103E5"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5.3.</w:t>
      </w:r>
      <w:r w:rsidRPr="00165351">
        <w:rPr>
          <w:rFonts w:asciiTheme="minorHAnsi" w:hAnsiTheme="minorHAnsi" w:cstheme="minorHAnsi"/>
          <w:sz w:val="24"/>
          <w:szCs w:val="24"/>
        </w:rPr>
        <w:t xml:space="preserve"> O objeto deste termo deverá ser fornecido de forma parcelada, por um período de 12 (doze) meses, de acordo com as necessidades da Administração Municipal, mediante solicitação por escrito d</w:t>
      </w:r>
      <w:r w:rsidR="00D254F3">
        <w:rPr>
          <w:rFonts w:asciiTheme="minorHAnsi" w:hAnsiTheme="minorHAnsi" w:cstheme="minorHAnsi"/>
          <w:sz w:val="24"/>
          <w:szCs w:val="24"/>
        </w:rPr>
        <w:t>o órgão requisitante</w:t>
      </w:r>
      <w:r w:rsidRPr="00165351">
        <w:rPr>
          <w:rFonts w:asciiTheme="minorHAnsi" w:hAnsiTheme="minorHAnsi" w:cstheme="minorHAnsi"/>
          <w:sz w:val="24"/>
          <w:szCs w:val="24"/>
        </w:rPr>
        <w:t xml:space="preserve">, devendo ser entregue de acordo com o cronograma estabelecido, no </w:t>
      </w:r>
      <w:r w:rsidR="001103E5">
        <w:rPr>
          <w:rFonts w:asciiTheme="minorHAnsi" w:hAnsiTheme="minorHAnsi" w:cstheme="minorHAnsi"/>
          <w:sz w:val="24"/>
          <w:szCs w:val="24"/>
        </w:rPr>
        <w:t>endereço especificado na Autorização de Fornecimento enviada pelo Departamento de Compras.</w:t>
      </w:r>
    </w:p>
    <w:p w14:paraId="1EBA4C2B" w14:textId="7D637454"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5.4.</w:t>
      </w:r>
      <w:r w:rsidRPr="00165351">
        <w:rPr>
          <w:rFonts w:asciiTheme="minorHAnsi" w:hAnsiTheme="minorHAnsi" w:cstheme="minorHAnsi"/>
          <w:sz w:val="24"/>
          <w:szCs w:val="24"/>
        </w:rPr>
        <w:t xml:space="preserve"> A execução será mediante as disposições contidas no instrumento de contrato</w:t>
      </w:r>
      <w:r w:rsidR="00D254F3">
        <w:rPr>
          <w:rFonts w:asciiTheme="minorHAnsi" w:hAnsiTheme="minorHAnsi" w:cstheme="minorHAnsi"/>
          <w:sz w:val="24"/>
          <w:szCs w:val="24"/>
        </w:rPr>
        <w:t xml:space="preserve"> ou ata de registro de preços</w:t>
      </w:r>
      <w:r w:rsidRPr="00165351">
        <w:rPr>
          <w:rFonts w:asciiTheme="minorHAnsi" w:hAnsiTheme="minorHAnsi" w:cstheme="minorHAnsi"/>
          <w:sz w:val="24"/>
          <w:szCs w:val="24"/>
        </w:rPr>
        <w:t xml:space="preserve">, respeitadas as especificações deste Termo de Referência. </w:t>
      </w:r>
    </w:p>
    <w:p w14:paraId="26915182" w14:textId="1116DF74" w:rsidR="007D50F3" w:rsidRPr="00165351" w:rsidRDefault="007D50F3" w:rsidP="00D254F3">
      <w:pPr>
        <w:jc w:val="both"/>
        <w:rPr>
          <w:rFonts w:asciiTheme="minorHAnsi" w:eastAsia="Times New Roman" w:hAnsiTheme="minorHAnsi" w:cstheme="minorHAnsi"/>
          <w:bCs/>
          <w:sz w:val="24"/>
          <w:szCs w:val="24"/>
          <w:lang w:eastAsia="pt-BR"/>
        </w:rPr>
      </w:pPr>
      <w:r w:rsidRPr="00165351">
        <w:rPr>
          <w:rFonts w:asciiTheme="minorHAnsi" w:hAnsiTheme="minorHAnsi" w:cstheme="minorHAnsi"/>
          <w:b/>
          <w:sz w:val="24"/>
          <w:szCs w:val="24"/>
        </w:rPr>
        <w:t>5.5.</w:t>
      </w:r>
      <w:r w:rsidRPr="00165351">
        <w:rPr>
          <w:rFonts w:asciiTheme="minorHAnsi" w:eastAsia="Times New Roman" w:hAnsiTheme="minorHAnsi" w:cstheme="minorHAnsi"/>
          <w:b/>
          <w:bCs/>
          <w:sz w:val="24"/>
          <w:szCs w:val="24"/>
          <w:lang w:eastAsia="pt-BR"/>
        </w:rPr>
        <w:t xml:space="preserve"> </w:t>
      </w:r>
      <w:r w:rsidRPr="00165351">
        <w:rPr>
          <w:rFonts w:asciiTheme="minorHAnsi" w:eastAsia="Times New Roman" w:hAnsiTheme="minorHAnsi" w:cstheme="minorHAnsi"/>
          <w:bCs/>
          <w:sz w:val="24"/>
          <w:szCs w:val="24"/>
          <w:lang w:eastAsia="pt-BR"/>
        </w:rPr>
        <w:t xml:space="preserve">O transporte e a descarga dos materiais correrão por conta do(s) fornecedor(es), sem qualquer custo adicional </w:t>
      </w:r>
      <w:r w:rsidR="00D254F3">
        <w:rPr>
          <w:rFonts w:asciiTheme="minorHAnsi" w:eastAsia="Times New Roman" w:hAnsiTheme="minorHAnsi" w:cstheme="minorHAnsi"/>
          <w:bCs/>
          <w:sz w:val="24"/>
          <w:szCs w:val="24"/>
          <w:lang w:eastAsia="pt-BR"/>
        </w:rPr>
        <w:t xml:space="preserve">ao município, ainda que </w:t>
      </w:r>
      <w:r w:rsidRPr="00165351">
        <w:rPr>
          <w:rFonts w:asciiTheme="minorHAnsi" w:eastAsia="Times New Roman" w:hAnsiTheme="minorHAnsi" w:cstheme="minorHAnsi"/>
          <w:bCs/>
          <w:sz w:val="24"/>
          <w:szCs w:val="24"/>
          <w:lang w:eastAsia="pt-BR"/>
        </w:rPr>
        <w:t>solicitado posteriormente.</w:t>
      </w:r>
    </w:p>
    <w:p w14:paraId="3D2D5314" w14:textId="536B6AE4"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w:t>
      </w:r>
      <w:r w:rsidR="001103E5">
        <w:rPr>
          <w:rFonts w:asciiTheme="minorHAnsi" w:hAnsiTheme="minorHAnsi" w:cstheme="minorHAnsi"/>
          <w:b/>
          <w:sz w:val="24"/>
          <w:szCs w:val="24"/>
        </w:rPr>
        <w:t>6</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Não serão aceitos produtos com embalagens violadas, amassadas ou com marcas diferentes das ofertadas na proposta de preços.</w:t>
      </w:r>
    </w:p>
    <w:p w14:paraId="0ED9074D" w14:textId="58E99A1A"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w:t>
      </w:r>
      <w:r w:rsidR="001103E5">
        <w:rPr>
          <w:rFonts w:asciiTheme="minorHAnsi" w:hAnsiTheme="minorHAnsi" w:cstheme="minorHAnsi"/>
          <w:b/>
          <w:sz w:val="24"/>
          <w:szCs w:val="24"/>
        </w:rPr>
        <w:t>7</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 xml:space="preserve">Caso o item não corresponda às especificações ou esteja danificado pelo manuseio e estocagem, será rejeitado, devendo ser devolvido e substituído pela contratada no prazo máximo de 24 (vinte e quatro) horas, contados da comunicação, sob pena de </w:t>
      </w:r>
      <w:r w:rsidRPr="00165351">
        <w:rPr>
          <w:rFonts w:asciiTheme="minorHAnsi" w:hAnsiTheme="minorHAnsi" w:cstheme="minorHAnsi"/>
          <w:sz w:val="24"/>
          <w:szCs w:val="24"/>
        </w:rPr>
        <w:lastRenderedPageBreak/>
        <w:t>aplicação das medidas coercitivas previstas na Lei Federal nº 14.133/2021, além da aplicação das penalidades contratuais.</w:t>
      </w:r>
    </w:p>
    <w:p w14:paraId="36F9D111" w14:textId="1A243DDD" w:rsidR="007D50F3" w:rsidRPr="00165351" w:rsidRDefault="007D50F3" w:rsidP="007D50F3">
      <w:pPr>
        <w:pStyle w:val="SemEspaamento"/>
        <w:jc w:val="both"/>
        <w:rPr>
          <w:rFonts w:asciiTheme="minorHAnsi" w:eastAsia="Times New Roman" w:hAnsiTheme="minorHAnsi" w:cstheme="minorHAnsi"/>
          <w:bCs/>
          <w:sz w:val="24"/>
          <w:szCs w:val="24"/>
          <w:lang w:eastAsia="pt-BR"/>
        </w:rPr>
      </w:pPr>
      <w:r w:rsidRPr="00165351">
        <w:rPr>
          <w:rFonts w:asciiTheme="minorHAnsi" w:eastAsia="Times New Roman" w:hAnsiTheme="minorHAnsi" w:cstheme="minorHAnsi"/>
          <w:b/>
          <w:bCs/>
          <w:sz w:val="24"/>
          <w:szCs w:val="24"/>
          <w:lang w:eastAsia="pt-BR"/>
        </w:rPr>
        <w:t>5.</w:t>
      </w:r>
      <w:r w:rsidR="001103E5">
        <w:rPr>
          <w:rFonts w:asciiTheme="minorHAnsi" w:eastAsia="Times New Roman" w:hAnsiTheme="minorHAnsi" w:cstheme="minorHAnsi"/>
          <w:b/>
          <w:bCs/>
          <w:sz w:val="24"/>
          <w:szCs w:val="24"/>
          <w:lang w:eastAsia="pt-BR"/>
        </w:rPr>
        <w:t>8</w:t>
      </w:r>
      <w:r w:rsidRPr="00165351">
        <w:rPr>
          <w:rFonts w:asciiTheme="minorHAnsi" w:eastAsia="Times New Roman" w:hAnsiTheme="minorHAnsi" w:cstheme="minorHAnsi"/>
          <w:b/>
          <w:bCs/>
          <w:sz w:val="24"/>
          <w:szCs w:val="24"/>
          <w:lang w:eastAsia="pt-BR"/>
        </w:rPr>
        <w:t xml:space="preserve">. </w:t>
      </w:r>
      <w:r w:rsidRPr="00165351">
        <w:rPr>
          <w:rFonts w:asciiTheme="minorHAnsi" w:eastAsia="Times New Roman" w:hAnsiTheme="minorHAnsi" w:cstheme="minorHAnsi"/>
          <w:bCs/>
          <w:sz w:val="24"/>
          <w:szCs w:val="24"/>
          <w:lang w:eastAsia="pt-BR"/>
        </w:rPr>
        <w:t>O(s) fornecedor(es) será(ão) constantemente avaliado(s) quanto à qualidade dos produtos entregues e dos serviços prestados.</w:t>
      </w:r>
    </w:p>
    <w:p w14:paraId="28D64694" w14:textId="5D2325E4"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w:t>
      </w:r>
      <w:r w:rsidR="001103E5">
        <w:rPr>
          <w:rFonts w:asciiTheme="minorHAnsi" w:hAnsiTheme="minorHAnsi" w:cstheme="minorHAnsi"/>
          <w:b/>
          <w:sz w:val="24"/>
          <w:szCs w:val="24"/>
        </w:rPr>
        <w:t>9</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A inspeção e fiscalização pela Administração Municipal não isenta, tampouco diminui, a responsabilidade da licitante vencedora quanto a garantia dos produtos.</w:t>
      </w:r>
    </w:p>
    <w:p w14:paraId="3F5E6798" w14:textId="23E710DB"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5.1</w:t>
      </w:r>
      <w:r w:rsidR="001103E5">
        <w:rPr>
          <w:rFonts w:asciiTheme="minorHAnsi" w:hAnsiTheme="minorHAnsi" w:cstheme="minorHAnsi"/>
          <w:b/>
          <w:sz w:val="24"/>
          <w:szCs w:val="24"/>
        </w:rPr>
        <w:t>0</w:t>
      </w:r>
      <w:r w:rsidRPr="00165351">
        <w:rPr>
          <w:rFonts w:asciiTheme="minorHAnsi" w:hAnsiTheme="minorHAnsi" w:cstheme="minorHAnsi"/>
          <w:b/>
          <w:sz w:val="24"/>
          <w:szCs w:val="24"/>
        </w:rPr>
        <w:t>.</w:t>
      </w:r>
      <w:r w:rsidRPr="00165351">
        <w:rPr>
          <w:rFonts w:asciiTheme="minorHAnsi" w:hAnsiTheme="minorHAnsi" w:cstheme="minorHAnsi"/>
          <w:sz w:val="24"/>
          <w:szCs w:val="24"/>
        </w:rPr>
        <w:t xml:space="preserve"> A execução deverá seguir as disposições deste Termo de Referência, podendo haver alterações, mediante justificativa técnica aceita pel</w:t>
      </w:r>
      <w:r w:rsidR="001103E5">
        <w:rPr>
          <w:rFonts w:asciiTheme="minorHAnsi" w:hAnsiTheme="minorHAnsi" w:cstheme="minorHAnsi"/>
          <w:sz w:val="24"/>
          <w:szCs w:val="24"/>
        </w:rPr>
        <w:t>a Administração deste município</w:t>
      </w:r>
      <w:r w:rsidRPr="00165351">
        <w:rPr>
          <w:rFonts w:asciiTheme="minorHAnsi" w:hAnsiTheme="minorHAnsi" w:cstheme="minorHAnsi"/>
          <w:sz w:val="24"/>
          <w:szCs w:val="24"/>
        </w:rPr>
        <w:t>, desde que necessárias ao bom andamento da execução contratual.</w:t>
      </w:r>
    </w:p>
    <w:p w14:paraId="23B9052B" w14:textId="75BBD2FB"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5.1</w:t>
      </w:r>
      <w:r w:rsidR="001103E5">
        <w:rPr>
          <w:rFonts w:asciiTheme="minorHAnsi" w:hAnsiTheme="minorHAnsi" w:cstheme="minorHAnsi"/>
          <w:b/>
          <w:sz w:val="24"/>
          <w:szCs w:val="24"/>
        </w:rPr>
        <w:t>1</w:t>
      </w:r>
      <w:r w:rsidRPr="00165351">
        <w:rPr>
          <w:rFonts w:asciiTheme="minorHAnsi" w:hAnsiTheme="minorHAnsi" w:cstheme="minorHAnsi"/>
          <w:b/>
          <w:sz w:val="24"/>
          <w:szCs w:val="24"/>
        </w:rPr>
        <w:t>.</w:t>
      </w:r>
      <w:r w:rsidRPr="00165351">
        <w:rPr>
          <w:rFonts w:asciiTheme="minorHAnsi" w:hAnsiTheme="minorHAnsi" w:cstheme="minorHAnsi"/>
          <w:sz w:val="24"/>
          <w:szCs w:val="24"/>
        </w:rPr>
        <w:t xml:space="preserve"> A contratada deverá observar parâmetros de adequação ao interesse público, de economia na utilização, de facilidade na execução, de impacto ambiental e de acessibilidade.</w:t>
      </w:r>
    </w:p>
    <w:p w14:paraId="0C07F906" w14:textId="440A43DB"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5.1</w:t>
      </w:r>
      <w:r w:rsidR="001103E5">
        <w:rPr>
          <w:rFonts w:asciiTheme="minorHAnsi" w:hAnsiTheme="minorHAnsi" w:cstheme="minorHAnsi"/>
          <w:b/>
          <w:sz w:val="24"/>
          <w:szCs w:val="24"/>
        </w:rPr>
        <w:t>2</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A Contratada responsabiliza-se por todas as despesas decorrentes, tais como: encargos trabalhistas, previdenciários, despesas com entrega, despesas com alimentação e hospedagem de seus funcionários, se o caso, combustível e quaisquer outras relacionadas para conclusão do objeto contratado.</w:t>
      </w:r>
    </w:p>
    <w:p w14:paraId="0F265D3E" w14:textId="372B31F0" w:rsidR="007D50F3" w:rsidRPr="00165351" w:rsidRDefault="007D50F3" w:rsidP="007D50F3">
      <w:pPr>
        <w:shd w:val="clear" w:color="auto" w:fill="D9D9D9" w:themeFill="background1" w:themeFillShade="D9"/>
        <w:jc w:val="both"/>
        <w:rPr>
          <w:rFonts w:asciiTheme="minorHAnsi" w:hAnsiTheme="minorHAnsi" w:cstheme="minorHAnsi"/>
          <w:b/>
          <w:bCs/>
          <w:sz w:val="24"/>
          <w:szCs w:val="24"/>
        </w:rPr>
      </w:pPr>
      <w:r w:rsidRPr="00165351">
        <w:rPr>
          <w:rFonts w:asciiTheme="minorHAnsi" w:hAnsiTheme="minorHAnsi" w:cstheme="minorHAnsi"/>
          <w:b/>
          <w:bCs/>
          <w:sz w:val="24"/>
          <w:szCs w:val="24"/>
        </w:rPr>
        <w:t>6. DO MODELO DE GESTÃO DO CONTRATO</w:t>
      </w:r>
      <w:r w:rsidR="00F90FEF">
        <w:rPr>
          <w:rFonts w:asciiTheme="minorHAnsi" w:hAnsiTheme="minorHAnsi" w:cstheme="minorHAnsi"/>
          <w:b/>
          <w:bCs/>
          <w:sz w:val="24"/>
          <w:szCs w:val="24"/>
        </w:rPr>
        <w:t>/ATA DE REGISTRO DE PREÇOS</w:t>
      </w:r>
    </w:p>
    <w:p w14:paraId="4DD3C9FF"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 xml:space="preserve">6.1. </w:t>
      </w:r>
      <w:r w:rsidRPr="00165351">
        <w:rPr>
          <w:rFonts w:asciiTheme="minorHAnsi" w:hAnsiTheme="minorHAnsi" w:cstheme="minorHAnsi"/>
          <w:sz w:val="24"/>
          <w:szCs w:val="24"/>
        </w:rPr>
        <w:t xml:space="preserve">O contrato deverá ser executado fielmente pelas partes, de acordo com as cláusulas avençadas e as normas da Lei Federal nº 14.133, de 2021, e cada parte responderá pelas consequências de sua inexecução total ou parcial (Lei Federal nº 14.133/2021, art. 115, </w:t>
      </w:r>
      <w:r w:rsidRPr="00165351">
        <w:rPr>
          <w:rFonts w:asciiTheme="minorHAnsi" w:hAnsiTheme="minorHAnsi" w:cstheme="minorHAnsi"/>
          <w:i/>
          <w:iCs/>
          <w:sz w:val="24"/>
          <w:szCs w:val="24"/>
        </w:rPr>
        <w:t>caput</w:t>
      </w:r>
      <w:r w:rsidRPr="00165351">
        <w:rPr>
          <w:rFonts w:asciiTheme="minorHAnsi" w:hAnsiTheme="minorHAnsi" w:cstheme="minorHAnsi"/>
          <w:sz w:val="24"/>
          <w:szCs w:val="24"/>
        </w:rPr>
        <w:t>).</w:t>
      </w:r>
    </w:p>
    <w:p w14:paraId="50F91780" w14:textId="2621FC46"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 xml:space="preserve">6.2. </w:t>
      </w:r>
      <w:r w:rsidRPr="00165351">
        <w:rPr>
          <w:rFonts w:asciiTheme="minorHAnsi" w:hAnsiTheme="minorHAnsi" w:cstheme="minorHAnsi"/>
          <w:sz w:val="24"/>
          <w:szCs w:val="24"/>
        </w:rPr>
        <w:t xml:space="preserve">Em caso de impedimento, ordem de paralisação ou suspensão do contrato, o prazo de execução será prorrogado automaticamente pelo tempo correspondente, anotadas </w:t>
      </w:r>
      <w:r w:rsidR="009509B9" w:rsidRPr="00165351">
        <w:rPr>
          <w:rFonts w:asciiTheme="minorHAnsi" w:hAnsiTheme="minorHAnsi" w:cstheme="minorHAnsi"/>
          <w:sz w:val="24"/>
          <w:szCs w:val="24"/>
        </w:rPr>
        <w:t xml:space="preserve">tais circunstâncias mediante </w:t>
      </w:r>
      <w:r w:rsidRPr="00165351">
        <w:rPr>
          <w:rFonts w:asciiTheme="minorHAnsi" w:hAnsiTheme="minorHAnsi" w:cstheme="minorHAnsi"/>
          <w:sz w:val="24"/>
          <w:szCs w:val="24"/>
        </w:rPr>
        <w:t>apostilamento (Lei Federal nº 14.133/2021, art. 115, §5º).</w:t>
      </w:r>
    </w:p>
    <w:p w14:paraId="7F07577F"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6.3.</w:t>
      </w:r>
      <w:r w:rsidRPr="00165351">
        <w:rPr>
          <w:rFonts w:asciiTheme="minorHAnsi" w:hAnsiTheme="minorHAnsi" w:cstheme="minorHAnsi"/>
          <w:sz w:val="24"/>
          <w:szCs w:val="24"/>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57B4A6B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6.4.</w:t>
      </w:r>
      <w:r w:rsidRPr="00165351">
        <w:rPr>
          <w:rFonts w:asciiTheme="minorHAnsi" w:hAnsiTheme="minorHAnsi" w:cstheme="minorHAnsi"/>
          <w:sz w:val="24"/>
          <w:szCs w:val="24"/>
        </w:rPr>
        <w:t xml:space="preserve"> A execução do contrato deverá ser acompanhada e fiscalizada pelo fiscal do contrato, ou pelos respectivos substitutos (Lei Federal nº 14.133/2021, art. 117, </w:t>
      </w:r>
      <w:r w:rsidRPr="00165351">
        <w:rPr>
          <w:rFonts w:asciiTheme="minorHAnsi" w:hAnsiTheme="minorHAnsi" w:cstheme="minorHAnsi"/>
          <w:i/>
          <w:iCs/>
          <w:sz w:val="24"/>
          <w:szCs w:val="24"/>
        </w:rPr>
        <w:t>caput</w:t>
      </w:r>
      <w:r w:rsidRPr="00165351">
        <w:rPr>
          <w:rFonts w:asciiTheme="minorHAnsi" w:hAnsiTheme="minorHAnsi" w:cstheme="minorHAnsi"/>
          <w:sz w:val="24"/>
          <w:szCs w:val="24"/>
        </w:rPr>
        <w:t>).</w:t>
      </w:r>
    </w:p>
    <w:p w14:paraId="486C6C75" w14:textId="77777777" w:rsidR="007D50F3" w:rsidRPr="00165351" w:rsidRDefault="007D50F3" w:rsidP="007D50F3">
      <w:pPr>
        <w:tabs>
          <w:tab w:val="left" w:pos="708"/>
        </w:tabs>
        <w:contextualSpacing/>
        <w:jc w:val="both"/>
        <w:rPr>
          <w:rFonts w:asciiTheme="minorHAnsi" w:hAnsiTheme="minorHAnsi" w:cstheme="minorHAnsi"/>
          <w:sz w:val="24"/>
          <w:szCs w:val="24"/>
          <w:lang w:eastAsia="pt-BR"/>
        </w:rPr>
      </w:pPr>
      <w:r w:rsidRPr="00165351">
        <w:rPr>
          <w:rFonts w:asciiTheme="minorHAnsi" w:hAnsiTheme="minorHAnsi" w:cstheme="minorHAnsi"/>
          <w:b/>
          <w:bCs/>
          <w:sz w:val="24"/>
          <w:szCs w:val="24"/>
          <w:lang w:eastAsia="pt-BR"/>
        </w:rPr>
        <w:lastRenderedPageBreak/>
        <w:t>6.4.1.</w:t>
      </w:r>
      <w:r w:rsidRPr="00165351">
        <w:rPr>
          <w:rFonts w:asciiTheme="minorHAnsi" w:hAnsiTheme="minorHAnsi" w:cstheme="minorHAnsi"/>
          <w:sz w:val="24"/>
          <w:szCs w:val="24"/>
          <w:lang w:eastAsia="pt-BR"/>
        </w:rPr>
        <w:t xml:space="preserve"> O fiscal do contrato anotará em registro próprio todas as ocorrências relacionadas à execução do contrato, determinando o que for necessário para a regularização das faltas ou dos defeitos observados (Lei Federal nº 14.133/2021, art. 117, §1º).</w:t>
      </w:r>
    </w:p>
    <w:p w14:paraId="0289A444" w14:textId="77777777" w:rsidR="007D50F3" w:rsidRPr="00165351" w:rsidRDefault="007D50F3" w:rsidP="007D50F3">
      <w:pPr>
        <w:tabs>
          <w:tab w:val="left" w:pos="708"/>
        </w:tabs>
        <w:contextualSpacing/>
        <w:jc w:val="both"/>
        <w:rPr>
          <w:rFonts w:asciiTheme="minorHAnsi" w:hAnsiTheme="minorHAnsi" w:cstheme="minorHAnsi"/>
          <w:sz w:val="24"/>
          <w:szCs w:val="24"/>
          <w:lang w:eastAsia="pt-BR"/>
        </w:rPr>
      </w:pPr>
      <w:r w:rsidRPr="00165351">
        <w:rPr>
          <w:rFonts w:asciiTheme="minorHAnsi" w:hAnsiTheme="minorHAnsi" w:cstheme="minorHAnsi"/>
          <w:b/>
          <w:bCs/>
          <w:sz w:val="24"/>
          <w:szCs w:val="24"/>
          <w:lang w:eastAsia="pt-BR"/>
        </w:rPr>
        <w:t>6.4.2.</w:t>
      </w:r>
      <w:r w:rsidRPr="00165351">
        <w:rPr>
          <w:rFonts w:asciiTheme="minorHAnsi" w:hAnsiTheme="minorHAnsi" w:cstheme="minorHAnsi"/>
          <w:sz w:val="24"/>
          <w:szCs w:val="24"/>
          <w:lang w:eastAsia="pt-BR"/>
        </w:rPr>
        <w:t xml:space="preserve"> </w:t>
      </w:r>
      <w:r w:rsidRPr="00165351">
        <w:rPr>
          <w:rFonts w:asciiTheme="minorHAnsi" w:hAnsiTheme="minorHAnsi" w:cstheme="minorHAnsi"/>
          <w:sz w:val="24"/>
          <w:szCs w:val="24"/>
        </w:rPr>
        <w:t>Identificada qualquer inexatidão ou irregularidade, o fiscal do contrato emitirá notificações para a correção da execução do contrato, determinando prazo para a correção.</w:t>
      </w:r>
    </w:p>
    <w:p w14:paraId="756F7D6C" w14:textId="77777777" w:rsidR="007D50F3" w:rsidRPr="00165351" w:rsidRDefault="007D50F3" w:rsidP="007D50F3">
      <w:pPr>
        <w:tabs>
          <w:tab w:val="left" w:pos="708"/>
        </w:tabs>
        <w:contextualSpacing/>
        <w:jc w:val="both"/>
        <w:rPr>
          <w:rFonts w:asciiTheme="minorHAnsi" w:hAnsiTheme="minorHAnsi" w:cstheme="minorHAnsi"/>
          <w:sz w:val="24"/>
          <w:szCs w:val="24"/>
          <w:lang w:eastAsia="pt-BR"/>
        </w:rPr>
      </w:pPr>
      <w:r w:rsidRPr="00165351">
        <w:rPr>
          <w:rFonts w:asciiTheme="minorHAnsi" w:hAnsiTheme="minorHAnsi" w:cstheme="minorHAnsi"/>
          <w:b/>
          <w:bCs/>
          <w:sz w:val="24"/>
          <w:szCs w:val="24"/>
          <w:lang w:eastAsia="pt-BR"/>
        </w:rPr>
        <w:t>6.4.3.</w:t>
      </w:r>
      <w:r w:rsidRPr="00165351">
        <w:rPr>
          <w:rFonts w:asciiTheme="minorHAnsi" w:hAnsiTheme="minorHAnsi" w:cstheme="minorHAnsi"/>
          <w:sz w:val="24"/>
          <w:szCs w:val="24"/>
          <w:lang w:eastAsia="pt-BR"/>
        </w:rPr>
        <w:t xml:space="preserve"> O fiscal do contrato informará a seus superiores, em tempo hábil para a adoção das medidas convenientes, a situação que demandar decisão ou providência que ultrapasse sua competência (Lei Federal nº 14.133/2021, art. 117, §2º).</w:t>
      </w:r>
    </w:p>
    <w:p w14:paraId="512B8555" w14:textId="77777777" w:rsidR="007D50F3" w:rsidRPr="00165351" w:rsidRDefault="007D50F3" w:rsidP="007D50F3">
      <w:pPr>
        <w:tabs>
          <w:tab w:val="left" w:pos="708"/>
        </w:tabs>
        <w:contextualSpacing/>
        <w:jc w:val="both"/>
        <w:rPr>
          <w:rFonts w:asciiTheme="minorHAnsi" w:hAnsiTheme="minorHAnsi" w:cstheme="minorHAnsi"/>
          <w:sz w:val="24"/>
          <w:szCs w:val="24"/>
          <w:lang w:eastAsia="pt-BR"/>
        </w:rPr>
      </w:pPr>
      <w:r w:rsidRPr="00165351">
        <w:rPr>
          <w:rFonts w:asciiTheme="minorHAnsi" w:hAnsiTheme="minorHAnsi" w:cstheme="minorHAnsi"/>
          <w:b/>
          <w:bCs/>
          <w:sz w:val="24"/>
          <w:szCs w:val="24"/>
        </w:rPr>
        <w:t>6.4.4.</w:t>
      </w:r>
      <w:r w:rsidRPr="00165351">
        <w:rPr>
          <w:rFonts w:asciiTheme="minorHAnsi" w:hAnsiTheme="minorHAnsi" w:cstheme="minorHAnsi"/>
          <w:sz w:val="24"/>
          <w:szCs w:val="24"/>
        </w:rPr>
        <w:t xml:space="preserve"> No caso de constatadas ocorrências que possam inviabilizar a execução do contrato nas datas aprazadas, o fiscal do contrato comunicará o fato imediatamente ao gestor do contrato ou à autoridade superior. </w:t>
      </w:r>
    </w:p>
    <w:p w14:paraId="0DA6EA6B" w14:textId="77777777" w:rsidR="007D50F3" w:rsidRPr="00165351" w:rsidRDefault="007D50F3" w:rsidP="007D50F3">
      <w:pPr>
        <w:jc w:val="both"/>
        <w:rPr>
          <w:rFonts w:asciiTheme="minorHAnsi" w:hAnsiTheme="minorHAnsi" w:cstheme="minorHAnsi"/>
          <w:color w:val="000000"/>
          <w:sz w:val="24"/>
          <w:szCs w:val="24"/>
        </w:rPr>
      </w:pPr>
      <w:r w:rsidRPr="00165351">
        <w:rPr>
          <w:rFonts w:asciiTheme="minorHAnsi" w:hAnsiTheme="minorHAnsi" w:cstheme="minorHAnsi"/>
          <w:b/>
          <w:bCs/>
          <w:color w:val="000000"/>
          <w:sz w:val="24"/>
          <w:szCs w:val="24"/>
        </w:rPr>
        <w:t>6.5.</w:t>
      </w:r>
      <w:r w:rsidRPr="00165351">
        <w:rPr>
          <w:rFonts w:asciiTheme="minorHAnsi" w:hAnsiTheme="minorHAnsi" w:cstheme="minorHAnsi"/>
          <w:color w:val="000000"/>
          <w:sz w:val="24"/>
          <w:szCs w:val="24"/>
        </w:rPr>
        <w:t xml:space="preserve"> A contratada deverá manter preposto aceito pela Administração para representá-la na execução do contrato. (Lei Federal nº 14.133/2021, art. 118).</w:t>
      </w:r>
    </w:p>
    <w:p w14:paraId="577BCAD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6.5.1.</w:t>
      </w:r>
      <w:r w:rsidRPr="00165351">
        <w:rPr>
          <w:rFonts w:asciiTheme="minorHAnsi" w:hAnsiTheme="minorHAnsi" w:cstheme="minorHAnsi"/>
          <w:sz w:val="24"/>
          <w:szCs w:val="24"/>
        </w:rPr>
        <w:t xml:space="preserve"> A indicação ou a manutenção do preposto da empresa poderá ser recusada pelo órgão ou entidade, desde que devidamente justificada, devendo a empresa designar outro para o exercício da atividade. </w:t>
      </w:r>
    </w:p>
    <w:p w14:paraId="43223868"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6.6.</w:t>
      </w:r>
      <w:r w:rsidRPr="00165351">
        <w:rPr>
          <w:rFonts w:asciiTheme="minorHAnsi" w:hAnsiTheme="minorHAnsi" w:cstheme="minorHAnsi"/>
          <w:sz w:val="24"/>
          <w:szCs w:val="24"/>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Federal nº 14.133/2021, art. 119).</w:t>
      </w:r>
    </w:p>
    <w:p w14:paraId="12DAC97F"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6.7.</w:t>
      </w:r>
      <w:r w:rsidRPr="00165351">
        <w:rPr>
          <w:rFonts w:asciiTheme="minorHAnsi" w:hAnsiTheme="minorHAnsi" w:cstheme="minorHAnsi"/>
          <w:sz w:val="24"/>
          <w:szCs w:val="24"/>
        </w:rPr>
        <w:t xml:space="preserve"> A contratada será responsável pelos danos causados diretamente à contratante ou a terceiros em razão da execução do contrato, e não excluirá nem reduzirá essa responsabilidade a fiscalização ou o acompanhamento pelo contratante (Lei Federal nº 14.133/2021, art. 120).</w:t>
      </w:r>
    </w:p>
    <w:p w14:paraId="6E70CD3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6.8.</w:t>
      </w:r>
      <w:r w:rsidRPr="00165351">
        <w:rPr>
          <w:rFonts w:asciiTheme="minorHAnsi" w:hAnsiTheme="minorHAnsi" w:cstheme="minorHAnsi"/>
          <w:sz w:val="24"/>
          <w:szCs w:val="24"/>
        </w:rPr>
        <w:t xml:space="preserve"> Somente a contratada será responsável pelos encargos trabalhistas, previdenciários, fiscais e comerciais resultantes da execução do contrato (Lei Federal nº 14.133/2021, art. 121, </w:t>
      </w:r>
      <w:r w:rsidRPr="00165351">
        <w:rPr>
          <w:rFonts w:asciiTheme="minorHAnsi" w:hAnsiTheme="minorHAnsi" w:cstheme="minorHAnsi"/>
          <w:i/>
          <w:iCs/>
          <w:sz w:val="24"/>
          <w:szCs w:val="24"/>
        </w:rPr>
        <w:t>caput</w:t>
      </w:r>
      <w:r w:rsidRPr="00165351">
        <w:rPr>
          <w:rFonts w:asciiTheme="minorHAnsi" w:hAnsiTheme="minorHAnsi" w:cstheme="minorHAnsi"/>
          <w:sz w:val="24"/>
          <w:szCs w:val="24"/>
        </w:rPr>
        <w:t>).</w:t>
      </w:r>
    </w:p>
    <w:p w14:paraId="787D02FA" w14:textId="77777777" w:rsidR="007D50F3" w:rsidRPr="00165351" w:rsidRDefault="007D50F3" w:rsidP="007D50F3">
      <w:pPr>
        <w:tabs>
          <w:tab w:val="left" w:pos="708"/>
        </w:tabs>
        <w:contextualSpacing/>
        <w:jc w:val="both"/>
        <w:rPr>
          <w:rFonts w:asciiTheme="minorHAnsi" w:hAnsiTheme="minorHAnsi" w:cstheme="minorHAnsi"/>
          <w:sz w:val="24"/>
          <w:szCs w:val="24"/>
          <w:lang w:eastAsia="pt-BR"/>
        </w:rPr>
      </w:pPr>
      <w:r w:rsidRPr="00165351">
        <w:rPr>
          <w:rFonts w:asciiTheme="minorHAnsi" w:hAnsiTheme="minorHAnsi" w:cstheme="minorHAnsi"/>
          <w:b/>
          <w:bCs/>
          <w:sz w:val="24"/>
          <w:szCs w:val="24"/>
          <w:lang w:eastAsia="pt-BR"/>
        </w:rPr>
        <w:t>6.8.1.</w:t>
      </w:r>
      <w:r w:rsidRPr="00165351">
        <w:rPr>
          <w:rFonts w:asciiTheme="minorHAnsi" w:hAnsiTheme="minorHAnsi" w:cstheme="minorHAnsi"/>
          <w:sz w:val="24"/>
          <w:szCs w:val="24"/>
          <w:lang w:eastAsia="pt-BR"/>
        </w:rPr>
        <w:t xml:space="preserve"> A inadimplência da contratada em relação aos encargos trabalhistas, fiscais e comerciais não transferirá à contratante a responsabilidade pelo seu pagamento e não poderá onerar o objeto do contrato (Lei Federal nº 14.133/2021, art. 121, §1º).</w:t>
      </w:r>
    </w:p>
    <w:p w14:paraId="6EE82EEC" w14:textId="77777777" w:rsidR="007D50F3" w:rsidRPr="00165351" w:rsidRDefault="007D50F3" w:rsidP="007D50F3">
      <w:pPr>
        <w:jc w:val="both"/>
        <w:rPr>
          <w:rFonts w:asciiTheme="minorHAnsi" w:hAnsiTheme="minorHAnsi" w:cstheme="minorHAnsi"/>
          <w:color w:val="000000"/>
          <w:sz w:val="24"/>
          <w:szCs w:val="24"/>
        </w:rPr>
      </w:pPr>
      <w:r w:rsidRPr="00165351">
        <w:rPr>
          <w:rFonts w:asciiTheme="minorHAnsi" w:hAnsiTheme="minorHAnsi" w:cstheme="minorHAnsi"/>
          <w:b/>
          <w:bCs/>
          <w:color w:val="000000"/>
          <w:sz w:val="24"/>
          <w:szCs w:val="24"/>
        </w:rPr>
        <w:t>6.9.</w:t>
      </w:r>
      <w:r w:rsidRPr="00165351">
        <w:rPr>
          <w:rFonts w:asciiTheme="minorHAnsi" w:hAnsiTheme="minorHAnsi" w:cstheme="minorHAnsi"/>
          <w:color w:val="000000"/>
          <w:sz w:val="24"/>
          <w:szCs w:val="24"/>
        </w:rPr>
        <w:t xml:space="preserve"> A Administração Municipal poderá convocar representante da empresa para adoção de providências que devam ser cumpridas de imediato.</w:t>
      </w:r>
    </w:p>
    <w:p w14:paraId="5C5D088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lastRenderedPageBreak/>
        <w:t>6.10.</w:t>
      </w:r>
      <w:r w:rsidRPr="00165351">
        <w:rPr>
          <w:rFonts w:asciiTheme="minorHAnsi" w:hAnsiTheme="minorHAnsi" w:cstheme="minorHAnsi"/>
          <w:sz w:val="24"/>
          <w:szCs w:val="24"/>
        </w:rPr>
        <w:t xml:space="preserve"> As comunicações entre a Administração Municipal e a contratada devem ser realizadas por escrito sempre que o ato exigir tal formalidade, admitindo-se o uso de mensagem eletrônica para esse fim.</w:t>
      </w:r>
    </w:p>
    <w:p w14:paraId="781DC397" w14:textId="77777777" w:rsidR="007D50F3" w:rsidRPr="00165351" w:rsidRDefault="007D50F3" w:rsidP="007D50F3">
      <w:pPr>
        <w:jc w:val="both"/>
        <w:rPr>
          <w:rFonts w:asciiTheme="minorHAnsi" w:hAnsiTheme="minorHAnsi" w:cstheme="minorHAnsi"/>
          <w:color w:val="000000"/>
          <w:sz w:val="24"/>
          <w:szCs w:val="24"/>
        </w:rPr>
      </w:pPr>
      <w:r w:rsidRPr="00165351">
        <w:rPr>
          <w:rFonts w:asciiTheme="minorHAnsi" w:hAnsiTheme="minorHAnsi" w:cstheme="minorHAnsi"/>
          <w:b/>
          <w:bCs/>
          <w:color w:val="000000"/>
          <w:sz w:val="24"/>
          <w:szCs w:val="24"/>
        </w:rPr>
        <w:t>6.11.</w:t>
      </w:r>
      <w:r w:rsidRPr="00165351">
        <w:rPr>
          <w:rFonts w:asciiTheme="minorHAnsi" w:hAnsiTheme="minorHAnsi" w:cstheme="minorHAnsi"/>
          <w:color w:val="000000"/>
          <w:sz w:val="24"/>
          <w:szCs w:val="24"/>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28E564CE" w14:textId="77777777" w:rsidR="007D50F3" w:rsidRPr="00165351" w:rsidRDefault="007D50F3" w:rsidP="007D50F3">
      <w:pPr>
        <w:shd w:val="clear" w:color="auto" w:fill="D9D9D9" w:themeFill="background1" w:themeFillShade="D9"/>
        <w:spacing w:before="240"/>
        <w:jc w:val="both"/>
        <w:rPr>
          <w:rFonts w:asciiTheme="minorHAnsi" w:hAnsiTheme="minorHAnsi" w:cstheme="minorHAnsi"/>
          <w:b/>
          <w:bCs/>
          <w:sz w:val="24"/>
          <w:szCs w:val="24"/>
        </w:rPr>
      </w:pPr>
      <w:r w:rsidRPr="00165351">
        <w:rPr>
          <w:rFonts w:asciiTheme="minorHAnsi" w:hAnsiTheme="minorHAnsi" w:cstheme="minorHAnsi"/>
          <w:b/>
          <w:sz w:val="24"/>
          <w:szCs w:val="24"/>
        </w:rPr>
        <w:t>7.</w:t>
      </w:r>
      <w:r w:rsidRPr="00165351">
        <w:rPr>
          <w:rFonts w:asciiTheme="minorHAnsi" w:hAnsiTheme="minorHAnsi" w:cstheme="minorHAnsi"/>
          <w:sz w:val="24"/>
          <w:szCs w:val="24"/>
        </w:rPr>
        <w:t xml:space="preserve"> </w:t>
      </w:r>
      <w:r w:rsidRPr="00165351">
        <w:rPr>
          <w:rFonts w:asciiTheme="minorHAnsi" w:hAnsiTheme="minorHAnsi" w:cstheme="minorHAnsi"/>
          <w:b/>
          <w:bCs/>
          <w:sz w:val="24"/>
          <w:szCs w:val="24"/>
        </w:rPr>
        <w:t>DOS CRITÉRIOS DE MEDIÇÃO</w:t>
      </w:r>
    </w:p>
    <w:p w14:paraId="0358EA8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7.1.</w:t>
      </w:r>
      <w:r w:rsidRPr="00165351">
        <w:rPr>
          <w:rFonts w:asciiTheme="minorHAnsi" w:hAnsiTheme="minorHAnsi" w:cstheme="minorHAnsi"/>
          <w:sz w:val="24"/>
          <w:szCs w:val="24"/>
        </w:rPr>
        <w:t xml:space="preserve"> A avaliação da execução do objeto deverá levar em conta os itens 1 e 2 deste Termo de Referência, do qual constam especificação do objeto, unidade de medida e quantitativos.</w:t>
      </w:r>
    </w:p>
    <w:p w14:paraId="0529557F" w14:textId="77777777" w:rsidR="007D50F3" w:rsidRPr="00165351" w:rsidRDefault="007D50F3" w:rsidP="00F90FEF">
      <w:pPr>
        <w:pStyle w:val="Corpodetexto"/>
        <w:jc w:val="both"/>
        <w:rPr>
          <w:rFonts w:asciiTheme="minorHAnsi" w:hAnsiTheme="minorHAnsi" w:cstheme="minorHAnsi"/>
          <w:sz w:val="24"/>
          <w:szCs w:val="24"/>
        </w:rPr>
      </w:pPr>
      <w:r w:rsidRPr="00165351">
        <w:rPr>
          <w:rFonts w:asciiTheme="minorHAnsi" w:hAnsiTheme="minorHAnsi" w:cstheme="minorHAnsi"/>
          <w:sz w:val="24"/>
          <w:szCs w:val="24"/>
        </w:rPr>
        <w:t xml:space="preserve">7.2. </w:t>
      </w:r>
      <w:r w:rsidRPr="00165351">
        <w:rPr>
          <w:rFonts w:asciiTheme="minorHAnsi" w:hAnsiTheme="minorHAnsi" w:cstheme="minorHAnsi"/>
          <w:b w:val="0"/>
          <w:bCs/>
          <w:i w:val="0"/>
          <w:iCs/>
          <w:sz w:val="24"/>
          <w:szCs w:val="24"/>
        </w:rPr>
        <w:t>Poderão ser descontadas as importâncias relativas às quantidades de bens/serviços não aceitas e glosadas pelo Contratante por motivos imputáveis à Contratada, devendo haver proporcionalidade com a irregularidade verificada, quando restar comprovado:</w:t>
      </w:r>
    </w:p>
    <w:p w14:paraId="1DC19B91"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7.2.1.</w:t>
      </w:r>
      <w:r w:rsidRPr="00165351">
        <w:rPr>
          <w:rFonts w:asciiTheme="minorHAnsi" w:hAnsiTheme="minorHAnsi" w:cstheme="minorHAnsi"/>
          <w:sz w:val="24"/>
          <w:szCs w:val="24"/>
        </w:rPr>
        <w:t xml:space="preserve"> Que não foram produzidos os resultados acordados;</w:t>
      </w:r>
    </w:p>
    <w:p w14:paraId="2779C685"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7.2.2.</w:t>
      </w:r>
      <w:r w:rsidRPr="00165351">
        <w:rPr>
          <w:rFonts w:asciiTheme="minorHAnsi" w:hAnsiTheme="minorHAnsi" w:cstheme="minorHAnsi"/>
          <w:sz w:val="24"/>
          <w:szCs w:val="24"/>
        </w:rPr>
        <w:t xml:space="preserve"> Que a contratada deixou de executar ou não executou dentro das quantidades mínimas as atividades contratadas;</w:t>
      </w:r>
    </w:p>
    <w:p w14:paraId="05C1A2AE"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7.2.3.</w:t>
      </w:r>
      <w:r w:rsidRPr="00165351">
        <w:rPr>
          <w:rFonts w:asciiTheme="minorHAnsi" w:hAnsiTheme="minorHAnsi" w:cstheme="minorHAnsi"/>
          <w:sz w:val="24"/>
          <w:szCs w:val="24"/>
        </w:rPr>
        <w:t xml:space="preserve"> Que a contratada deixou de utilizar materiais e recursos humanos exigidos ou que os utilizou em quantidade ou qualidade inferior à necessária;</w:t>
      </w:r>
    </w:p>
    <w:p w14:paraId="708A8FD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7.2.4.</w:t>
      </w:r>
      <w:r w:rsidRPr="00165351">
        <w:rPr>
          <w:rFonts w:asciiTheme="minorHAnsi" w:hAnsiTheme="minorHAnsi" w:cstheme="minorHAnsi"/>
          <w:sz w:val="24"/>
          <w:szCs w:val="24"/>
        </w:rPr>
        <w:t xml:space="preserve"> A realização dos descontos indicados no item anterior não prejudica a aplicação de sanções à Contratada, por conta da não execução dos serviços. </w:t>
      </w:r>
    </w:p>
    <w:p w14:paraId="0EBC8EB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7.3.</w:t>
      </w:r>
      <w:r w:rsidRPr="00165351">
        <w:rPr>
          <w:rFonts w:asciiTheme="minorHAnsi" w:hAnsiTheme="minorHAnsi" w:cstheme="minorHAnsi"/>
          <w:sz w:val="24"/>
          <w:szCs w:val="24"/>
        </w:rPr>
        <w:t xml:space="preserve"> Os valores dos bens/serviços serão faturados de acordo com o preço auferido no processo de contratação.</w:t>
      </w:r>
    </w:p>
    <w:p w14:paraId="72BB95B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7.4.</w:t>
      </w:r>
      <w:r w:rsidRPr="00165351">
        <w:rPr>
          <w:rFonts w:asciiTheme="minorHAnsi" w:hAnsiTheme="minorHAnsi" w:cstheme="minorHAnsi"/>
          <w:sz w:val="24"/>
          <w:szCs w:val="24"/>
        </w:rPr>
        <w:t xml:space="preserve"> As faturas deverão ser emitidas pela Contratada e apresentadas à contratante no Departamento de Compras da Prefeitura Municipal, ou enviadas por e-mail para </w:t>
      </w:r>
      <w:hyperlink r:id="rId46" w:history="1">
        <w:r w:rsidRPr="00165351">
          <w:rPr>
            <w:rStyle w:val="Hyperlink"/>
            <w:rFonts w:asciiTheme="minorHAnsi" w:hAnsiTheme="minorHAnsi" w:cstheme="minorHAnsi"/>
            <w:sz w:val="24"/>
            <w:szCs w:val="24"/>
          </w:rPr>
          <w:t>compras2@guatapara.sp.gov.br</w:t>
        </w:r>
      </w:hyperlink>
    </w:p>
    <w:p w14:paraId="216C414A" w14:textId="77777777" w:rsidR="007D50F3" w:rsidRPr="00165351" w:rsidRDefault="007D50F3" w:rsidP="007D50F3">
      <w:pPr>
        <w:jc w:val="both"/>
        <w:rPr>
          <w:rFonts w:asciiTheme="minorHAnsi" w:hAnsiTheme="minorHAnsi" w:cstheme="minorHAnsi"/>
          <w:b/>
          <w:bCs/>
          <w:sz w:val="24"/>
          <w:szCs w:val="24"/>
        </w:rPr>
      </w:pPr>
    </w:p>
    <w:p w14:paraId="51116E40" w14:textId="77777777" w:rsidR="007D50F3" w:rsidRPr="00165351" w:rsidRDefault="007D50F3" w:rsidP="007D50F3">
      <w:pPr>
        <w:shd w:val="clear" w:color="auto" w:fill="D9D9D9" w:themeFill="background1" w:themeFillShade="D9"/>
        <w:jc w:val="both"/>
        <w:rPr>
          <w:rFonts w:asciiTheme="minorHAnsi" w:hAnsiTheme="minorHAnsi" w:cstheme="minorHAnsi"/>
          <w:b/>
          <w:bCs/>
          <w:sz w:val="24"/>
          <w:szCs w:val="24"/>
        </w:rPr>
      </w:pPr>
      <w:r w:rsidRPr="00165351">
        <w:rPr>
          <w:rFonts w:asciiTheme="minorHAnsi" w:hAnsiTheme="minorHAnsi" w:cstheme="minorHAnsi"/>
          <w:b/>
          <w:bCs/>
          <w:sz w:val="24"/>
          <w:szCs w:val="24"/>
        </w:rPr>
        <w:t>8. DOS CRITÉRIOS DE PAGAMENTO</w:t>
      </w:r>
    </w:p>
    <w:p w14:paraId="24BF7A33" w14:textId="75534F4B" w:rsidR="007D50F3" w:rsidRPr="00165351" w:rsidRDefault="007D50F3" w:rsidP="00F90FEF">
      <w:pPr>
        <w:pStyle w:val="Corpodetexto"/>
        <w:jc w:val="both"/>
        <w:rPr>
          <w:rFonts w:asciiTheme="minorHAnsi" w:hAnsiTheme="minorHAnsi" w:cstheme="minorHAnsi"/>
          <w:b w:val="0"/>
          <w:bCs/>
          <w:i w:val="0"/>
          <w:iCs/>
          <w:sz w:val="24"/>
          <w:szCs w:val="24"/>
          <w:lang w:eastAsia="pt-BR"/>
        </w:rPr>
      </w:pPr>
      <w:r w:rsidRPr="00165351">
        <w:rPr>
          <w:rFonts w:asciiTheme="minorHAnsi" w:hAnsiTheme="minorHAnsi" w:cstheme="minorHAnsi"/>
          <w:sz w:val="24"/>
          <w:szCs w:val="24"/>
          <w:lang w:eastAsia="pt-BR"/>
        </w:rPr>
        <w:lastRenderedPageBreak/>
        <w:t xml:space="preserve">8.1. </w:t>
      </w:r>
      <w:r w:rsidRPr="00165351">
        <w:rPr>
          <w:rFonts w:asciiTheme="minorHAnsi" w:hAnsiTheme="minorHAnsi" w:cstheme="minorHAnsi"/>
          <w:b w:val="0"/>
          <w:bCs/>
          <w:i w:val="0"/>
          <w:iCs/>
          <w:sz w:val="24"/>
          <w:szCs w:val="24"/>
        </w:rPr>
        <w:t xml:space="preserve">O pagamento será realizado no prazo de até 30 (trinta) dias após a entrega e aceite definitivo do material </w:t>
      </w:r>
      <w:r w:rsidR="00F90FEF">
        <w:rPr>
          <w:rFonts w:asciiTheme="minorHAnsi" w:hAnsiTheme="minorHAnsi" w:cstheme="minorHAnsi"/>
          <w:b w:val="0"/>
          <w:bCs/>
          <w:i w:val="0"/>
          <w:iCs/>
          <w:sz w:val="24"/>
          <w:szCs w:val="24"/>
          <w:lang w:val="pt-BR"/>
        </w:rPr>
        <w:t>ou</w:t>
      </w:r>
      <w:r w:rsidRPr="00165351">
        <w:rPr>
          <w:rFonts w:asciiTheme="minorHAnsi" w:hAnsiTheme="minorHAnsi" w:cstheme="minorHAnsi"/>
          <w:b w:val="0"/>
          <w:bCs/>
          <w:i w:val="0"/>
          <w:iCs/>
          <w:sz w:val="24"/>
          <w:szCs w:val="24"/>
        </w:rPr>
        <w:t xml:space="preserve"> serviços, mediante a entrega da nota fiscal discriminada conforme a nota</w:t>
      </w:r>
      <w:r w:rsidRPr="00165351">
        <w:rPr>
          <w:rFonts w:asciiTheme="minorHAnsi" w:hAnsiTheme="minorHAnsi" w:cstheme="minorHAnsi"/>
          <w:b w:val="0"/>
          <w:bCs/>
          <w:i w:val="0"/>
          <w:iCs/>
          <w:spacing w:val="40"/>
          <w:sz w:val="24"/>
          <w:szCs w:val="24"/>
        </w:rPr>
        <w:t xml:space="preserve"> </w:t>
      </w:r>
      <w:r w:rsidRPr="00165351">
        <w:rPr>
          <w:rFonts w:asciiTheme="minorHAnsi" w:hAnsiTheme="minorHAnsi" w:cstheme="minorHAnsi"/>
          <w:b w:val="0"/>
          <w:bCs/>
          <w:i w:val="0"/>
          <w:iCs/>
          <w:sz w:val="24"/>
          <w:szCs w:val="24"/>
        </w:rPr>
        <w:t>de</w:t>
      </w:r>
      <w:r w:rsidRPr="00165351">
        <w:rPr>
          <w:rFonts w:asciiTheme="minorHAnsi" w:hAnsiTheme="minorHAnsi" w:cstheme="minorHAnsi"/>
          <w:b w:val="0"/>
          <w:bCs/>
          <w:i w:val="0"/>
          <w:iCs/>
          <w:spacing w:val="-4"/>
          <w:sz w:val="24"/>
          <w:szCs w:val="24"/>
        </w:rPr>
        <w:t xml:space="preserve"> </w:t>
      </w:r>
      <w:r w:rsidRPr="00165351">
        <w:rPr>
          <w:rFonts w:asciiTheme="minorHAnsi" w:hAnsiTheme="minorHAnsi" w:cstheme="minorHAnsi"/>
          <w:b w:val="0"/>
          <w:bCs/>
          <w:i w:val="0"/>
          <w:iCs/>
          <w:sz w:val="24"/>
          <w:szCs w:val="24"/>
        </w:rPr>
        <w:t>empenho,</w:t>
      </w:r>
      <w:r w:rsidRPr="00165351">
        <w:rPr>
          <w:rFonts w:asciiTheme="minorHAnsi" w:hAnsiTheme="minorHAnsi" w:cstheme="minorHAnsi"/>
          <w:b w:val="0"/>
          <w:bCs/>
          <w:i w:val="0"/>
          <w:iCs/>
          <w:spacing w:val="-1"/>
          <w:sz w:val="24"/>
          <w:szCs w:val="24"/>
        </w:rPr>
        <w:t xml:space="preserve"> </w:t>
      </w:r>
      <w:r w:rsidRPr="00165351">
        <w:rPr>
          <w:rFonts w:asciiTheme="minorHAnsi" w:hAnsiTheme="minorHAnsi" w:cstheme="minorHAnsi"/>
          <w:b w:val="0"/>
          <w:bCs/>
          <w:i w:val="0"/>
          <w:iCs/>
          <w:sz w:val="24"/>
          <w:szCs w:val="24"/>
        </w:rPr>
        <w:t>onde</w:t>
      </w:r>
      <w:r w:rsidRPr="00165351">
        <w:rPr>
          <w:rFonts w:asciiTheme="minorHAnsi" w:hAnsiTheme="minorHAnsi" w:cstheme="minorHAnsi"/>
          <w:b w:val="0"/>
          <w:bCs/>
          <w:i w:val="0"/>
          <w:iCs/>
          <w:spacing w:val="-2"/>
          <w:sz w:val="24"/>
          <w:szCs w:val="24"/>
        </w:rPr>
        <w:t xml:space="preserve"> </w:t>
      </w:r>
      <w:r w:rsidRPr="00165351">
        <w:rPr>
          <w:rFonts w:asciiTheme="minorHAnsi" w:hAnsiTheme="minorHAnsi" w:cstheme="minorHAnsi"/>
          <w:b w:val="0"/>
          <w:bCs/>
          <w:i w:val="0"/>
          <w:iCs/>
          <w:sz w:val="24"/>
          <w:szCs w:val="24"/>
        </w:rPr>
        <w:t>deverá</w:t>
      </w:r>
      <w:r w:rsidRPr="00165351">
        <w:rPr>
          <w:rFonts w:asciiTheme="minorHAnsi" w:hAnsiTheme="minorHAnsi" w:cstheme="minorHAnsi"/>
          <w:b w:val="0"/>
          <w:bCs/>
          <w:i w:val="0"/>
          <w:iCs/>
          <w:spacing w:val="-2"/>
          <w:sz w:val="24"/>
          <w:szCs w:val="24"/>
        </w:rPr>
        <w:t xml:space="preserve"> </w:t>
      </w:r>
      <w:r w:rsidRPr="00165351">
        <w:rPr>
          <w:rFonts w:asciiTheme="minorHAnsi" w:hAnsiTheme="minorHAnsi" w:cstheme="minorHAnsi"/>
          <w:b w:val="0"/>
          <w:bCs/>
          <w:i w:val="0"/>
          <w:iCs/>
          <w:sz w:val="24"/>
          <w:szCs w:val="24"/>
        </w:rPr>
        <w:t>constar</w:t>
      </w:r>
      <w:r w:rsidRPr="00165351">
        <w:rPr>
          <w:rFonts w:asciiTheme="minorHAnsi" w:hAnsiTheme="minorHAnsi" w:cstheme="minorHAnsi"/>
          <w:b w:val="0"/>
          <w:bCs/>
          <w:i w:val="0"/>
          <w:iCs/>
          <w:spacing w:val="-3"/>
          <w:sz w:val="24"/>
          <w:szCs w:val="24"/>
        </w:rPr>
        <w:t xml:space="preserve"> </w:t>
      </w:r>
      <w:r w:rsidRPr="00165351">
        <w:rPr>
          <w:rFonts w:asciiTheme="minorHAnsi" w:hAnsiTheme="minorHAnsi" w:cstheme="minorHAnsi"/>
          <w:b w:val="0"/>
          <w:bCs/>
          <w:i w:val="0"/>
          <w:iCs/>
          <w:sz w:val="24"/>
          <w:szCs w:val="24"/>
        </w:rPr>
        <w:t>o</w:t>
      </w:r>
      <w:r w:rsidRPr="00165351">
        <w:rPr>
          <w:rFonts w:asciiTheme="minorHAnsi" w:hAnsiTheme="minorHAnsi" w:cstheme="minorHAnsi"/>
          <w:b w:val="0"/>
          <w:bCs/>
          <w:i w:val="0"/>
          <w:iCs/>
          <w:spacing w:val="-6"/>
          <w:sz w:val="24"/>
          <w:szCs w:val="24"/>
        </w:rPr>
        <w:t xml:space="preserve"> </w:t>
      </w:r>
      <w:r w:rsidRPr="00165351">
        <w:rPr>
          <w:rFonts w:asciiTheme="minorHAnsi" w:hAnsiTheme="minorHAnsi" w:cstheme="minorHAnsi"/>
          <w:b w:val="0"/>
          <w:bCs/>
          <w:i w:val="0"/>
          <w:iCs/>
          <w:sz w:val="24"/>
          <w:szCs w:val="24"/>
        </w:rPr>
        <w:t>número</w:t>
      </w:r>
      <w:r w:rsidRPr="00165351">
        <w:rPr>
          <w:rFonts w:asciiTheme="minorHAnsi" w:hAnsiTheme="minorHAnsi" w:cstheme="minorHAnsi"/>
          <w:b w:val="0"/>
          <w:bCs/>
          <w:i w:val="0"/>
          <w:iCs/>
          <w:spacing w:val="-4"/>
          <w:sz w:val="24"/>
          <w:szCs w:val="24"/>
        </w:rPr>
        <w:t xml:space="preserve"> </w:t>
      </w:r>
      <w:r w:rsidRPr="00165351">
        <w:rPr>
          <w:rFonts w:asciiTheme="minorHAnsi" w:hAnsiTheme="minorHAnsi" w:cstheme="minorHAnsi"/>
          <w:b w:val="0"/>
          <w:bCs/>
          <w:i w:val="0"/>
          <w:iCs/>
          <w:sz w:val="24"/>
          <w:szCs w:val="24"/>
        </w:rPr>
        <w:t>da</w:t>
      </w:r>
      <w:r w:rsidRPr="00165351">
        <w:rPr>
          <w:rFonts w:asciiTheme="minorHAnsi" w:hAnsiTheme="minorHAnsi" w:cstheme="minorHAnsi"/>
          <w:b w:val="0"/>
          <w:bCs/>
          <w:i w:val="0"/>
          <w:iCs/>
          <w:spacing w:val="-2"/>
          <w:sz w:val="24"/>
          <w:szCs w:val="24"/>
        </w:rPr>
        <w:t xml:space="preserve"> </w:t>
      </w:r>
      <w:r w:rsidRPr="00165351">
        <w:rPr>
          <w:rFonts w:asciiTheme="minorHAnsi" w:hAnsiTheme="minorHAnsi" w:cstheme="minorHAnsi"/>
          <w:b w:val="0"/>
          <w:bCs/>
          <w:i w:val="0"/>
          <w:iCs/>
          <w:sz w:val="24"/>
          <w:szCs w:val="24"/>
        </w:rPr>
        <w:t>conta,</w:t>
      </w:r>
      <w:r w:rsidRPr="00165351">
        <w:rPr>
          <w:rFonts w:asciiTheme="minorHAnsi" w:hAnsiTheme="minorHAnsi" w:cstheme="minorHAnsi"/>
          <w:b w:val="0"/>
          <w:bCs/>
          <w:i w:val="0"/>
          <w:iCs/>
          <w:spacing w:val="-2"/>
          <w:sz w:val="24"/>
          <w:szCs w:val="24"/>
        </w:rPr>
        <w:t xml:space="preserve"> </w:t>
      </w:r>
      <w:r w:rsidRPr="00165351">
        <w:rPr>
          <w:rFonts w:asciiTheme="minorHAnsi" w:hAnsiTheme="minorHAnsi" w:cstheme="minorHAnsi"/>
          <w:b w:val="0"/>
          <w:bCs/>
          <w:i w:val="0"/>
          <w:iCs/>
          <w:sz w:val="24"/>
          <w:szCs w:val="24"/>
        </w:rPr>
        <w:t>agência,</w:t>
      </w:r>
      <w:r w:rsidRPr="00165351">
        <w:rPr>
          <w:rFonts w:asciiTheme="minorHAnsi" w:hAnsiTheme="minorHAnsi" w:cstheme="minorHAnsi"/>
          <w:b w:val="0"/>
          <w:bCs/>
          <w:i w:val="0"/>
          <w:iCs/>
          <w:spacing w:val="-4"/>
          <w:sz w:val="24"/>
          <w:szCs w:val="24"/>
        </w:rPr>
        <w:t xml:space="preserve"> </w:t>
      </w:r>
      <w:r w:rsidRPr="00165351">
        <w:rPr>
          <w:rFonts w:asciiTheme="minorHAnsi" w:hAnsiTheme="minorHAnsi" w:cstheme="minorHAnsi"/>
          <w:b w:val="0"/>
          <w:bCs/>
          <w:i w:val="0"/>
          <w:iCs/>
          <w:sz w:val="24"/>
          <w:szCs w:val="24"/>
        </w:rPr>
        <w:t>banco</w:t>
      </w:r>
      <w:r w:rsidRPr="00165351">
        <w:rPr>
          <w:rFonts w:asciiTheme="minorHAnsi" w:hAnsiTheme="minorHAnsi" w:cstheme="minorHAnsi"/>
          <w:b w:val="0"/>
          <w:bCs/>
          <w:i w:val="0"/>
          <w:iCs/>
          <w:spacing w:val="-3"/>
          <w:sz w:val="24"/>
          <w:szCs w:val="24"/>
        </w:rPr>
        <w:t xml:space="preserve"> </w:t>
      </w:r>
      <w:r w:rsidRPr="00165351">
        <w:rPr>
          <w:rFonts w:asciiTheme="minorHAnsi" w:hAnsiTheme="minorHAnsi" w:cstheme="minorHAnsi"/>
          <w:b w:val="0"/>
          <w:bCs/>
          <w:i w:val="0"/>
          <w:iCs/>
          <w:sz w:val="24"/>
          <w:szCs w:val="24"/>
        </w:rPr>
        <w:t>correspondente</w:t>
      </w:r>
      <w:r w:rsidRPr="00165351">
        <w:rPr>
          <w:rFonts w:asciiTheme="minorHAnsi" w:hAnsiTheme="minorHAnsi" w:cstheme="minorHAnsi"/>
          <w:b w:val="0"/>
          <w:bCs/>
          <w:i w:val="0"/>
          <w:iCs/>
          <w:spacing w:val="-4"/>
          <w:sz w:val="24"/>
          <w:szCs w:val="24"/>
        </w:rPr>
        <w:t xml:space="preserve"> </w:t>
      </w:r>
      <w:r w:rsidRPr="00165351">
        <w:rPr>
          <w:rFonts w:asciiTheme="minorHAnsi" w:hAnsiTheme="minorHAnsi" w:cstheme="minorHAnsi"/>
          <w:b w:val="0"/>
          <w:bCs/>
          <w:i w:val="0"/>
          <w:iCs/>
          <w:sz w:val="24"/>
          <w:szCs w:val="24"/>
        </w:rPr>
        <w:t xml:space="preserve">ao CNPJ participante da referida licitação, não sendo aceita emissão de boleto para o </w:t>
      </w:r>
      <w:r w:rsidRPr="00165351">
        <w:rPr>
          <w:rFonts w:asciiTheme="minorHAnsi" w:hAnsiTheme="minorHAnsi" w:cstheme="minorHAnsi"/>
          <w:b w:val="0"/>
          <w:bCs/>
          <w:i w:val="0"/>
          <w:iCs/>
          <w:spacing w:val="-2"/>
          <w:sz w:val="24"/>
          <w:szCs w:val="24"/>
        </w:rPr>
        <w:t>pagamento</w:t>
      </w:r>
      <w:r w:rsidRPr="00165351">
        <w:rPr>
          <w:rFonts w:asciiTheme="minorHAnsi" w:hAnsiTheme="minorHAnsi" w:cstheme="minorHAnsi"/>
          <w:b w:val="0"/>
          <w:bCs/>
          <w:i w:val="0"/>
          <w:iCs/>
          <w:sz w:val="24"/>
          <w:szCs w:val="24"/>
          <w:lang w:eastAsia="pt-BR"/>
        </w:rPr>
        <w:t>.</w:t>
      </w:r>
    </w:p>
    <w:p w14:paraId="60BFAE0C" w14:textId="77777777" w:rsidR="007D50F3" w:rsidRPr="00165351" w:rsidRDefault="007D50F3" w:rsidP="007D50F3">
      <w:pPr>
        <w:jc w:val="both"/>
        <w:rPr>
          <w:rFonts w:asciiTheme="minorHAnsi" w:hAnsiTheme="minorHAnsi" w:cstheme="minorHAnsi"/>
          <w:sz w:val="24"/>
          <w:szCs w:val="24"/>
          <w:lang w:eastAsia="pt-BR"/>
        </w:rPr>
      </w:pPr>
      <w:r w:rsidRPr="00165351">
        <w:rPr>
          <w:rFonts w:asciiTheme="minorHAnsi" w:hAnsiTheme="minorHAnsi" w:cstheme="minorHAnsi"/>
          <w:b/>
          <w:sz w:val="24"/>
          <w:szCs w:val="24"/>
          <w:lang w:eastAsia="pt-BR"/>
        </w:rPr>
        <w:t>8.2.</w:t>
      </w:r>
      <w:r w:rsidRPr="00165351">
        <w:rPr>
          <w:rFonts w:asciiTheme="minorHAnsi" w:hAnsiTheme="minorHAnsi" w:cstheme="minorHAnsi"/>
          <w:sz w:val="24"/>
          <w:szCs w:val="24"/>
          <w:lang w:eastAsia="pt-BR"/>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w:t>
      </w:r>
    </w:p>
    <w:p w14:paraId="3484F30D" w14:textId="77777777" w:rsidR="007D50F3" w:rsidRPr="00165351" w:rsidRDefault="007D50F3" w:rsidP="007D50F3">
      <w:pPr>
        <w:jc w:val="both"/>
        <w:rPr>
          <w:rFonts w:asciiTheme="minorHAnsi" w:hAnsiTheme="minorHAnsi" w:cstheme="minorHAnsi"/>
          <w:sz w:val="24"/>
          <w:szCs w:val="24"/>
          <w:lang w:eastAsia="pt-BR"/>
        </w:rPr>
      </w:pPr>
      <w:r w:rsidRPr="00165351">
        <w:rPr>
          <w:rFonts w:asciiTheme="minorHAnsi" w:hAnsiTheme="minorHAnsi" w:cstheme="minorHAnsi"/>
          <w:b/>
          <w:sz w:val="24"/>
          <w:szCs w:val="24"/>
          <w:lang w:eastAsia="pt-BR"/>
        </w:rPr>
        <w:t>8.3.</w:t>
      </w:r>
      <w:r w:rsidRPr="00165351">
        <w:rPr>
          <w:rFonts w:asciiTheme="minorHAnsi" w:hAnsiTheme="minorHAnsi" w:cstheme="minorHAnsi"/>
          <w:sz w:val="24"/>
          <w:szCs w:val="24"/>
          <w:lang w:eastAsia="pt-BR"/>
        </w:rPr>
        <w:t xml:space="preserve"> Havendo atraso no pagamento, desde que a contratada não tenha concorrido para tanto, incidirá correção monetária sobre o valor devido, </w:t>
      </w:r>
      <w:r w:rsidRPr="00165351">
        <w:rPr>
          <w:rFonts w:asciiTheme="minorHAnsi" w:hAnsiTheme="minorHAnsi" w:cstheme="minorHAnsi"/>
          <w:sz w:val="24"/>
          <w:szCs w:val="24"/>
        </w:rPr>
        <w:t>e sua apuração se fará desde a data de seu vencimento até a data do efetivo pagamento</w:t>
      </w:r>
      <w:r w:rsidRPr="00165351">
        <w:rPr>
          <w:rFonts w:asciiTheme="minorHAnsi" w:hAnsiTheme="minorHAnsi" w:cstheme="minorHAnsi"/>
          <w:sz w:val="24"/>
          <w:szCs w:val="24"/>
          <w:lang w:eastAsia="pt-BR"/>
        </w:rPr>
        <w:t>, em que os juros de mora serão calculados à taxa de 0,5% (cinco décimos por cento) ao mês, ou 6% (seis por cento) ao ano, mediante a aplicação da seguinte fórmula:</w:t>
      </w:r>
    </w:p>
    <w:p w14:paraId="6B6D1AC1"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 xml:space="preserve">EM = I x N x VP, sendo: </w:t>
      </w:r>
    </w:p>
    <w:p w14:paraId="53A84091"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EM = Encargos moratórios;</w:t>
      </w:r>
    </w:p>
    <w:p w14:paraId="78C1EE96"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 xml:space="preserve">N = Número de dias entre a data prevista para o pagamento e a do efetivo pagamento; </w:t>
      </w:r>
    </w:p>
    <w:p w14:paraId="42EAF09F"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 xml:space="preserve">VP = Valor da parcela a ser paga. </w:t>
      </w:r>
    </w:p>
    <w:p w14:paraId="4A1DCE9D"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I = Índice de compensação financeira = 0,00016438, assim apurado:</w:t>
      </w:r>
    </w:p>
    <w:p w14:paraId="748C487B"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I = (</w:t>
      </w:r>
      <w:proofErr w:type="gramStart"/>
      <w:r w:rsidRPr="00165351">
        <w:rPr>
          <w:rFonts w:asciiTheme="minorHAnsi" w:hAnsiTheme="minorHAnsi" w:cstheme="minorHAnsi"/>
          <w:sz w:val="24"/>
          <w:szCs w:val="24"/>
        </w:rPr>
        <w:t xml:space="preserve">TX)   </w:t>
      </w:r>
      <w:proofErr w:type="gramEnd"/>
      <w:r w:rsidRPr="00165351">
        <w:rPr>
          <w:rFonts w:asciiTheme="minorHAnsi" w:hAnsiTheme="minorHAnsi" w:cstheme="minorHAnsi"/>
          <w:sz w:val="24"/>
          <w:szCs w:val="24"/>
        </w:rPr>
        <w:t xml:space="preserve">                     I = ( 6 / 100 )                     I = 0,00016438 </w:t>
      </w:r>
    </w:p>
    <w:p w14:paraId="44C582A8"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 xml:space="preserve">                                              365                         TX = Percentual da taxa anual = 6%</w:t>
      </w:r>
    </w:p>
    <w:p w14:paraId="68323721" w14:textId="77777777" w:rsidR="007D50F3" w:rsidRPr="00165351" w:rsidRDefault="007D50F3" w:rsidP="007D50F3">
      <w:pPr>
        <w:jc w:val="both"/>
        <w:rPr>
          <w:rFonts w:asciiTheme="minorHAnsi" w:eastAsia="Cambria" w:hAnsiTheme="minorHAnsi" w:cstheme="minorHAnsi"/>
          <w:sz w:val="24"/>
          <w:szCs w:val="24"/>
        </w:rPr>
      </w:pPr>
      <w:r w:rsidRPr="00165351">
        <w:rPr>
          <w:rFonts w:asciiTheme="minorHAnsi" w:hAnsiTheme="minorHAnsi" w:cstheme="minorHAnsi"/>
          <w:b/>
          <w:sz w:val="24"/>
          <w:szCs w:val="24"/>
        </w:rPr>
        <w:t>8.4.</w:t>
      </w:r>
      <w:r w:rsidRPr="00165351">
        <w:rPr>
          <w:rFonts w:asciiTheme="minorHAnsi" w:hAnsiTheme="minorHAnsi" w:cstheme="minorHAnsi"/>
          <w:sz w:val="24"/>
          <w:szCs w:val="24"/>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0CD592F" w14:textId="16A46607" w:rsidR="007D50F3" w:rsidRDefault="007D50F3" w:rsidP="00D30898">
      <w:pPr>
        <w:jc w:val="both"/>
        <w:rPr>
          <w:rFonts w:asciiTheme="minorHAnsi" w:hAnsiTheme="minorHAnsi" w:cstheme="minorHAnsi"/>
          <w:sz w:val="24"/>
          <w:szCs w:val="24"/>
        </w:rPr>
      </w:pPr>
      <w:r w:rsidRPr="00165351">
        <w:rPr>
          <w:rFonts w:asciiTheme="minorHAnsi" w:hAnsiTheme="minorHAnsi" w:cstheme="minorHAnsi"/>
          <w:b/>
          <w:sz w:val="24"/>
          <w:szCs w:val="24"/>
        </w:rPr>
        <w:t>8.5.</w:t>
      </w:r>
      <w:r w:rsidRPr="00165351">
        <w:rPr>
          <w:rFonts w:asciiTheme="minorHAnsi" w:hAnsiTheme="minorHAnsi" w:cstheme="minorHAnsi"/>
          <w:sz w:val="24"/>
          <w:szCs w:val="24"/>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3BEACC25" w14:textId="77777777" w:rsidR="00D30898" w:rsidRPr="00D30898" w:rsidRDefault="00D30898" w:rsidP="00D30898">
      <w:pPr>
        <w:jc w:val="both"/>
        <w:rPr>
          <w:rFonts w:asciiTheme="minorHAnsi" w:hAnsiTheme="minorHAnsi" w:cstheme="minorHAnsi"/>
          <w:sz w:val="24"/>
          <w:szCs w:val="24"/>
        </w:rPr>
      </w:pPr>
    </w:p>
    <w:p w14:paraId="60E2FD98" w14:textId="77777777" w:rsidR="007D50F3" w:rsidRPr="00165351" w:rsidRDefault="007D50F3" w:rsidP="007D50F3">
      <w:pPr>
        <w:shd w:val="clear" w:color="auto" w:fill="D9D9D9" w:themeFill="background1" w:themeFillShade="D9"/>
        <w:rPr>
          <w:rFonts w:asciiTheme="minorHAnsi" w:hAnsiTheme="minorHAnsi" w:cstheme="minorHAnsi"/>
          <w:b/>
          <w:bCs/>
          <w:sz w:val="24"/>
          <w:szCs w:val="24"/>
        </w:rPr>
      </w:pPr>
      <w:r w:rsidRPr="00165351">
        <w:rPr>
          <w:rFonts w:asciiTheme="minorHAnsi" w:hAnsiTheme="minorHAnsi" w:cstheme="minorHAnsi"/>
          <w:b/>
          <w:bCs/>
          <w:sz w:val="24"/>
          <w:szCs w:val="24"/>
        </w:rPr>
        <w:lastRenderedPageBreak/>
        <w:t>9. DA FORMA E CRITÉRIOS DE SELEÇÃO DO FORNECEDOR</w:t>
      </w:r>
    </w:p>
    <w:p w14:paraId="7F279FC9"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w:t>
      </w:r>
      <w:r w:rsidRPr="00165351">
        <w:rPr>
          <w:rFonts w:asciiTheme="minorHAnsi" w:hAnsiTheme="minorHAnsi" w:cstheme="minorHAnsi"/>
          <w:sz w:val="24"/>
          <w:szCs w:val="24"/>
        </w:rPr>
        <w:t xml:space="preserve"> O fornecedor será selecionado por meio da realização de procedimento de Licitação, na modalidade </w:t>
      </w:r>
      <w:r w:rsidRPr="00165351">
        <w:rPr>
          <w:rFonts w:asciiTheme="minorHAnsi" w:hAnsiTheme="minorHAnsi" w:cstheme="minorHAnsi"/>
          <w:b/>
          <w:sz w:val="24"/>
          <w:szCs w:val="24"/>
          <w:u w:val="single"/>
        </w:rPr>
        <w:t>PREGÃO</w:t>
      </w:r>
      <w:r w:rsidRPr="00165351">
        <w:rPr>
          <w:rFonts w:asciiTheme="minorHAnsi" w:hAnsiTheme="minorHAnsi" w:cstheme="minorHAnsi"/>
          <w:sz w:val="24"/>
          <w:szCs w:val="24"/>
        </w:rPr>
        <w:t>, na forma eletrônica, com fundamento na hipótese do art. 28, inciso I, da Lei Federal nº 14.133/2021, que culminará com a seleção da proposta de “</w:t>
      </w:r>
      <w:r w:rsidRPr="00165351">
        <w:rPr>
          <w:rFonts w:asciiTheme="minorHAnsi" w:hAnsiTheme="minorHAnsi" w:cstheme="minorHAnsi"/>
          <w:b/>
          <w:sz w:val="24"/>
          <w:szCs w:val="24"/>
          <w:u w:val="single"/>
        </w:rPr>
        <w:t>MENOR PREÇO DO ITEM</w:t>
      </w:r>
      <w:r w:rsidRPr="00165351">
        <w:rPr>
          <w:rFonts w:asciiTheme="minorHAnsi" w:hAnsiTheme="minorHAnsi" w:cstheme="minorHAnsi"/>
          <w:sz w:val="24"/>
          <w:szCs w:val="24"/>
        </w:rPr>
        <w:t xml:space="preserve">”.  </w:t>
      </w:r>
    </w:p>
    <w:p w14:paraId="2E29D915"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9.2.</w:t>
      </w:r>
      <w:r w:rsidRPr="00165351">
        <w:rPr>
          <w:rFonts w:asciiTheme="minorHAnsi" w:hAnsiTheme="minorHAnsi" w:cstheme="minorHAnsi"/>
          <w:sz w:val="24"/>
          <w:szCs w:val="24"/>
        </w:rPr>
        <w:t xml:space="preserve"> As exigências de habilitação jurídica, técnica, fiscal, social e trabalhista são as usuais para a generalidade do objeto, conforme Lei Federal nº 14.133/2021.</w:t>
      </w:r>
    </w:p>
    <w:p w14:paraId="1679C63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9.3.</w:t>
      </w:r>
      <w:r w:rsidRPr="00165351">
        <w:rPr>
          <w:rFonts w:asciiTheme="minorHAnsi" w:hAnsiTheme="minorHAnsi" w:cstheme="minorHAnsi"/>
          <w:sz w:val="24"/>
          <w:szCs w:val="24"/>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  </w:t>
      </w:r>
    </w:p>
    <w:p w14:paraId="58B6A9D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a) SICAF;  </w:t>
      </w:r>
    </w:p>
    <w:p w14:paraId="729E5FDD"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b) Cadastro Nacional de Empresas Inidôneas e Suspensas - CEIS, mantido pela Controladoria-Geral da União (</w:t>
      </w:r>
      <w:hyperlink r:id="rId47" w:history="1">
        <w:r w:rsidRPr="00165351">
          <w:rPr>
            <w:rStyle w:val="Hyperlink"/>
            <w:rFonts w:asciiTheme="minorHAnsi" w:hAnsiTheme="minorHAnsi" w:cstheme="minorHAnsi"/>
            <w:sz w:val="24"/>
            <w:szCs w:val="24"/>
          </w:rPr>
          <w:t>www.portaldatransparencia.gov.br/ceis</w:t>
        </w:r>
      </w:hyperlink>
      <w:r w:rsidRPr="00165351">
        <w:rPr>
          <w:rFonts w:asciiTheme="minorHAnsi" w:hAnsiTheme="minorHAnsi" w:cstheme="minorHAnsi"/>
          <w:sz w:val="24"/>
          <w:szCs w:val="24"/>
        </w:rPr>
        <w:t>); e</w:t>
      </w:r>
    </w:p>
    <w:p w14:paraId="40D09B6B"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c) Cadastro Nacional de Empresas Punidas – CNEP, mantido pela Controladoria-Geral da União (</w:t>
      </w:r>
      <w:hyperlink r:id="rId48" w:history="1">
        <w:r w:rsidRPr="00165351">
          <w:rPr>
            <w:rStyle w:val="Hyperlink"/>
            <w:rFonts w:asciiTheme="minorHAnsi" w:hAnsiTheme="minorHAnsi" w:cstheme="minorHAnsi"/>
            <w:sz w:val="24"/>
            <w:szCs w:val="24"/>
          </w:rPr>
          <w:t>https://www.portaltransparencia.gov.br/sancoes/cnep</w:t>
        </w:r>
      </w:hyperlink>
      <w:r w:rsidRPr="00165351">
        <w:rPr>
          <w:rFonts w:asciiTheme="minorHAnsi" w:hAnsiTheme="minorHAnsi" w:cstheme="minorHAnsi"/>
          <w:sz w:val="24"/>
          <w:szCs w:val="24"/>
        </w:rPr>
        <w:t>);</w:t>
      </w:r>
    </w:p>
    <w:p w14:paraId="1DE734B6" w14:textId="511BFAE6"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d) Pesquisa na Relação de Apenados do Tribunal de Contas do Estado de São Paulo (https://</w:t>
      </w:r>
      <w:hyperlink r:id="rId49" w:history="1">
        <w:r w:rsidR="002E2BBF" w:rsidRPr="00165351">
          <w:rPr>
            <w:rStyle w:val="Hyperlink"/>
            <w:rFonts w:asciiTheme="minorHAnsi" w:hAnsiTheme="minorHAnsi" w:cstheme="minorHAnsi"/>
            <w:sz w:val="24"/>
            <w:szCs w:val="24"/>
          </w:rPr>
          <w:t>www.tce.sp.gov.br/pesquisa-na-relacao-de-apenados)</w:t>
        </w:r>
      </w:hyperlink>
      <w:r w:rsidRPr="00165351">
        <w:rPr>
          <w:rFonts w:asciiTheme="minorHAnsi" w:hAnsiTheme="minorHAnsi" w:cstheme="minorHAnsi"/>
          <w:sz w:val="24"/>
          <w:szCs w:val="24"/>
        </w:rPr>
        <w:t>.</w:t>
      </w:r>
    </w:p>
    <w:p w14:paraId="49DDDF9E"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9.4.</w:t>
      </w:r>
      <w:r w:rsidRPr="00165351">
        <w:rPr>
          <w:rFonts w:asciiTheme="minorHAnsi" w:hAnsiTheme="minorHAnsi" w:cstheme="minorHAnsi"/>
          <w:sz w:val="24"/>
          <w:szCs w:val="24"/>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FD87E6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9.5.</w:t>
      </w:r>
      <w:r w:rsidRPr="00165351">
        <w:rPr>
          <w:rFonts w:asciiTheme="minorHAnsi" w:hAnsiTheme="minorHAnsi" w:cstheme="minorHAnsi"/>
          <w:sz w:val="24"/>
          <w:szCs w:val="24"/>
        </w:rPr>
        <w:t xml:space="preserve"> O fornecedor será convocado para manifestação previamente a uma eventual negativa de contratação.</w:t>
      </w:r>
    </w:p>
    <w:p w14:paraId="0F75EC45"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9.6.</w:t>
      </w:r>
      <w:r w:rsidRPr="00165351">
        <w:rPr>
          <w:rFonts w:asciiTheme="minorHAnsi" w:hAnsiTheme="minorHAnsi" w:cstheme="minorHAnsi"/>
          <w:sz w:val="24"/>
          <w:szCs w:val="24"/>
        </w:rPr>
        <w:t xml:space="preserve"> Caso atendidas as condições para contratação, a habilitação do fornecedor será verificada por meio da análise dos documentos apresentados.</w:t>
      </w:r>
    </w:p>
    <w:p w14:paraId="39F5C50B"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9.7.</w:t>
      </w:r>
      <w:r w:rsidRPr="00165351">
        <w:rPr>
          <w:rFonts w:asciiTheme="minorHAnsi" w:hAnsiTheme="minorHAnsi" w:cstheme="minorHAnsi"/>
          <w:sz w:val="24"/>
          <w:szCs w:val="24"/>
        </w:rPr>
        <w:t xml:space="preserve"> É dever do fornecedor manter atualizada a respectiva documentação de habilitação, ou encaminhar, quando solicitado pela contratante, a respectiva documentação atualizada.</w:t>
      </w:r>
    </w:p>
    <w:p w14:paraId="249516C2"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lastRenderedPageBreak/>
        <w:t>9.8.</w:t>
      </w:r>
      <w:r w:rsidRPr="00165351">
        <w:rPr>
          <w:rFonts w:asciiTheme="minorHAnsi" w:hAnsiTheme="minorHAnsi" w:cstheme="minorHAnsi"/>
          <w:sz w:val="24"/>
          <w:szCs w:val="24"/>
        </w:rPr>
        <w:t xml:space="preserve"> Não serão aceitos documentos de habilitação com indicação de CNPJ diferentes, salvo aqueles legalmente permitidos.</w:t>
      </w:r>
    </w:p>
    <w:p w14:paraId="0696C93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9.9.</w:t>
      </w:r>
      <w:r w:rsidRPr="00165351">
        <w:rPr>
          <w:rFonts w:asciiTheme="minorHAnsi" w:hAnsiTheme="minorHAnsi" w:cstheme="minorHAnsi"/>
          <w:sz w:val="24"/>
          <w:szCs w:val="24"/>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61B17042"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9.10.</w:t>
      </w:r>
      <w:r w:rsidRPr="00165351">
        <w:rPr>
          <w:rFonts w:asciiTheme="minorHAnsi" w:hAnsiTheme="minorHAnsi" w:cstheme="minorHAnsi"/>
          <w:sz w:val="24"/>
          <w:szCs w:val="24"/>
        </w:rPr>
        <w:t xml:space="preserve"> Serão aceitos registros de CNPJ de fornecedor matriz e filial com diferenças de números de documentos pertinentes ao CND e ao CRF/FGTS, quando for comprovada a centralização do recolhimento dessas contribuições.</w:t>
      </w:r>
    </w:p>
    <w:p w14:paraId="192F9D90" w14:textId="4524A888" w:rsidR="007D50F3" w:rsidRPr="00D30898" w:rsidRDefault="007D50F3" w:rsidP="00D30898">
      <w:pPr>
        <w:jc w:val="both"/>
        <w:rPr>
          <w:rFonts w:asciiTheme="minorHAnsi" w:hAnsiTheme="minorHAnsi" w:cstheme="minorHAnsi"/>
          <w:sz w:val="24"/>
          <w:szCs w:val="24"/>
        </w:rPr>
      </w:pPr>
      <w:r w:rsidRPr="00165351">
        <w:rPr>
          <w:rFonts w:asciiTheme="minorHAnsi" w:hAnsiTheme="minorHAnsi" w:cstheme="minorHAnsi"/>
          <w:b/>
          <w:sz w:val="24"/>
          <w:szCs w:val="24"/>
        </w:rPr>
        <w:t>9.11.</w:t>
      </w:r>
      <w:r w:rsidRPr="00165351">
        <w:rPr>
          <w:rFonts w:asciiTheme="minorHAnsi" w:hAnsiTheme="minorHAnsi" w:cstheme="minorHAnsi"/>
          <w:sz w:val="24"/>
          <w:szCs w:val="24"/>
        </w:rPr>
        <w:t xml:space="preserve"> Para fins de contratação, deverá o fornecedor comprovar os seguintes requisitos de habilitação:</w:t>
      </w:r>
    </w:p>
    <w:p w14:paraId="52BC58E1" w14:textId="77777777" w:rsidR="007D50F3" w:rsidRPr="00165351" w:rsidRDefault="007D50F3" w:rsidP="007D50F3">
      <w:pPr>
        <w:rPr>
          <w:rFonts w:asciiTheme="minorHAnsi" w:hAnsiTheme="minorHAnsi" w:cstheme="minorHAnsi"/>
          <w:b/>
          <w:bCs/>
          <w:sz w:val="24"/>
          <w:szCs w:val="24"/>
        </w:rPr>
      </w:pPr>
      <w:r w:rsidRPr="00165351">
        <w:rPr>
          <w:rFonts w:asciiTheme="minorHAnsi" w:hAnsiTheme="minorHAnsi" w:cstheme="minorHAnsi"/>
          <w:b/>
          <w:bCs/>
          <w:sz w:val="24"/>
          <w:szCs w:val="24"/>
        </w:rPr>
        <w:t xml:space="preserve">9.12. Habilitação Jurídica: </w:t>
      </w:r>
    </w:p>
    <w:p w14:paraId="1EAA9917"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9.12.1.</w:t>
      </w:r>
      <w:r w:rsidRPr="00165351">
        <w:rPr>
          <w:rFonts w:asciiTheme="minorHAnsi" w:hAnsiTheme="minorHAnsi" w:cstheme="minorHAnsi"/>
          <w:sz w:val="24"/>
          <w:szCs w:val="24"/>
        </w:rPr>
        <w:t xml:space="preserve"> Pessoa física: cédula de identidade (RG) ou documento equivalente que, por força de lei, tenha validade para fins de identificação em todo o território nacional;  </w:t>
      </w:r>
    </w:p>
    <w:p w14:paraId="11BFC9A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9.12.2.</w:t>
      </w:r>
      <w:r w:rsidRPr="00165351">
        <w:rPr>
          <w:rFonts w:asciiTheme="minorHAnsi" w:hAnsiTheme="minorHAnsi" w:cstheme="minorHAnsi"/>
          <w:sz w:val="24"/>
          <w:szCs w:val="24"/>
        </w:rPr>
        <w:t xml:space="preserve"> Empresário individual: inscrição no Registro Público de Empresas Mercantis, a cargo da Junta Comercial da respectiva sede; </w:t>
      </w:r>
    </w:p>
    <w:p w14:paraId="05A8757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9.12.3.</w:t>
      </w:r>
      <w:r w:rsidRPr="00165351">
        <w:rPr>
          <w:rFonts w:asciiTheme="minorHAnsi" w:hAnsiTheme="minorHAnsi" w:cstheme="minorHAnsi"/>
          <w:sz w:val="24"/>
          <w:szCs w:val="24"/>
        </w:rPr>
        <w:t xml:space="preserve"> Microempreendedor Individual - MEI: Certificado da Condição de Microempreendedor Individual - CCMEI, cuja aceitação ficará condicionada à verificação da autenticidade no sítio </w:t>
      </w:r>
      <w:hyperlink r:id="rId50">
        <w:r w:rsidRPr="00165351">
          <w:rPr>
            <w:rStyle w:val="Hyperlink"/>
            <w:rFonts w:asciiTheme="minorHAnsi" w:hAnsiTheme="minorHAnsi" w:cstheme="minorHAnsi"/>
            <w:sz w:val="24"/>
            <w:szCs w:val="24"/>
          </w:rPr>
          <w:t>www.portaldoempreendedor.gov.br</w:t>
        </w:r>
      </w:hyperlink>
      <w:r w:rsidRPr="00165351">
        <w:rPr>
          <w:rFonts w:asciiTheme="minorHAnsi" w:hAnsiTheme="minorHAnsi" w:cstheme="minorHAnsi"/>
          <w:sz w:val="24"/>
          <w:szCs w:val="24"/>
        </w:rPr>
        <w:t xml:space="preserve">; </w:t>
      </w:r>
    </w:p>
    <w:p w14:paraId="2AAE6577"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9.12.4.</w:t>
      </w:r>
      <w:r w:rsidRPr="00165351">
        <w:rPr>
          <w:rFonts w:asciiTheme="minorHAnsi" w:hAnsiTheme="minorHAnsi" w:cstheme="minorHAnsi"/>
          <w:sz w:val="24"/>
          <w:szCs w:val="24"/>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F7751E8"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9.12.5.</w:t>
      </w:r>
      <w:r w:rsidRPr="00165351">
        <w:rPr>
          <w:rFonts w:asciiTheme="minorHAnsi" w:hAnsiTheme="minorHAnsi" w:cstheme="minorHAnsi"/>
          <w:sz w:val="24"/>
          <w:szCs w:val="24"/>
        </w:rPr>
        <w:t xml:space="preserve"> Sociedade empresária estrangeira com atuação permanente no País: decreto de autorização para funcionamento no Brasil;</w:t>
      </w:r>
    </w:p>
    <w:p w14:paraId="1F8E1CA8"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9.12.6.</w:t>
      </w:r>
      <w:r w:rsidRPr="00165351">
        <w:rPr>
          <w:rFonts w:asciiTheme="minorHAnsi" w:hAnsiTheme="minorHAnsi" w:cstheme="minorHAnsi"/>
          <w:sz w:val="24"/>
          <w:szCs w:val="24"/>
        </w:rPr>
        <w:t xml:space="preserve"> Sociedade simples: inscrição do ato constitutivo no Registro Civil de Pessoas Jurídicas do local de sua sede, acompanhada de documento comprobatório de seus administradores;</w:t>
      </w:r>
    </w:p>
    <w:p w14:paraId="29EE17BF"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lastRenderedPageBreak/>
        <w:t>9.12.7.</w:t>
      </w:r>
      <w:r w:rsidRPr="00165351">
        <w:rPr>
          <w:rFonts w:asciiTheme="minorHAnsi" w:hAnsiTheme="minorHAnsi" w:cstheme="minorHAnsi"/>
          <w:sz w:val="24"/>
          <w:szCs w:val="24"/>
        </w:rPr>
        <w:t xml:space="preserve">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2E11D580"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9.12.8.</w:t>
      </w:r>
      <w:r w:rsidRPr="00165351">
        <w:rPr>
          <w:rFonts w:asciiTheme="minorHAnsi" w:hAnsiTheme="minorHAnsi" w:cstheme="minorHAnsi"/>
          <w:sz w:val="24"/>
          <w:szCs w:val="24"/>
        </w:rPr>
        <w:t xml:space="preserve"> Os documentos apresentados deverão estar acompanhados de todas as alterações ou da consolidação respectiva.</w:t>
      </w:r>
    </w:p>
    <w:p w14:paraId="7D38648A" w14:textId="77777777" w:rsidR="007D50F3" w:rsidRPr="00165351" w:rsidRDefault="007D50F3" w:rsidP="007D50F3">
      <w:pPr>
        <w:jc w:val="both"/>
        <w:rPr>
          <w:rFonts w:asciiTheme="minorHAnsi" w:hAnsiTheme="minorHAnsi" w:cstheme="minorHAnsi"/>
          <w:b/>
          <w:sz w:val="24"/>
          <w:szCs w:val="24"/>
        </w:rPr>
      </w:pPr>
      <w:r w:rsidRPr="00165351">
        <w:rPr>
          <w:rFonts w:asciiTheme="minorHAnsi" w:hAnsiTheme="minorHAnsi" w:cstheme="minorHAnsi"/>
          <w:b/>
          <w:sz w:val="24"/>
          <w:szCs w:val="24"/>
        </w:rPr>
        <w:t>9.13. Qualificação econômico-financeira:</w:t>
      </w:r>
    </w:p>
    <w:p w14:paraId="7776088D"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9.13.1.</w:t>
      </w:r>
      <w:r w:rsidRPr="00165351">
        <w:rPr>
          <w:rFonts w:asciiTheme="minorHAnsi" w:hAnsiTheme="minorHAnsi" w:cstheme="minorHAnsi"/>
          <w:sz w:val="24"/>
          <w:szCs w:val="24"/>
        </w:rPr>
        <w:t xml:space="preserve"> Apresentar </w:t>
      </w:r>
      <w:r w:rsidRPr="00165351">
        <w:rPr>
          <w:rFonts w:asciiTheme="minorHAnsi" w:hAnsiTheme="minorHAnsi" w:cstheme="minorHAnsi"/>
          <w:b/>
          <w:sz w:val="24"/>
          <w:szCs w:val="24"/>
        </w:rPr>
        <w:t>certidão negativa de feitos sobre falência</w:t>
      </w:r>
      <w:r w:rsidRPr="00165351">
        <w:rPr>
          <w:rFonts w:asciiTheme="minorHAnsi" w:hAnsiTheme="minorHAnsi" w:cstheme="minorHAnsi"/>
          <w:sz w:val="24"/>
          <w:szCs w:val="24"/>
        </w:rPr>
        <w:t xml:space="preserve"> expedida pelo distribuidor da sede do licitante.</w:t>
      </w:r>
    </w:p>
    <w:p w14:paraId="06330455" w14:textId="77777777" w:rsidR="007D50F3" w:rsidRPr="00165351" w:rsidRDefault="007D50F3" w:rsidP="007D50F3">
      <w:pPr>
        <w:spacing w:before="240"/>
        <w:jc w:val="both"/>
        <w:rPr>
          <w:rFonts w:asciiTheme="minorHAnsi" w:hAnsiTheme="minorHAnsi" w:cstheme="minorHAnsi"/>
          <w:b/>
          <w:bCs/>
          <w:sz w:val="24"/>
          <w:szCs w:val="24"/>
        </w:rPr>
      </w:pPr>
      <w:r w:rsidRPr="00165351">
        <w:rPr>
          <w:rFonts w:asciiTheme="minorHAnsi" w:hAnsiTheme="minorHAnsi" w:cstheme="minorHAnsi"/>
          <w:b/>
          <w:bCs/>
          <w:sz w:val="24"/>
          <w:szCs w:val="24"/>
        </w:rPr>
        <w:t>9.14. Qualificação Técnica:</w:t>
      </w:r>
    </w:p>
    <w:p w14:paraId="6E39F52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9.14.1.</w:t>
      </w:r>
      <w:r w:rsidRPr="00165351">
        <w:rPr>
          <w:rFonts w:asciiTheme="minorHAnsi" w:hAnsiTheme="minorHAnsi" w:cstheme="minorHAnsi"/>
          <w:sz w:val="24"/>
          <w:szCs w:val="24"/>
        </w:rPr>
        <w:t xml:space="preserve"> Declaração de que o licitante tomou conhecimento de todas as informações e das condições locais para o cumprimento das obrigações objeto da licitação;</w:t>
      </w:r>
    </w:p>
    <w:p w14:paraId="407E2BC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9.14.1.1.</w:t>
      </w:r>
      <w:r w:rsidRPr="00165351">
        <w:rPr>
          <w:rFonts w:asciiTheme="minorHAnsi" w:hAnsiTheme="minorHAnsi" w:cstheme="minorHAnsi"/>
          <w:sz w:val="24"/>
          <w:szCs w:val="24"/>
        </w:rPr>
        <w:t xml:space="preserve"> A declaração acima poderá ser substituída por declaração formal assinada pelo responsável técnico do licitante acerca do conhecimento pleno das condições e peculiaridades da contratação.</w:t>
      </w:r>
    </w:p>
    <w:p w14:paraId="4361AEFB"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9.14.2.</w:t>
      </w:r>
      <w:r w:rsidRPr="00165351">
        <w:rPr>
          <w:rFonts w:asciiTheme="minorHAnsi" w:hAnsiTheme="minorHAnsi" w:cstheme="minorHAnsi"/>
          <w:sz w:val="24"/>
          <w:szCs w:val="24"/>
        </w:rPr>
        <w:t xml:space="preserve"> Para fins de comprovação da qualificação técnica da contratada, serão analisados os seguintes documentos: </w:t>
      </w:r>
    </w:p>
    <w:p w14:paraId="1582B68B" w14:textId="4E6976D5"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9.14.2.1.</w:t>
      </w:r>
      <w:r w:rsidRPr="00165351">
        <w:rPr>
          <w:rFonts w:asciiTheme="minorHAnsi" w:hAnsiTheme="minorHAnsi" w:cstheme="minorHAnsi"/>
          <w:sz w:val="24"/>
          <w:szCs w:val="24"/>
        </w:rPr>
        <w:t xml:space="preserve"> </w:t>
      </w:r>
      <w:r w:rsidRPr="00165351">
        <w:rPr>
          <w:rFonts w:asciiTheme="minorHAnsi" w:hAnsiTheme="minorHAnsi" w:cstheme="minorHAnsi"/>
          <w:b/>
          <w:bCs/>
          <w:sz w:val="24"/>
          <w:szCs w:val="24"/>
        </w:rPr>
        <w:t>ATESTADO DE CAPACIDADE TÉCNICA OU CERTIDÃO</w:t>
      </w:r>
      <w:r w:rsidRPr="00165351">
        <w:rPr>
          <w:rFonts w:asciiTheme="minorHAnsi" w:hAnsiTheme="minorHAnsi" w:cstheme="minorHAnsi"/>
          <w:sz w:val="24"/>
          <w:szCs w:val="24"/>
        </w:rPr>
        <w:t xml:space="preserve">, expedido por pessoa jurídica de direito público ou privado, comprovando que o participante tenha prestado serviços </w:t>
      </w:r>
      <w:r w:rsidR="004D5C53">
        <w:rPr>
          <w:rFonts w:asciiTheme="minorHAnsi" w:hAnsiTheme="minorHAnsi" w:cstheme="minorHAnsi"/>
          <w:sz w:val="24"/>
          <w:szCs w:val="24"/>
        </w:rPr>
        <w:t xml:space="preserve">ou fornecido bens e produtos, </w:t>
      </w:r>
      <w:r w:rsidRPr="00165351">
        <w:rPr>
          <w:rFonts w:asciiTheme="minorHAnsi" w:hAnsiTheme="minorHAnsi" w:cstheme="minorHAnsi"/>
          <w:sz w:val="24"/>
          <w:szCs w:val="24"/>
        </w:rPr>
        <w:t>compatíveis em características com o objeto desta licitação</w:t>
      </w:r>
      <w:r w:rsidR="004D5C53">
        <w:rPr>
          <w:rFonts w:asciiTheme="minorHAnsi" w:hAnsiTheme="minorHAnsi" w:cstheme="minorHAnsi"/>
          <w:sz w:val="24"/>
          <w:szCs w:val="24"/>
        </w:rPr>
        <w:t>, em quantidade que represente ao menos 50% (cinquenta por cento) do item licitado</w:t>
      </w:r>
      <w:r w:rsidRPr="00165351">
        <w:rPr>
          <w:rFonts w:asciiTheme="minorHAnsi" w:hAnsiTheme="minorHAnsi" w:cstheme="minorHAnsi"/>
          <w:sz w:val="24"/>
          <w:szCs w:val="24"/>
        </w:rPr>
        <w:t>. O atestado deverá ser apresentado em papel timbrado, contendo razão social, CNPJ, endereço e telefone da pessoa jurídica emitente, data de emissão e identificação do responsável pela emissão do atestado (nome, cargo e assinatura).</w:t>
      </w:r>
    </w:p>
    <w:p w14:paraId="52A1A06D"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9.14.2.2. ALVARÁ DA VIGILÂNCIA SANITÁRIA </w:t>
      </w:r>
      <w:r w:rsidRPr="00165351">
        <w:rPr>
          <w:rFonts w:asciiTheme="minorHAnsi" w:hAnsiTheme="minorHAnsi" w:cstheme="minorHAnsi"/>
          <w:sz w:val="24"/>
          <w:szCs w:val="24"/>
        </w:rPr>
        <w:t>expedido pela Prefeitura Municipal da sede do licitante, dentro do prazo de vigência.</w:t>
      </w:r>
    </w:p>
    <w:p w14:paraId="5FB51678"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9.15. Habilitações Fiscal, Social e Trabalhista:</w:t>
      </w:r>
    </w:p>
    <w:p w14:paraId="412BD275"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9.15.1.</w:t>
      </w:r>
      <w:r w:rsidRPr="00165351">
        <w:rPr>
          <w:rFonts w:asciiTheme="minorHAnsi" w:hAnsiTheme="minorHAnsi" w:cstheme="minorHAnsi"/>
          <w:sz w:val="24"/>
          <w:szCs w:val="24"/>
        </w:rPr>
        <w:t xml:space="preserve"> No caso de pessoa física: Prova de inscrição no Cadastro de Pessoas Físicas (CPF);</w:t>
      </w:r>
    </w:p>
    <w:p w14:paraId="4935BCAD"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9.15.2.</w:t>
      </w:r>
      <w:r w:rsidRPr="00165351">
        <w:rPr>
          <w:rFonts w:asciiTheme="minorHAnsi" w:hAnsiTheme="minorHAnsi" w:cstheme="minorHAnsi"/>
          <w:sz w:val="24"/>
          <w:szCs w:val="24"/>
        </w:rPr>
        <w:t xml:space="preserve"> No caso de pessoa jurídica: Prova de inscrição no Cadastro Nacional da Pessoa Jurídica (CNPJ);</w:t>
      </w:r>
    </w:p>
    <w:p w14:paraId="2D94217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lastRenderedPageBreak/>
        <w:t>9.15.3.</w:t>
      </w:r>
      <w:r w:rsidRPr="00165351">
        <w:rPr>
          <w:rFonts w:asciiTheme="minorHAnsi" w:hAnsiTheme="minorHAnsi" w:cstheme="minorHAnsi"/>
          <w:sz w:val="24"/>
          <w:szCs w:val="24"/>
        </w:rPr>
        <w:t xml:space="preserve"> Prova de inscrição no cadastro de </w:t>
      </w:r>
      <w:r w:rsidRPr="00165351">
        <w:rPr>
          <w:rFonts w:asciiTheme="minorHAnsi" w:hAnsiTheme="minorHAnsi" w:cstheme="minorHAnsi"/>
          <w:b/>
          <w:bCs/>
          <w:sz w:val="24"/>
          <w:szCs w:val="24"/>
        </w:rPr>
        <w:t>CONTRIBUINTE ESTADUAL</w:t>
      </w:r>
      <w:r w:rsidRPr="00165351">
        <w:rPr>
          <w:rFonts w:asciiTheme="minorHAnsi" w:hAnsiTheme="minorHAnsi" w:cstheme="minorHAnsi"/>
          <w:sz w:val="24"/>
          <w:szCs w:val="24"/>
        </w:rPr>
        <w:t xml:space="preserve"> e/ou </w:t>
      </w:r>
      <w:r w:rsidRPr="00165351">
        <w:rPr>
          <w:rFonts w:asciiTheme="minorHAnsi" w:hAnsiTheme="minorHAnsi" w:cstheme="minorHAnsi"/>
          <w:b/>
          <w:bCs/>
          <w:sz w:val="24"/>
          <w:szCs w:val="24"/>
        </w:rPr>
        <w:t>MUNICIPAL</w:t>
      </w:r>
      <w:r w:rsidRPr="00165351">
        <w:rPr>
          <w:rFonts w:asciiTheme="minorHAnsi" w:hAnsiTheme="minorHAnsi" w:cstheme="minorHAnsi"/>
          <w:sz w:val="24"/>
          <w:szCs w:val="24"/>
        </w:rPr>
        <w:t>, relativo ao domicílio ou sede da licitante, pertinente ao seu ramo de atividade e compatível com o objeto contratual, a saber:</w:t>
      </w:r>
    </w:p>
    <w:p w14:paraId="26D40222" w14:textId="77777777" w:rsidR="007D50F3" w:rsidRPr="00165351" w:rsidRDefault="007D50F3" w:rsidP="007D50F3">
      <w:pPr>
        <w:jc w:val="both"/>
        <w:rPr>
          <w:rFonts w:asciiTheme="minorHAnsi" w:hAnsiTheme="minorHAnsi" w:cstheme="minorHAnsi"/>
          <w:bCs/>
          <w:sz w:val="24"/>
          <w:szCs w:val="24"/>
        </w:rPr>
      </w:pPr>
      <w:r w:rsidRPr="00165351">
        <w:rPr>
          <w:rFonts w:asciiTheme="minorHAnsi" w:hAnsiTheme="minorHAnsi" w:cstheme="minorHAnsi"/>
          <w:b/>
          <w:sz w:val="24"/>
          <w:szCs w:val="24"/>
        </w:rPr>
        <w:t>9.15.3.1.</w:t>
      </w:r>
      <w:r w:rsidRPr="00165351">
        <w:rPr>
          <w:rFonts w:asciiTheme="minorHAnsi" w:hAnsiTheme="minorHAnsi" w:cstheme="minorHAnsi"/>
          <w:bCs/>
          <w:sz w:val="24"/>
          <w:szCs w:val="24"/>
        </w:rPr>
        <w:t xml:space="preserve"> Se o ramo de atividade da empresa for comércio, deverá apresentar prova de </w:t>
      </w:r>
      <w:r w:rsidRPr="00165351">
        <w:rPr>
          <w:rFonts w:asciiTheme="minorHAnsi" w:hAnsiTheme="minorHAnsi" w:cstheme="minorHAnsi"/>
          <w:bCs/>
          <w:caps/>
          <w:sz w:val="24"/>
          <w:szCs w:val="24"/>
        </w:rPr>
        <w:t>inscrição estadual</w:t>
      </w:r>
      <w:r w:rsidRPr="00165351">
        <w:rPr>
          <w:rFonts w:asciiTheme="minorHAnsi" w:hAnsiTheme="minorHAnsi" w:cstheme="minorHAnsi"/>
          <w:bCs/>
          <w:sz w:val="24"/>
          <w:szCs w:val="24"/>
        </w:rPr>
        <w:t>;</w:t>
      </w:r>
    </w:p>
    <w:p w14:paraId="2E62A586" w14:textId="77777777" w:rsidR="007D50F3" w:rsidRPr="00165351" w:rsidRDefault="007D50F3" w:rsidP="007D50F3">
      <w:pPr>
        <w:jc w:val="both"/>
        <w:rPr>
          <w:rFonts w:asciiTheme="minorHAnsi" w:hAnsiTheme="minorHAnsi" w:cstheme="minorHAnsi"/>
          <w:bCs/>
          <w:sz w:val="24"/>
          <w:szCs w:val="24"/>
        </w:rPr>
      </w:pPr>
      <w:r w:rsidRPr="00165351">
        <w:rPr>
          <w:rFonts w:asciiTheme="minorHAnsi" w:hAnsiTheme="minorHAnsi" w:cstheme="minorHAnsi"/>
          <w:b/>
          <w:sz w:val="24"/>
          <w:szCs w:val="24"/>
        </w:rPr>
        <w:t>9.15.3.2.</w:t>
      </w:r>
      <w:r w:rsidRPr="00165351">
        <w:rPr>
          <w:rFonts w:asciiTheme="minorHAnsi" w:hAnsiTheme="minorHAnsi" w:cstheme="minorHAnsi"/>
          <w:bCs/>
          <w:sz w:val="24"/>
          <w:szCs w:val="24"/>
        </w:rPr>
        <w:t xml:space="preserve"> Se o ramo de atividade da empresa for prestação de serviço, deverá apresentar prova de </w:t>
      </w:r>
      <w:r w:rsidRPr="00165351">
        <w:rPr>
          <w:rFonts w:asciiTheme="minorHAnsi" w:hAnsiTheme="minorHAnsi" w:cstheme="minorHAnsi"/>
          <w:bCs/>
          <w:caps/>
          <w:sz w:val="24"/>
          <w:szCs w:val="24"/>
        </w:rPr>
        <w:t>Cadastro Municipal</w:t>
      </w:r>
      <w:r w:rsidRPr="00165351">
        <w:rPr>
          <w:rFonts w:asciiTheme="minorHAnsi" w:hAnsiTheme="minorHAnsi" w:cstheme="minorHAnsi"/>
          <w:bCs/>
          <w:sz w:val="24"/>
          <w:szCs w:val="24"/>
        </w:rPr>
        <w:t xml:space="preserve">. </w:t>
      </w:r>
    </w:p>
    <w:p w14:paraId="1974D0F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9.15.3.3.</w:t>
      </w:r>
      <w:r w:rsidRPr="00165351">
        <w:rPr>
          <w:rFonts w:asciiTheme="minorHAnsi" w:hAnsiTheme="minorHAnsi" w:cstheme="minorHAnsi"/>
          <w:bCs/>
          <w:sz w:val="24"/>
          <w:szCs w:val="24"/>
        </w:rPr>
        <w:t xml:space="preserve"> Se o ramo de atividade da empresa envolver comércio e prestação de serviço deverá apresentar prova de </w:t>
      </w:r>
      <w:r w:rsidRPr="00165351">
        <w:rPr>
          <w:rFonts w:asciiTheme="minorHAnsi" w:hAnsiTheme="minorHAnsi" w:cstheme="minorHAnsi"/>
          <w:b/>
          <w:caps/>
          <w:sz w:val="24"/>
          <w:szCs w:val="24"/>
        </w:rPr>
        <w:t>inscrição estadual</w:t>
      </w:r>
      <w:r w:rsidRPr="00165351">
        <w:rPr>
          <w:rFonts w:asciiTheme="minorHAnsi" w:hAnsiTheme="minorHAnsi" w:cstheme="minorHAnsi"/>
          <w:bCs/>
          <w:sz w:val="24"/>
          <w:szCs w:val="24"/>
        </w:rPr>
        <w:t xml:space="preserve"> e </w:t>
      </w:r>
      <w:r w:rsidRPr="00165351">
        <w:rPr>
          <w:rFonts w:asciiTheme="minorHAnsi" w:hAnsiTheme="minorHAnsi" w:cstheme="minorHAnsi"/>
          <w:b/>
          <w:caps/>
          <w:sz w:val="24"/>
          <w:szCs w:val="24"/>
        </w:rPr>
        <w:t>Municipal</w:t>
      </w:r>
      <w:r w:rsidRPr="00165351">
        <w:rPr>
          <w:rFonts w:asciiTheme="minorHAnsi" w:hAnsiTheme="minorHAnsi" w:cstheme="minorHAnsi"/>
          <w:bCs/>
          <w:sz w:val="24"/>
          <w:szCs w:val="24"/>
        </w:rPr>
        <w:t xml:space="preserve">. </w:t>
      </w:r>
    </w:p>
    <w:p w14:paraId="31821C14"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9.15.4.</w:t>
      </w:r>
      <w:r w:rsidRPr="00165351">
        <w:rPr>
          <w:rFonts w:asciiTheme="minorHAnsi" w:hAnsiTheme="minorHAnsi" w:cstheme="minorHAnsi"/>
          <w:sz w:val="24"/>
          <w:szCs w:val="24"/>
        </w:rPr>
        <w:t xml:space="preserve"> Certidão de regularidade de débito com a </w:t>
      </w:r>
      <w:r w:rsidRPr="00165351">
        <w:rPr>
          <w:rFonts w:asciiTheme="minorHAnsi" w:hAnsiTheme="minorHAnsi" w:cstheme="minorHAnsi"/>
          <w:b/>
          <w:bCs/>
          <w:sz w:val="24"/>
          <w:szCs w:val="24"/>
        </w:rPr>
        <w:t>Fazenda Estadual</w:t>
      </w:r>
      <w:r w:rsidRPr="00165351">
        <w:rPr>
          <w:rFonts w:asciiTheme="minorHAnsi" w:hAnsiTheme="minorHAnsi" w:cstheme="minorHAnsi"/>
          <w:sz w:val="24"/>
          <w:szCs w:val="24"/>
        </w:rPr>
        <w:t xml:space="preserve"> da sede ou do domicílio do licitante, pertinente ao seu ramo de atividade e compatível com o objeto do certame;</w:t>
      </w:r>
    </w:p>
    <w:p w14:paraId="677BFE82"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9.15.4.1.</w:t>
      </w:r>
      <w:r w:rsidRPr="00165351">
        <w:rPr>
          <w:rFonts w:asciiTheme="minorHAnsi" w:hAnsiTheme="minorHAnsi" w:cstheme="minorHAnsi"/>
          <w:sz w:val="24"/>
          <w:szCs w:val="24"/>
        </w:rPr>
        <w:t xml:space="preserve"> Para efeito de esclarecimento, as licitantes sediadas no Estado de São Paulo, a regularidade de débito para com a Fazenda Estadual será atestada pela apresentação da Certidão emitida pela Procuradoria Geral do Estado (débitos inscritos em dívida ativa);</w:t>
      </w:r>
    </w:p>
    <w:p w14:paraId="1ADFB9DD"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9.15.5.</w:t>
      </w:r>
      <w:r w:rsidRPr="00165351">
        <w:rPr>
          <w:rFonts w:asciiTheme="minorHAnsi" w:hAnsiTheme="minorHAnsi" w:cstheme="minorHAnsi"/>
          <w:sz w:val="24"/>
          <w:szCs w:val="24"/>
        </w:rPr>
        <w:t xml:space="preserve"> Prova de regularidade fiscal perante a </w:t>
      </w:r>
      <w:r w:rsidRPr="00165351">
        <w:rPr>
          <w:rFonts w:asciiTheme="minorHAnsi" w:hAnsiTheme="minorHAnsi" w:cstheme="minorHAnsi"/>
          <w:b/>
          <w:bCs/>
          <w:sz w:val="24"/>
          <w:szCs w:val="24"/>
        </w:rPr>
        <w:t>Fazenda Federal</w:t>
      </w:r>
      <w:r w:rsidRPr="00165351">
        <w:rPr>
          <w:rFonts w:asciiTheme="minorHAnsi" w:hAnsiTheme="minorHAnsi" w:cstheme="minorHAnsi"/>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13EA17B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9.15.6.</w:t>
      </w:r>
      <w:r w:rsidRPr="00165351">
        <w:rPr>
          <w:rFonts w:asciiTheme="minorHAnsi" w:hAnsiTheme="minorHAnsi" w:cstheme="minorHAnsi"/>
          <w:sz w:val="24"/>
          <w:szCs w:val="24"/>
        </w:rPr>
        <w:t xml:space="preserve"> Prova de regularidade com o Fundo de Garantia do Tempo de Serviço </w:t>
      </w:r>
      <w:r w:rsidRPr="00165351">
        <w:rPr>
          <w:rFonts w:asciiTheme="minorHAnsi" w:hAnsiTheme="minorHAnsi" w:cstheme="minorHAnsi"/>
          <w:b/>
          <w:bCs/>
          <w:sz w:val="24"/>
          <w:szCs w:val="24"/>
        </w:rPr>
        <w:t>(FGTS)</w:t>
      </w:r>
      <w:r w:rsidRPr="00165351">
        <w:rPr>
          <w:rFonts w:asciiTheme="minorHAnsi" w:hAnsiTheme="minorHAnsi" w:cstheme="minorHAnsi"/>
          <w:sz w:val="24"/>
          <w:szCs w:val="24"/>
        </w:rPr>
        <w:t>;</w:t>
      </w:r>
    </w:p>
    <w:p w14:paraId="169BDB49"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9.15.7.</w:t>
      </w:r>
      <w:r w:rsidRPr="00165351">
        <w:rPr>
          <w:rFonts w:asciiTheme="minorHAnsi" w:hAnsiTheme="minorHAnsi" w:cstheme="minorHAnsi"/>
          <w:sz w:val="24"/>
          <w:szCs w:val="24"/>
        </w:rPr>
        <w:t xml:space="preserve"> Prova de regularidade com a </w:t>
      </w:r>
      <w:r w:rsidRPr="00165351">
        <w:rPr>
          <w:rFonts w:asciiTheme="minorHAnsi" w:hAnsiTheme="minorHAnsi" w:cstheme="minorHAnsi"/>
          <w:b/>
          <w:bCs/>
          <w:sz w:val="24"/>
          <w:szCs w:val="24"/>
        </w:rPr>
        <w:t>Fazenda Municipal</w:t>
      </w:r>
      <w:r w:rsidRPr="00165351">
        <w:rPr>
          <w:rFonts w:asciiTheme="minorHAnsi" w:hAnsiTheme="minorHAnsi" w:cstheme="minorHAnsi"/>
          <w:sz w:val="24"/>
          <w:szCs w:val="24"/>
        </w:rPr>
        <w:t xml:space="preserve"> do domicílio ou sede do fornecedor, relativa à atividade em cujo exercício contrata ou concorre; </w:t>
      </w:r>
    </w:p>
    <w:p w14:paraId="74384E44"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9.15.7.1.</w:t>
      </w:r>
      <w:r w:rsidRPr="00165351">
        <w:rPr>
          <w:rFonts w:asciiTheme="minorHAnsi" w:hAnsiTheme="minorHAnsi" w:cstheme="minorHAnsi"/>
          <w:sz w:val="24"/>
          <w:szCs w:val="24"/>
        </w:rPr>
        <w:t xml:space="preserve"> Caso o fornecedor seja considerado isento dos tributos municipais relacionados ao objeto, deverá comprovar tal condição mediante a apresentação de certidão ou declaração da Fazenda respectiva do seu domicílio ou sede, ou por meio de outro documento equivalente, na forma da respectiva legislação de regência.</w:t>
      </w:r>
    </w:p>
    <w:p w14:paraId="2F1F833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9.15.8.</w:t>
      </w:r>
      <w:r w:rsidRPr="00165351">
        <w:rPr>
          <w:rFonts w:asciiTheme="minorHAnsi" w:hAnsiTheme="minorHAnsi" w:cstheme="minorHAnsi"/>
          <w:sz w:val="24"/>
          <w:szCs w:val="24"/>
        </w:rPr>
        <w:t xml:space="preserve"> Prova de inexistência de </w:t>
      </w:r>
      <w:r w:rsidRPr="00165351">
        <w:rPr>
          <w:rFonts w:asciiTheme="minorHAnsi" w:hAnsiTheme="minorHAnsi" w:cstheme="minorHAnsi"/>
          <w:b/>
          <w:bCs/>
          <w:sz w:val="24"/>
          <w:szCs w:val="24"/>
        </w:rPr>
        <w:t>débitos inadimplidos perante a Justiça do Trabalho</w:t>
      </w:r>
      <w:r w:rsidRPr="00165351">
        <w:rPr>
          <w:rFonts w:asciiTheme="minorHAnsi" w:hAnsiTheme="minorHAnsi" w:cstheme="minorHAnsi"/>
          <w:sz w:val="24"/>
          <w:szCs w:val="24"/>
        </w:rPr>
        <w:t xml:space="preserve">, mediante a apresentação de certidão negativa ou positiva com efeito de negativa, nos </w:t>
      </w:r>
      <w:r w:rsidRPr="00165351">
        <w:rPr>
          <w:rFonts w:asciiTheme="minorHAnsi" w:hAnsiTheme="minorHAnsi" w:cstheme="minorHAnsi"/>
          <w:sz w:val="24"/>
          <w:szCs w:val="24"/>
        </w:rPr>
        <w:lastRenderedPageBreak/>
        <w:t>termos do Título VII-A da Consolidação das Leis do Trabalho, aprovada pelo Decreto-Lei nº 5.452, de 1º de maio de 1943;</w:t>
      </w:r>
    </w:p>
    <w:p w14:paraId="66FA6A70" w14:textId="77777777" w:rsidR="007D50F3" w:rsidRPr="00165351" w:rsidRDefault="007D50F3" w:rsidP="007D50F3">
      <w:pPr>
        <w:ind w:right="-1"/>
        <w:jc w:val="both"/>
        <w:rPr>
          <w:rFonts w:asciiTheme="minorHAnsi" w:hAnsiTheme="minorHAnsi" w:cstheme="minorHAnsi"/>
          <w:sz w:val="24"/>
          <w:szCs w:val="24"/>
        </w:rPr>
      </w:pPr>
      <w:r w:rsidRPr="00165351">
        <w:rPr>
          <w:rFonts w:asciiTheme="minorHAnsi" w:hAnsiTheme="minorHAnsi" w:cstheme="minorHAnsi"/>
          <w:b/>
          <w:bCs/>
          <w:sz w:val="24"/>
          <w:szCs w:val="24"/>
        </w:rPr>
        <w:t>9.15.9.</w:t>
      </w:r>
      <w:r w:rsidRPr="00165351">
        <w:rPr>
          <w:rFonts w:asciiTheme="minorHAnsi" w:hAnsiTheme="minorHAnsi" w:cstheme="minorHAnsi"/>
          <w:sz w:val="24"/>
          <w:szCs w:val="24"/>
        </w:rPr>
        <w:t xml:space="preserve"> Declaração de que não emprega menor de 18 anos em trabalho noturno, perigoso ou insalubre e não emprega menor de 16 anos, salvo menor, a partir de 14 anos, na condição de aprendiz, nos termos do artigo 7°, XXXIII, da Constituição;</w:t>
      </w:r>
    </w:p>
    <w:p w14:paraId="2FD23C21" w14:textId="77777777" w:rsidR="007D50F3" w:rsidRPr="00165351" w:rsidRDefault="007D50F3" w:rsidP="007D50F3">
      <w:pPr>
        <w:ind w:right="-1"/>
        <w:jc w:val="both"/>
        <w:rPr>
          <w:rFonts w:asciiTheme="minorHAnsi" w:hAnsiTheme="minorHAnsi" w:cstheme="minorHAnsi"/>
          <w:sz w:val="24"/>
          <w:szCs w:val="24"/>
        </w:rPr>
      </w:pPr>
      <w:r w:rsidRPr="00165351">
        <w:rPr>
          <w:rFonts w:asciiTheme="minorHAnsi" w:hAnsiTheme="minorHAnsi" w:cstheme="minorHAnsi"/>
          <w:b/>
          <w:bCs/>
          <w:sz w:val="24"/>
          <w:szCs w:val="24"/>
        </w:rPr>
        <w:t>9.15.10.</w:t>
      </w:r>
      <w:r w:rsidRPr="00165351">
        <w:rPr>
          <w:rFonts w:asciiTheme="minorHAnsi" w:hAnsiTheme="minorHAnsi" w:cstheme="minorHAnsi"/>
          <w:sz w:val="24"/>
          <w:szCs w:val="24"/>
        </w:rPr>
        <w:t xml:space="preserve"> Declaração de que atende às normas relativas à saúde e segurança do trabalho (parágrafo único, art. 117, Constituição do Estado), somente para as licitantes com sede ou matriz no Estado de São Paulo;</w:t>
      </w:r>
    </w:p>
    <w:p w14:paraId="2F5997FA" w14:textId="77777777" w:rsidR="007D50F3" w:rsidRPr="00165351" w:rsidRDefault="007D50F3" w:rsidP="007D50F3">
      <w:pPr>
        <w:ind w:right="-1"/>
        <w:jc w:val="both"/>
        <w:rPr>
          <w:rFonts w:asciiTheme="minorHAnsi" w:hAnsiTheme="minorHAnsi" w:cstheme="minorHAnsi"/>
          <w:sz w:val="24"/>
          <w:szCs w:val="24"/>
        </w:rPr>
      </w:pPr>
      <w:r w:rsidRPr="00165351">
        <w:rPr>
          <w:rFonts w:asciiTheme="minorHAnsi" w:hAnsiTheme="minorHAnsi" w:cstheme="minorHAnsi"/>
          <w:b/>
          <w:bCs/>
          <w:sz w:val="24"/>
          <w:szCs w:val="24"/>
        </w:rPr>
        <w:t>9.15.11.</w:t>
      </w:r>
      <w:r w:rsidRPr="00165351">
        <w:rPr>
          <w:rFonts w:asciiTheme="minorHAnsi" w:hAnsiTheme="minorHAnsi" w:cstheme="minorHAnsi"/>
          <w:sz w:val="24"/>
          <w:szCs w:val="24"/>
        </w:rPr>
        <w:t xml:space="preserve">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1B28316E"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9.15.12.</w:t>
      </w:r>
      <w:r w:rsidRPr="00165351">
        <w:rPr>
          <w:rFonts w:asciiTheme="minorHAnsi" w:hAnsiTheme="minorHAnsi" w:cstheme="minorHAnsi"/>
          <w:sz w:val="24"/>
          <w:szCs w:val="24"/>
        </w:rPr>
        <w:t xml:space="preserve"> Declaração de que cumpre a determinação de reserva de cargos prevista em lei para pessoa com deficiência ou para reabilitado da Previdência Social e que atendem às regras de acessibilidade previstas na legislação, conforme disposto no </w:t>
      </w:r>
      <w:hyperlink r:id="rId51" w:anchor="art63" w:history="1">
        <w:r w:rsidRPr="00165351">
          <w:rPr>
            <w:rStyle w:val="Hyperlink"/>
            <w:rFonts w:asciiTheme="minorHAnsi" w:hAnsiTheme="minorHAnsi" w:cstheme="minorHAnsi"/>
            <w:sz w:val="24"/>
            <w:szCs w:val="24"/>
          </w:rPr>
          <w:t>art. 63, IV, da Lei Federal nº 14.133/2021</w:t>
        </w:r>
      </w:hyperlink>
      <w:r w:rsidRPr="00165351">
        <w:rPr>
          <w:rFonts w:asciiTheme="minorHAnsi" w:hAnsiTheme="minorHAnsi" w:cstheme="minorHAnsi"/>
          <w:sz w:val="24"/>
          <w:szCs w:val="24"/>
        </w:rPr>
        <w:t>;</w:t>
      </w:r>
    </w:p>
    <w:p w14:paraId="6FFD1A1B" w14:textId="77777777" w:rsidR="007D50F3" w:rsidRPr="00165351" w:rsidRDefault="007D50F3" w:rsidP="007D50F3">
      <w:pPr>
        <w:ind w:right="-1"/>
        <w:jc w:val="both"/>
        <w:rPr>
          <w:rFonts w:asciiTheme="minorHAnsi" w:hAnsiTheme="minorHAnsi" w:cstheme="minorHAnsi"/>
          <w:sz w:val="24"/>
          <w:szCs w:val="24"/>
        </w:rPr>
      </w:pPr>
      <w:r w:rsidRPr="00165351">
        <w:rPr>
          <w:rFonts w:asciiTheme="minorHAnsi" w:hAnsiTheme="minorHAnsi" w:cstheme="minorHAnsi"/>
          <w:b/>
          <w:bCs/>
          <w:sz w:val="24"/>
          <w:szCs w:val="24"/>
        </w:rPr>
        <w:t>9.15.13.</w:t>
      </w:r>
      <w:r w:rsidRPr="00165351">
        <w:rPr>
          <w:rFonts w:asciiTheme="minorHAnsi" w:hAnsiTheme="minorHAnsi" w:cstheme="minorHAnsi"/>
          <w:sz w:val="24"/>
          <w:szCs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BDF7325" w14:textId="77777777" w:rsidR="007D50F3" w:rsidRPr="00165351" w:rsidRDefault="007D50F3" w:rsidP="007D50F3">
      <w:pPr>
        <w:shd w:val="clear" w:color="auto" w:fill="D9D9D9" w:themeFill="background1" w:themeFillShade="D9"/>
        <w:spacing w:before="240"/>
        <w:jc w:val="both"/>
        <w:rPr>
          <w:rFonts w:asciiTheme="minorHAnsi" w:hAnsiTheme="minorHAnsi" w:cstheme="minorHAnsi"/>
          <w:b/>
          <w:bCs/>
          <w:sz w:val="24"/>
          <w:szCs w:val="24"/>
        </w:rPr>
      </w:pPr>
      <w:r w:rsidRPr="00165351">
        <w:rPr>
          <w:rFonts w:asciiTheme="minorHAnsi" w:hAnsiTheme="minorHAnsi" w:cstheme="minorHAnsi"/>
          <w:b/>
          <w:bCs/>
          <w:sz w:val="24"/>
          <w:szCs w:val="24"/>
        </w:rPr>
        <w:t>10. DA ADEQUAÇÃO ORÇAMENTÁRIA</w:t>
      </w:r>
    </w:p>
    <w:p w14:paraId="26513DAA" w14:textId="13D8086C" w:rsidR="007D50F3"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10.1.</w:t>
      </w:r>
      <w:r w:rsidRPr="00165351">
        <w:rPr>
          <w:rFonts w:asciiTheme="minorHAnsi" w:hAnsiTheme="minorHAnsi" w:cstheme="minorHAnsi"/>
          <w:sz w:val="24"/>
          <w:szCs w:val="24"/>
        </w:rPr>
        <w:t xml:space="preserve"> As despesas decorrentes da contratação correrão à conta de recursos específicos consignados no </w:t>
      </w:r>
      <w:r w:rsidRPr="0067380B">
        <w:rPr>
          <w:rFonts w:asciiTheme="minorHAnsi" w:hAnsiTheme="minorHAnsi" w:cstheme="minorHAnsi"/>
          <w:sz w:val="24"/>
          <w:szCs w:val="24"/>
        </w:rPr>
        <w:t>Orçamento Geral da Prefeitura Municipal.</w:t>
      </w:r>
    </w:p>
    <w:p w14:paraId="61C7D9D8" w14:textId="78A6A62B" w:rsidR="0067380B" w:rsidRDefault="0067380B" w:rsidP="007D50F3">
      <w:pPr>
        <w:jc w:val="both"/>
        <w:rPr>
          <w:rFonts w:asciiTheme="minorHAnsi" w:hAnsiTheme="minorHAnsi" w:cstheme="minorHAnsi"/>
          <w:sz w:val="24"/>
          <w:szCs w:val="24"/>
        </w:rPr>
      </w:pPr>
      <w:r>
        <w:rPr>
          <w:rFonts w:asciiTheme="minorHAnsi" w:hAnsiTheme="minorHAnsi" w:cstheme="minorHAnsi"/>
          <w:sz w:val="24"/>
          <w:szCs w:val="24"/>
        </w:rPr>
        <w:t>Órgão 08 – SECRETARIA MUNICIPAL DE ESPORTE, LAZER E TURISMO</w:t>
      </w:r>
    </w:p>
    <w:p w14:paraId="2C41CA9D" w14:textId="66EC1875" w:rsidR="0067380B" w:rsidRDefault="0067380B" w:rsidP="007D50F3">
      <w:pPr>
        <w:jc w:val="both"/>
        <w:rPr>
          <w:rFonts w:asciiTheme="minorHAnsi" w:hAnsiTheme="minorHAnsi" w:cstheme="minorHAnsi"/>
          <w:sz w:val="24"/>
          <w:szCs w:val="24"/>
        </w:rPr>
      </w:pPr>
      <w:r>
        <w:rPr>
          <w:rFonts w:asciiTheme="minorHAnsi" w:hAnsiTheme="minorHAnsi" w:cstheme="minorHAnsi"/>
          <w:sz w:val="24"/>
          <w:szCs w:val="24"/>
        </w:rPr>
        <w:t xml:space="preserve">Unidade: 01 – ESPORTE E LAZER </w:t>
      </w:r>
    </w:p>
    <w:p w14:paraId="0A73285C" w14:textId="044D9CAC" w:rsidR="0067380B" w:rsidRDefault="0067380B" w:rsidP="007D50F3">
      <w:pPr>
        <w:jc w:val="both"/>
        <w:rPr>
          <w:rFonts w:asciiTheme="minorHAnsi" w:hAnsiTheme="minorHAnsi" w:cstheme="minorHAnsi"/>
          <w:sz w:val="24"/>
          <w:szCs w:val="24"/>
        </w:rPr>
      </w:pPr>
      <w:r>
        <w:rPr>
          <w:rFonts w:asciiTheme="minorHAnsi" w:hAnsiTheme="minorHAnsi" w:cstheme="minorHAnsi"/>
          <w:sz w:val="24"/>
          <w:szCs w:val="24"/>
        </w:rPr>
        <w:t>27.812.0032.2037 – ESPORTE E LAZER ATIVO</w:t>
      </w:r>
    </w:p>
    <w:p w14:paraId="30801EFE" w14:textId="530B5C74" w:rsidR="0067380B" w:rsidRPr="00165351" w:rsidRDefault="0067380B" w:rsidP="007D50F3">
      <w:pPr>
        <w:jc w:val="both"/>
        <w:rPr>
          <w:rFonts w:asciiTheme="minorHAnsi" w:hAnsiTheme="minorHAnsi" w:cstheme="minorHAnsi"/>
          <w:sz w:val="24"/>
          <w:szCs w:val="24"/>
        </w:rPr>
      </w:pPr>
      <w:r>
        <w:rPr>
          <w:rFonts w:asciiTheme="minorHAnsi" w:hAnsiTheme="minorHAnsi" w:cstheme="minorHAnsi"/>
          <w:sz w:val="24"/>
          <w:szCs w:val="24"/>
        </w:rPr>
        <w:t>Ficha Dotação n° 280</w:t>
      </w:r>
    </w:p>
    <w:p w14:paraId="7A47C9C5" w14:textId="77777777" w:rsidR="00005998" w:rsidRDefault="00005998" w:rsidP="007D50F3">
      <w:pPr>
        <w:jc w:val="both"/>
        <w:rPr>
          <w:rFonts w:asciiTheme="minorHAnsi" w:hAnsiTheme="minorHAnsi" w:cstheme="minorHAnsi"/>
          <w:b/>
          <w:bCs/>
          <w:sz w:val="24"/>
          <w:szCs w:val="24"/>
        </w:rPr>
      </w:pPr>
    </w:p>
    <w:p w14:paraId="5CDC080C" w14:textId="62693CA1"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lastRenderedPageBreak/>
        <w:t>11. DO REAJUSTE DE PREÇOS</w:t>
      </w:r>
    </w:p>
    <w:p w14:paraId="002D9B17" w14:textId="77777777" w:rsidR="007D50F3" w:rsidRPr="00165351" w:rsidRDefault="007D50F3" w:rsidP="007D50F3">
      <w:pPr>
        <w:pStyle w:val="PargrafodaLista"/>
        <w:tabs>
          <w:tab w:val="left" w:pos="426"/>
        </w:tabs>
        <w:ind w:left="0"/>
        <w:rPr>
          <w:rFonts w:asciiTheme="minorHAnsi" w:hAnsiTheme="minorHAnsi" w:cstheme="minorHAnsi"/>
          <w:sz w:val="24"/>
          <w:szCs w:val="24"/>
        </w:rPr>
      </w:pPr>
      <w:r w:rsidRPr="00165351">
        <w:rPr>
          <w:rFonts w:asciiTheme="minorHAnsi" w:hAnsiTheme="minorHAnsi" w:cstheme="minorHAnsi"/>
          <w:b/>
          <w:sz w:val="24"/>
          <w:szCs w:val="24"/>
        </w:rPr>
        <w:t>11.1.</w:t>
      </w:r>
      <w:r w:rsidRPr="00165351">
        <w:rPr>
          <w:rFonts w:asciiTheme="minorHAnsi" w:hAnsiTheme="minorHAnsi" w:cstheme="minorHAnsi"/>
          <w:sz w:val="24"/>
          <w:szCs w:val="24"/>
        </w:rPr>
        <w:t xml:space="preserve"> Os preços inicialmente contratados são fixos e irreajustáveis no prazo de um ano contado da data do orçamento estimado.</w:t>
      </w:r>
    </w:p>
    <w:p w14:paraId="70A375F4" w14:textId="77777777" w:rsidR="007D50F3" w:rsidRPr="00165351" w:rsidRDefault="007D50F3" w:rsidP="007D50F3">
      <w:pPr>
        <w:tabs>
          <w:tab w:val="left" w:pos="426"/>
        </w:tabs>
        <w:jc w:val="both"/>
        <w:rPr>
          <w:rFonts w:asciiTheme="minorHAnsi" w:hAnsiTheme="minorHAnsi" w:cstheme="minorHAnsi"/>
          <w:sz w:val="24"/>
          <w:szCs w:val="24"/>
        </w:rPr>
      </w:pPr>
      <w:r w:rsidRPr="00165351">
        <w:rPr>
          <w:rFonts w:asciiTheme="minorHAnsi" w:hAnsiTheme="minorHAnsi" w:cstheme="minorHAnsi"/>
          <w:b/>
          <w:sz w:val="24"/>
          <w:szCs w:val="24"/>
        </w:rPr>
        <w:t>11.2.</w:t>
      </w:r>
      <w:r w:rsidRPr="00165351">
        <w:rPr>
          <w:rFonts w:asciiTheme="minorHAnsi" w:hAnsiTheme="minorHAnsi" w:cstheme="minorHAnsi"/>
          <w:sz w:val="24"/>
          <w:szCs w:val="24"/>
        </w:rPr>
        <w:t xml:space="preserve"> Após o interregno de um ano, e independentemente de pedido do Contratado, os preços iniciais serão reajustados, mediante a aplicação, pelo Contratante, do índice IPCA ou IGPM de dois meses anteriores ao aditamento, desde que observados os preços, condições e índice mais vantajosos para a Administração</w:t>
      </w:r>
      <w:r w:rsidRPr="00165351">
        <w:rPr>
          <w:rFonts w:asciiTheme="minorHAnsi" w:hAnsiTheme="minorHAnsi" w:cstheme="minorHAnsi"/>
          <w:i/>
          <w:iCs/>
          <w:sz w:val="24"/>
          <w:szCs w:val="24"/>
        </w:rPr>
        <w:t>.</w:t>
      </w:r>
      <w:r w:rsidRPr="00165351">
        <w:rPr>
          <w:rFonts w:asciiTheme="minorHAnsi" w:hAnsiTheme="minorHAnsi" w:cstheme="minorHAnsi"/>
          <w:sz w:val="24"/>
          <w:szCs w:val="24"/>
        </w:rPr>
        <w:t xml:space="preserve"> </w:t>
      </w:r>
    </w:p>
    <w:p w14:paraId="49F0FF1D" w14:textId="77777777" w:rsidR="007D50F3" w:rsidRPr="00165351" w:rsidRDefault="007D50F3" w:rsidP="007D50F3">
      <w:pPr>
        <w:tabs>
          <w:tab w:val="left" w:pos="426"/>
        </w:tabs>
        <w:jc w:val="both"/>
        <w:rPr>
          <w:rFonts w:asciiTheme="minorHAnsi" w:hAnsiTheme="minorHAnsi" w:cstheme="minorHAnsi"/>
          <w:sz w:val="24"/>
          <w:szCs w:val="24"/>
        </w:rPr>
      </w:pPr>
      <w:r w:rsidRPr="00165351">
        <w:rPr>
          <w:rFonts w:asciiTheme="minorHAnsi" w:hAnsiTheme="minorHAnsi" w:cstheme="minorHAnsi"/>
          <w:b/>
          <w:sz w:val="24"/>
          <w:szCs w:val="24"/>
        </w:rPr>
        <w:t>11.3.</w:t>
      </w:r>
      <w:r w:rsidRPr="00165351">
        <w:rPr>
          <w:rFonts w:asciiTheme="minorHAnsi" w:hAnsiTheme="minorHAnsi" w:cstheme="minorHAnsi"/>
          <w:sz w:val="24"/>
          <w:szCs w:val="24"/>
        </w:rPr>
        <w:t xml:space="preserve"> Nos reajustes subsequentes ao primeiro, o interregno mínimo de um ano será contado a partir dos efeitos financeiros do último reajuste.</w:t>
      </w:r>
    </w:p>
    <w:p w14:paraId="3D77CBEF" w14:textId="77777777" w:rsidR="007D50F3" w:rsidRPr="00165351" w:rsidRDefault="007D50F3" w:rsidP="007D50F3">
      <w:pPr>
        <w:tabs>
          <w:tab w:val="left" w:pos="426"/>
        </w:tabs>
        <w:jc w:val="both"/>
        <w:rPr>
          <w:rFonts w:asciiTheme="minorHAnsi" w:hAnsiTheme="minorHAnsi" w:cstheme="minorHAnsi"/>
          <w:sz w:val="24"/>
          <w:szCs w:val="24"/>
        </w:rPr>
      </w:pPr>
      <w:r w:rsidRPr="00165351">
        <w:rPr>
          <w:rFonts w:asciiTheme="minorHAnsi" w:hAnsiTheme="minorHAnsi" w:cstheme="minorHAnsi"/>
          <w:b/>
          <w:sz w:val="24"/>
          <w:szCs w:val="24"/>
        </w:rPr>
        <w:t>11.4.</w:t>
      </w:r>
      <w:r w:rsidRPr="00165351">
        <w:rPr>
          <w:rFonts w:asciiTheme="minorHAnsi" w:hAnsiTheme="minorHAnsi" w:cstheme="minorHAnsi"/>
          <w:sz w:val="24"/>
          <w:szCs w:val="24"/>
        </w:rPr>
        <w:t xml:space="preserve"> No caso de atraso ou não divulgação do índice de reajustamento, o Contratante pagará ao Contratado a importância calculada pela última variação conhecida, liquidando a diferença correspondente tão logo seja divulgado o índice definitivo. </w:t>
      </w:r>
    </w:p>
    <w:p w14:paraId="37D765D8" w14:textId="77777777" w:rsidR="007D50F3" w:rsidRPr="00165351" w:rsidRDefault="007D50F3" w:rsidP="007D50F3">
      <w:pPr>
        <w:tabs>
          <w:tab w:val="left" w:pos="426"/>
        </w:tabs>
        <w:jc w:val="both"/>
        <w:rPr>
          <w:rFonts w:asciiTheme="minorHAnsi" w:hAnsiTheme="minorHAnsi" w:cstheme="minorHAnsi"/>
          <w:sz w:val="24"/>
          <w:szCs w:val="24"/>
        </w:rPr>
      </w:pPr>
      <w:r w:rsidRPr="00165351">
        <w:rPr>
          <w:rFonts w:asciiTheme="minorHAnsi" w:hAnsiTheme="minorHAnsi" w:cstheme="minorHAnsi"/>
          <w:b/>
          <w:sz w:val="24"/>
          <w:szCs w:val="24"/>
        </w:rPr>
        <w:t>11.5.</w:t>
      </w:r>
      <w:r w:rsidRPr="00165351">
        <w:rPr>
          <w:rFonts w:asciiTheme="minorHAnsi" w:hAnsiTheme="minorHAnsi" w:cstheme="minorHAnsi"/>
          <w:sz w:val="24"/>
          <w:szCs w:val="24"/>
        </w:rPr>
        <w:t xml:space="preserve"> Nas aferições finais, o índice utilizado para reajuste será, obrigatoriamente, o definitivo.</w:t>
      </w:r>
    </w:p>
    <w:p w14:paraId="5D6AD706" w14:textId="77777777" w:rsidR="007D50F3" w:rsidRPr="00165351" w:rsidRDefault="007D50F3" w:rsidP="007D50F3">
      <w:pPr>
        <w:pStyle w:val="PargrafodaLista"/>
        <w:tabs>
          <w:tab w:val="left" w:pos="426"/>
        </w:tabs>
        <w:ind w:left="0"/>
        <w:rPr>
          <w:rFonts w:asciiTheme="minorHAnsi" w:hAnsiTheme="minorHAnsi" w:cstheme="minorHAnsi"/>
          <w:sz w:val="24"/>
          <w:szCs w:val="24"/>
        </w:rPr>
      </w:pPr>
      <w:r w:rsidRPr="00165351">
        <w:rPr>
          <w:rFonts w:asciiTheme="minorHAnsi" w:hAnsiTheme="minorHAnsi" w:cstheme="minorHAnsi"/>
          <w:b/>
          <w:sz w:val="24"/>
          <w:szCs w:val="24"/>
        </w:rPr>
        <w:t>11.6.</w:t>
      </w:r>
      <w:r w:rsidRPr="00165351">
        <w:rPr>
          <w:rFonts w:asciiTheme="minorHAnsi" w:hAnsiTheme="minorHAnsi" w:cstheme="minorHAnsi"/>
          <w:sz w:val="24"/>
          <w:szCs w:val="24"/>
        </w:rPr>
        <w:t xml:space="preserve"> Caso o índice estabelecido para reajustamento venha a ser extinto ou de qualquer forma não possa mais ser utilizado, será adotado, em substituição, o que vier a ser determinado pela legislação então em vigor.</w:t>
      </w:r>
    </w:p>
    <w:p w14:paraId="66C7ECED" w14:textId="77777777" w:rsidR="007D50F3" w:rsidRPr="00165351" w:rsidRDefault="007D50F3" w:rsidP="007D50F3">
      <w:pPr>
        <w:pStyle w:val="PargrafodaLista"/>
        <w:tabs>
          <w:tab w:val="left" w:pos="426"/>
        </w:tabs>
        <w:ind w:left="0"/>
        <w:rPr>
          <w:rFonts w:asciiTheme="minorHAnsi" w:hAnsiTheme="minorHAnsi" w:cstheme="minorHAnsi"/>
          <w:sz w:val="24"/>
          <w:szCs w:val="24"/>
        </w:rPr>
      </w:pPr>
      <w:r w:rsidRPr="00165351">
        <w:rPr>
          <w:rFonts w:asciiTheme="minorHAnsi" w:hAnsiTheme="minorHAnsi" w:cstheme="minorHAnsi"/>
          <w:b/>
          <w:sz w:val="24"/>
          <w:szCs w:val="24"/>
        </w:rPr>
        <w:t>11.7.</w:t>
      </w:r>
      <w:r w:rsidRPr="00165351">
        <w:rPr>
          <w:rFonts w:asciiTheme="minorHAnsi" w:hAnsiTheme="minorHAnsi" w:cstheme="minorHAnsi"/>
          <w:sz w:val="24"/>
          <w:szCs w:val="24"/>
        </w:rPr>
        <w:t xml:space="preserve"> Na ausência de previsão legal quanto ao índice substituto, as partes elegerão novo índice oficial, para reajustamento do preço do valor remanescente, por meio de termo aditivo. </w:t>
      </w:r>
    </w:p>
    <w:p w14:paraId="1ED92195" w14:textId="77777777" w:rsidR="007D50F3" w:rsidRPr="00165351" w:rsidRDefault="007D50F3" w:rsidP="007D50F3">
      <w:pPr>
        <w:tabs>
          <w:tab w:val="left" w:pos="426"/>
        </w:tabs>
        <w:jc w:val="both"/>
        <w:rPr>
          <w:rFonts w:asciiTheme="minorHAnsi" w:hAnsiTheme="minorHAnsi" w:cstheme="minorHAnsi"/>
          <w:sz w:val="24"/>
          <w:szCs w:val="24"/>
        </w:rPr>
      </w:pPr>
      <w:r w:rsidRPr="00165351">
        <w:rPr>
          <w:rFonts w:asciiTheme="minorHAnsi" w:hAnsiTheme="minorHAnsi" w:cstheme="minorHAnsi"/>
          <w:b/>
          <w:sz w:val="24"/>
          <w:szCs w:val="24"/>
        </w:rPr>
        <w:t>11.8.</w:t>
      </w:r>
      <w:r w:rsidRPr="00165351">
        <w:rPr>
          <w:rFonts w:asciiTheme="minorHAnsi" w:hAnsiTheme="minorHAnsi" w:cstheme="minorHAnsi"/>
          <w:sz w:val="24"/>
          <w:szCs w:val="24"/>
        </w:rPr>
        <w:t xml:space="preserve"> O reajuste será realizado por apostilamento.</w:t>
      </w:r>
    </w:p>
    <w:p w14:paraId="0AEA10AC" w14:textId="77777777" w:rsidR="007D50F3" w:rsidRPr="00165351" w:rsidRDefault="007D50F3" w:rsidP="007D50F3">
      <w:pPr>
        <w:tabs>
          <w:tab w:val="left" w:pos="426"/>
        </w:tabs>
        <w:spacing w:before="120" w:after="120"/>
        <w:jc w:val="both"/>
        <w:rPr>
          <w:rFonts w:asciiTheme="minorHAnsi" w:hAnsiTheme="minorHAnsi" w:cstheme="minorHAnsi"/>
          <w:sz w:val="24"/>
          <w:szCs w:val="24"/>
        </w:rPr>
      </w:pPr>
    </w:p>
    <w:p w14:paraId="508E4B29" w14:textId="39B73C25" w:rsidR="007D50F3" w:rsidRPr="00165351" w:rsidRDefault="002D7AD6" w:rsidP="007D50F3">
      <w:pPr>
        <w:tabs>
          <w:tab w:val="left" w:pos="426"/>
        </w:tabs>
        <w:spacing w:before="120" w:after="120"/>
        <w:jc w:val="right"/>
        <w:rPr>
          <w:rFonts w:asciiTheme="minorHAnsi" w:hAnsiTheme="minorHAnsi" w:cstheme="minorHAnsi"/>
          <w:sz w:val="24"/>
          <w:szCs w:val="24"/>
        </w:rPr>
      </w:pPr>
      <w:r w:rsidRPr="00165351">
        <w:rPr>
          <w:rFonts w:asciiTheme="minorHAnsi" w:hAnsiTheme="minorHAnsi" w:cstheme="minorHAnsi"/>
          <w:sz w:val="24"/>
          <w:szCs w:val="24"/>
        </w:rPr>
        <w:t>Guatapará</w:t>
      </w:r>
      <w:r w:rsidR="007D50F3" w:rsidRPr="00165351">
        <w:rPr>
          <w:rFonts w:asciiTheme="minorHAnsi" w:hAnsiTheme="minorHAnsi" w:cstheme="minorHAnsi"/>
          <w:sz w:val="24"/>
          <w:szCs w:val="24"/>
        </w:rPr>
        <w:t xml:space="preserve">, </w:t>
      </w:r>
      <w:r w:rsidR="0067380B">
        <w:rPr>
          <w:rFonts w:asciiTheme="minorHAnsi" w:hAnsiTheme="minorHAnsi" w:cstheme="minorHAnsi"/>
          <w:sz w:val="24"/>
          <w:szCs w:val="24"/>
        </w:rPr>
        <w:t>0</w:t>
      </w:r>
      <w:r w:rsidR="001F7CB0">
        <w:rPr>
          <w:rFonts w:asciiTheme="minorHAnsi" w:hAnsiTheme="minorHAnsi" w:cstheme="minorHAnsi"/>
          <w:sz w:val="24"/>
          <w:szCs w:val="24"/>
        </w:rPr>
        <w:t>3</w:t>
      </w:r>
      <w:r w:rsidR="007D50F3" w:rsidRPr="00165351">
        <w:rPr>
          <w:rFonts w:asciiTheme="minorHAnsi" w:hAnsiTheme="minorHAnsi" w:cstheme="minorHAnsi"/>
          <w:sz w:val="24"/>
          <w:szCs w:val="24"/>
        </w:rPr>
        <w:t xml:space="preserve"> de </w:t>
      </w:r>
      <w:r w:rsidR="00393914">
        <w:rPr>
          <w:rFonts w:asciiTheme="minorHAnsi" w:hAnsiTheme="minorHAnsi" w:cstheme="minorHAnsi"/>
          <w:sz w:val="24"/>
          <w:szCs w:val="24"/>
        </w:rPr>
        <w:t>fevereiro</w:t>
      </w:r>
      <w:r w:rsidR="007D50F3" w:rsidRPr="00165351">
        <w:rPr>
          <w:rFonts w:asciiTheme="minorHAnsi" w:hAnsiTheme="minorHAnsi" w:cstheme="minorHAnsi"/>
          <w:sz w:val="24"/>
          <w:szCs w:val="24"/>
        </w:rPr>
        <w:t xml:space="preserve"> </w:t>
      </w:r>
      <w:r w:rsidR="001F1737" w:rsidRPr="00165351">
        <w:rPr>
          <w:rFonts w:asciiTheme="minorHAnsi" w:hAnsiTheme="minorHAnsi" w:cstheme="minorHAnsi"/>
          <w:sz w:val="24"/>
          <w:szCs w:val="24"/>
        </w:rPr>
        <w:t>de 202</w:t>
      </w:r>
      <w:r w:rsidR="0067380B">
        <w:rPr>
          <w:rFonts w:asciiTheme="minorHAnsi" w:hAnsiTheme="minorHAnsi" w:cstheme="minorHAnsi"/>
          <w:sz w:val="24"/>
          <w:szCs w:val="24"/>
        </w:rPr>
        <w:t>6</w:t>
      </w:r>
      <w:r w:rsidR="007D50F3" w:rsidRPr="00165351">
        <w:rPr>
          <w:rFonts w:asciiTheme="minorHAnsi" w:hAnsiTheme="minorHAnsi" w:cstheme="minorHAnsi"/>
          <w:sz w:val="24"/>
          <w:szCs w:val="24"/>
        </w:rPr>
        <w:t>.</w:t>
      </w:r>
    </w:p>
    <w:p w14:paraId="5811004F" w14:textId="19BBC4C4" w:rsidR="007D50F3" w:rsidRPr="00165351" w:rsidRDefault="007D50F3" w:rsidP="00FF0CA7">
      <w:pPr>
        <w:rPr>
          <w:rFonts w:asciiTheme="minorHAnsi" w:hAnsiTheme="minorHAnsi" w:cstheme="minorHAnsi"/>
          <w:b/>
          <w:bCs/>
          <w:color w:val="000000"/>
          <w:sz w:val="24"/>
          <w:szCs w:val="24"/>
          <w:u w:val="single"/>
        </w:rPr>
      </w:pPr>
    </w:p>
    <w:p w14:paraId="1F45C525" w14:textId="16FA2FEB" w:rsidR="007D50F3" w:rsidRPr="00165351" w:rsidRDefault="00D514AC" w:rsidP="007D50F3">
      <w:pPr>
        <w:jc w:val="center"/>
        <w:rPr>
          <w:rFonts w:asciiTheme="minorHAnsi" w:hAnsiTheme="minorHAnsi" w:cstheme="minorHAnsi"/>
          <w:b/>
          <w:bCs/>
          <w:sz w:val="24"/>
          <w:szCs w:val="24"/>
        </w:rPr>
      </w:pPr>
      <w:r>
        <w:rPr>
          <w:rFonts w:asciiTheme="minorHAnsi" w:hAnsiTheme="minorHAnsi" w:cstheme="minorHAnsi"/>
          <w:b/>
          <w:bCs/>
          <w:sz w:val="24"/>
          <w:szCs w:val="24"/>
        </w:rPr>
        <w:t>PAULO HENRIQUE BARROS LINARES</w:t>
      </w:r>
      <w:r w:rsidR="007D50F3" w:rsidRPr="00165351">
        <w:rPr>
          <w:rFonts w:asciiTheme="minorHAnsi" w:hAnsiTheme="minorHAnsi" w:cstheme="minorHAnsi"/>
          <w:b/>
          <w:bCs/>
          <w:sz w:val="24"/>
          <w:szCs w:val="24"/>
        </w:rPr>
        <w:br/>
      </w:r>
      <w:r w:rsidR="0095525E">
        <w:rPr>
          <w:rFonts w:asciiTheme="minorHAnsi" w:hAnsiTheme="minorHAnsi" w:cstheme="minorHAnsi"/>
          <w:bCs/>
          <w:sz w:val="24"/>
          <w:szCs w:val="24"/>
        </w:rPr>
        <w:t xml:space="preserve">Secretário de </w:t>
      </w:r>
      <w:r>
        <w:rPr>
          <w:rFonts w:asciiTheme="minorHAnsi" w:hAnsiTheme="minorHAnsi" w:cstheme="minorHAnsi"/>
          <w:bCs/>
          <w:sz w:val="24"/>
          <w:szCs w:val="24"/>
        </w:rPr>
        <w:t>Esporte e Lazer</w:t>
      </w:r>
    </w:p>
    <w:p w14:paraId="52A8EC3D" w14:textId="170D10BB" w:rsidR="007D50F3" w:rsidRDefault="007D50F3" w:rsidP="007D50F3">
      <w:pPr>
        <w:jc w:val="center"/>
        <w:rPr>
          <w:rFonts w:asciiTheme="minorHAnsi" w:hAnsiTheme="minorHAnsi" w:cstheme="minorHAnsi"/>
          <w:b/>
          <w:bCs/>
          <w:sz w:val="24"/>
          <w:szCs w:val="24"/>
        </w:rPr>
      </w:pPr>
    </w:p>
    <w:p w14:paraId="6B479EE9" w14:textId="35A84DB3" w:rsidR="00D514AC" w:rsidRDefault="00D514AC" w:rsidP="007D50F3">
      <w:pPr>
        <w:jc w:val="center"/>
        <w:rPr>
          <w:rFonts w:asciiTheme="minorHAnsi" w:hAnsiTheme="minorHAnsi" w:cstheme="minorHAnsi"/>
          <w:b/>
          <w:bCs/>
          <w:sz w:val="24"/>
          <w:szCs w:val="24"/>
        </w:rPr>
      </w:pPr>
    </w:p>
    <w:p w14:paraId="19E2D261" w14:textId="77777777" w:rsidR="00D514AC" w:rsidRPr="00165351" w:rsidRDefault="00D514AC" w:rsidP="0067380B">
      <w:pPr>
        <w:rPr>
          <w:rFonts w:asciiTheme="minorHAnsi" w:hAnsiTheme="minorHAnsi" w:cstheme="minorHAnsi"/>
          <w:b/>
          <w:bCs/>
          <w:sz w:val="24"/>
          <w:szCs w:val="24"/>
        </w:rPr>
      </w:pPr>
    </w:p>
    <w:p w14:paraId="4C2B9C09" w14:textId="3112D20A" w:rsidR="007D50F3" w:rsidRPr="00165351" w:rsidRDefault="007D50F3" w:rsidP="0095525E">
      <w:pPr>
        <w:tabs>
          <w:tab w:val="left" w:pos="5423"/>
        </w:tabs>
        <w:jc w:val="center"/>
        <w:rPr>
          <w:rFonts w:asciiTheme="minorHAnsi" w:hAnsiTheme="minorHAnsi" w:cstheme="minorHAnsi"/>
          <w:b/>
          <w:bCs/>
          <w:sz w:val="24"/>
          <w:szCs w:val="24"/>
          <w:u w:val="single"/>
        </w:rPr>
      </w:pPr>
      <w:r w:rsidRPr="00165351">
        <w:rPr>
          <w:rFonts w:asciiTheme="minorHAnsi" w:hAnsiTheme="minorHAnsi" w:cstheme="minorHAnsi"/>
          <w:b/>
          <w:bCs/>
          <w:sz w:val="24"/>
          <w:szCs w:val="24"/>
          <w:u w:val="single"/>
        </w:rPr>
        <w:lastRenderedPageBreak/>
        <w:t>APÊNDICE DO ANEXO I</w:t>
      </w:r>
    </w:p>
    <w:p w14:paraId="6CF90094" w14:textId="77777777" w:rsidR="007D50F3" w:rsidRPr="00165351" w:rsidRDefault="007D50F3" w:rsidP="007D50F3">
      <w:pPr>
        <w:jc w:val="center"/>
        <w:rPr>
          <w:rFonts w:asciiTheme="minorHAnsi" w:hAnsiTheme="minorHAnsi" w:cstheme="minorHAnsi"/>
          <w:b/>
          <w:bCs/>
          <w:color w:val="000000"/>
          <w:sz w:val="24"/>
          <w:szCs w:val="24"/>
          <w:u w:val="single"/>
        </w:rPr>
      </w:pPr>
      <w:r w:rsidRPr="00165351">
        <w:rPr>
          <w:rFonts w:asciiTheme="minorHAnsi" w:hAnsiTheme="minorHAnsi" w:cstheme="minorHAnsi"/>
          <w:b/>
          <w:bCs/>
          <w:color w:val="000000"/>
          <w:sz w:val="24"/>
          <w:szCs w:val="24"/>
          <w:u w:val="single"/>
        </w:rPr>
        <w:t>ESTUDO TÉCNICO PRELIMINAR</w:t>
      </w:r>
    </w:p>
    <w:p w14:paraId="2798159E" w14:textId="7D3B60EC" w:rsidR="007D50F3" w:rsidRPr="00165351" w:rsidRDefault="007D50F3" w:rsidP="007D50F3">
      <w:pPr>
        <w:jc w:val="center"/>
        <w:rPr>
          <w:rFonts w:asciiTheme="minorHAnsi" w:hAnsiTheme="minorHAnsi" w:cstheme="minorHAnsi"/>
          <w:b/>
          <w:bCs/>
          <w:color w:val="000000"/>
          <w:sz w:val="24"/>
          <w:szCs w:val="24"/>
        </w:rPr>
      </w:pPr>
      <w:r w:rsidRPr="00165351">
        <w:rPr>
          <w:rFonts w:asciiTheme="minorHAnsi" w:hAnsiTheme="minorHAnsi" w:cstheme="minorHAnsi"/>
          <w:b/>
          <w:bCs/>
          <w:color w:val="000000"/>
          <w:sz w:val="24"/>
          <w:szCs w:val="24"/>
        </w:rPr>
        <w:t xml:space="preserve">SECRETARIA MUNICIPAL DE </w:t>
      </w:r>
      <w:r w:rsidR="00D514AC">
        <w:rPr>
          <w:rFonts w:asciiTheme="minorHAnsi" w:hAnsiTheme="minorHAnsi" w:cstheme="minorHAnsi"/>
          <w:b/>
          <w:bCs/>
          <w:color w:val="000000"/>
          <w:sz w:val="24"/>
          <w:szCs w:val="24"/>
        </w:rPr>
        <w:t>ESPORTE E LAZER</w:t>
      </w:r>
      <w:r w:rsidR="0095525E">
        <w:rPr>
          <w:rFonts w:asciiTheme="minorHAnsi" w:hAnsiTheme="minorHAnsi" w:cstheme="minorHAnsi"/>
          <w:b/>
          <w:bCs/>
          <w:color w:val="000000"/>
          <w:sz w:val="24"/>
          <w:szCs w:val="24"/>
        </w:rPr>
        <w:t xml:space="preserve"> </w:t>
      </w:r>
    </w:p>
    <w:p w14:paraId="6AEA0DDE" w14:textId="77777777" w:rsidR="007D50F3" w:rsidRPr="00165351" w:rsidRDefault="007D50F3" w:rsidP="007D50F3">
      <w:pPr>
        <w:jc w:val="both"/>
        <w:rPr>
          <w:rFonts w:asciiTheme="minorHAnsi" w:hAnsiTheme="minorHAnsi" w:cstheme="minorHAnsi"/>
          <w:b/>
          <w:bCs/>
          <w:color w:val="000000"/>
          <w:sz w:val="24"/>
          <w:szCs w:val="24"/>
        </w:rPr>
      </w:pPr>
      <w:r w:rsidRPr="00165351">
        <w:rPr>
          <w:rFonts w:asciiTheme="minorHAnsi" w:hAnsiTheme="minorHAnsi" w:cstheme="minorHAnsi"/>
          <w:b/>
          <w:bCs/>
          <w:color w:val="000000"/>
          <w:sz w:val="24"/>
          <w:szCs w:val="24"/>
        </w:rPr>
        <w:t xml:space="preserve">1. Descrição da necessidade da contratação. </w:t>
      </w:r>
    </w:p>
    <w:p w14:paraId="27C411D6" w14:textId="123263CC" w:rsidR="00D52765" w:rsidRPr="001103E5" w:rsidRDefault="007D50F3" w:rsidP="00D52765">
      <w:pPr>
        <w:pStyle w:val="NormalWeb"/>
        <w:jc w:val="both"/>
        <w:rPr>
          <w:rFonts w:asciiTheme="minorHAnsi" w:hAnsiTheme="minorHAnsi" w:cstheme="minorHAnsi"/>
        </w:rPr>
      </w:pPr>
      <w:r w:rsidRPr="00165351">
        <w:rPr>
          <w:rFonts w:asciiTheme="minorHAnsi" w:hAnsiTheme="minorHAnsi" w:cstheme="minorHAnsi"/>
          <w:b/>
        </w:rPr>
        <w:t>1.1.</w:t>
      </w:r>
      <w:r w:rsidRPr="00165351">
        <w:rPr>
          <w:rFonts w:asciiTheme="minorHAnsi" w:hAnsiTheme="minorHAnsi" w:cstheme="minorHAnsi"/>
        </w:rPr>
        <w:t xml:space="preserve"> </w:t>
      </w:r>
      <w:r w:rsidR="00D52765" w:rsidRPr="001103E5">
        <w:rPr>
          <w:rFonts w:asciiTheme="minorHAnsi" w:hAnsiTheme="minorHAnsi" w:cstheme="minorHAnsi"/>
        </w:rPr>
        <w:t xml:space="preserve">A presente contratação tem por objetivo atender às necessidades operacionais e pedagógicas das unidades administrativas e escolares vinculadas a esta instituição/órgão. A aquisição de </w:t>
      </w:r>
      <w:r w:rsidR="00D52765" w:rsidRPr="001103E5">
        <w:rPr>
          <w:rStyle w:val="Forte"/>
          <w:rFonts w:asciiTheme="minorHAnsi" w:hAnsiTheme="minorHAnsi" w:cstheme="minorHAnsi"/>
        </w:rPr>
        <w:t xml:space="preserve">material </w:t>
      </w:r>
      <w:r w:rsidR="00D514AC">
        <w:rPr>
          <w:rStyle w:val="Forte"/>
          <w:rFonts w:asciiTheme="minorHAnsi" w:hAnsiTheme="minorHAnsi" w:cstheme="minorHAnsi"/>
        </w:rPr>
        <w:t xml:space="preserve">esportivo </w:t>
      </w:r>
      <w:r w:rsidR="00D52765" w:rsidRPr="001103E5">
        <w:rPr>
          <w:rFonts w:asciiTheme="minorHAnsi" w:hAnsiTheme="minorHAnsi" w:cstheme="minorHAnsi"/>
        </w:rPr>
        <w:t>é essencial para garantir o pleno funcionamento das atividades educacionais</w:t>
      </w:r>
      <w:r w:rsidR="00D514AC">
        <w:rPr>
          <w:rFonts w:asciiTheme="minorHAnsi" w:hAnsiTheme="minorHAnsi" w:cstheme="minorHAnsi"/>
        </w:rPr>
        <w:t xml:space="preserve"> físicas</w:t>
      </w:r>
      <w:r w:rsidR="00D52765" w:rsidRPr="001103E5">
        <w:rPr>
          <w:rFonts w:asciiTheme="minorHAnsi" w:hAnsiTheme="minorHAnsi" w:cstheme="minorHAnsi"/>
        </w:rPr>
        <w:t>, assegurando a continuidade e a eficiência dos serviços públicos prestados à população.</w:t>
      </w:r>
    </w:p>
    <w:p w14:paraId="27ED1895" w14:textId="77777777" w:rsidR="00D52765" w:rsidRPr="001103E5" w:rsidRDefault="00D52765" w:rsidP="00D52765">
      <w:pPr>
        <w:pStyle w:val="NormalWeb"/>
        <w:jc w:val="both"/>
        <w:rPr>
          <w:rFonts w:asciiTheme="minorHAnsi" w:hAnsiTheme="minorHAnsi" w:cstheme="minorHAnsi"/>
        </w:rPr>
      </w:pPr>
      <w:r w:rsidRPr="001103E5">
        <w:rPr>
          <w:rFonts w:asciiTheme="minorHAnsi" w:hAnsiTheme="minorHAnsi" w:cstheme="minorHAnsi"/>
        </w:rPr>
        <w:t xml:space="preserve">A contratação encontra amparo legal nos termos da </w:t>
      </w:r>
      <w:r w:rsidRPr="001103E5">
        <w:rPr>
          <w:rStyle w:val="Forte"/>
          <w:rFonts w:asciiTheme="minorHAnsi" w:hAnsiTheme="minorHAnsi" w:cstheme="minorHAnsi"/>
        </w:rPr>
        <w:t>Lei nº 14.133/2021 (Nova Lei de Licitações e Contratos Administrativos)</w:t>
      </w:r>
      <w:r w:rsidRPr="001103E5">
        <w:rPr>
          <w:rFonts w:asciiTheme="minorHAnsi" w:hAnsiTheme="minorHAnsi" w:cstheme="minorHAnsi"/>
        </w:rPr>
        <w:t>, especialmente no que diz respeito ao dever da administração pública de assegurar o fornecimento contínuo dos meios necessários à prestação adequada dos serviços públicos.</w:t>
      </w:r>
    </w:p>
    <w:p w14:paraId="0A41A5C9" w14:textId="77777777" w:rsidR="00D52765" w:rsidRPr="001103E5" w:rsidRDefault="007D50F3" w:rsidP="00D52765">
      <w:pPr>
        <w:pStyle w:val="NormalWeb"/>
        <w:jc w:val="both"/>
        <w:rPr>
          <w:rFonts w:asciiTheme="minorHAnsi" w:hAnsiTheme="minorHAnsi" w:cstheme="minorHAnsi"/>
        </w:rPr>
      </w:pPr>
      <w:r w:rsidRPr="00165351">
        <w:rPr>
          <w:rFonts w:asciiTheme="minorHAnsi" w:hAnsiTheme="minorHAnsi" w:cstheme="minorHAnsi"/>
          <w:b/>
        </w:rPr>
        <w:t>1.2.</w:t>
      </w:r>
      <w:r w:rsidRPr="00165351">
        <w:rPr>
          <w:rFonts w:asciiTheme="minorHAnsi" w:hAnsiTheme="minorHAnsi" w:cstheme="minorHAnsi"/>
        </w:rPr>
        <w:t xml:space="preserve"> </w:t>
      </w:r>
      <w:r w:rsidR="00D52765" w:rsidRPr="001103E5">
        <w:rPr>
          <w:rFonts w:asciiTheme="minorHAnsi" w:hAnsiTheme="minorHAnsi" w:cstheme="minorHAnsi"/>
        </w:rPr>
        <w:t>A necessidade da aquisição decorre:</w:t>
      </w:r>
    </w:p>
    <w:p w14:paraId="1381D7E1" w14:textId="7A6B0393" w:rsidR="00D52765" w:rsidRPr="001103E5" w:rsidRDefault="00D52765" w:rsidP="00D52765">
      <w:pPr>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pt-BR"/>
        </w:rPr>
      </w:pPr>
      <w:r w:rsidRPr="001103E5">
        <w:rPr>
          <w:rFonts w:asciiTheme="minorHAnsi" w:eastAsia="Times New Roman" w:hAnsiTheme="minorHAnsi" w:cstheme="minorHAnsi"/>
          <w:b/>
          <w:bCs/>
          <w:sz w:val="24"/>
          <w:szCs w:val="24"/>
          <w:lang w:eastAsia="pt-BR"/>
        </w:rPr>
        <w:t xml:space="preserve">Para os materiais </w:t>
      </w:r>
      <w:r w:rsidR="00D514AC">
        <w:rPr>
          <w:rFonts w:asciiTheme="minorHAnsi" w:eastAsia="Times New Roman" w:hAnsiTheme="minorHAnsi" w:cstheme="minorHAnsi"/>
          <w:b/>
          <w:bCs/>
          <w:sz w:val="24"/>
          <w:szCs w:val="24"/>
          <w:lang w:eastAsia="pt-BR"/>
        </w:rPr>
        <w:t>Esportivos</w:t>
      </w:r>
      <w:r w:rsidRPr="001103E5">
        <w:rPr>
          <w:rFonts w:asciiTheme="minorHAnsi" w:eastAsia="Times New Roman" w:hAnsiTheme="minorHAnsi" w:cstheme="minorHAnsi"/>
          <w:sz w:val="24"/>
          <w:szCs w:val="24"/>
          <w:lang w:eastAsia="pt-BR"/>
        </w:rPr>
        <w:t xml:space="preserve">, da demanda anual de insumos básicos necessários para o desenvolvimento de atividades </w:t>
      </w:r>
      <w:r w:rsidR="00D514AC">
        <w:rPr>
          <w:rFonts w:asciiTheme="minorHAnsi" w:eastAsia="Times New Roman" w:hAnsiTheme="minorHAnsi" w:cstheme="minorHAnsi"/>
          <w:sz w:val="24"/>
          <w:szCs w:val="24"/>
          <w:lang w:eastAsia="pt-BR"/>
        </w:rPr>
        <w:t xml:space="preserve">físicas, como bolas, cordas, </w:t>
      </w:r>
      <w:r w:rsidRPr="001103E5">
        <w:rPr>
          <w:rFonts w:asciiTheme="minorHAnsi" w:eastAsia="Times New Roman" w:hAnsiTheme="minorHAnsi" w:cstheme="minorHAnsi"/>
          <w:sz w:val="24"/>
          <w:szCs w:val="24"/>
          <w:lang w:eastAsia="pt-BR"/>
        </w:rPr>
        <w:t>entre outros, utilizados por alunos e professores nas atividades de ensino-aprendizagem.</w:t>
      </w:r>
    </w:p>
    <w:p w14:paraId="4577D3B9" w14:textId="325195E5" w:rsidR="007D50F3" w:rsidRPr="00D52765" w:rsidRDefault="00D52765" w:rsidP="00D52765">
      <w:pPr>
        <w:spacing w:before="100" w:beforeAutospacing="1" w:after="100" w:afterAutospacing="1" w:line="240" w:lineRule="auto"/>
        <w:jc w:val="both"/>
        <w:rPr>
          <w:rFonts w:asciiTheme="minorHAnsi" w:eastAsia="Times New Roman" w:hAnsiTheme="minorHAnsi" w:cstheme="minorHAnsi"/>
          <w:sz w:val="24"/>
          <w:szCs w:val="24"/>
          <w:lang w:eastAsia="pt-BR"/>
        </w:rPr>
      </w:pPr>
      <w:r w:rsidRPr="001103E5">
        <w:rPr>
          <w:rFonts w:asciiTheme="minorHAnsi" w:eastAsia="Times New Roman" w:hAnsiTheme="minorHAnsi" w:cstheme="minorHAnsi"/>
          <w:sz w:val="24"/>
          <w:szCs w:val="24"/>
          <w:lang w:eastAsia="pt-BR"/>
        </w:rPr>
        <w:t>Ressalta-se que a inexistência ou insuficiência desses materiais compromete diretamente a execução das atividades-fim e meio, podendo gerar atrasos, perda de produtividade e impactos negativos no atendimento ao público e no processo educativo.</w:t>
      </w:r>
    </w:p>
    <w:p w14:paraId="70822D42" w14:textId="77777777" w:rsidR="007D50F3" w:rsidRPr="00165351" w:rsidRDefault="007D50F3" w:rsidP="007D50F3">
      <w:pPr>
        <w:jc w:val="both"/>
        <w:rPr>
          <w:rFonts w:asciiTheme="minorHAnsi" w:hAnsiTheme="minorHAnsi" w:cstheme="minorHAnsi"/>
          <w:b/>
          <w:sz w:val="24"/>
          <w:szCs w:val="24"/>
        </w:rPr>
      </w:pPr>
      <w:r w:rsidRPr="00165351">
        <w:rPr>
          <w:rFonts w:asciiTheme="minorHAnsi" w:hAnsiTheme="minorHAnsi" w:cstheme="minorHAnsi"/>
          <w:b/>
          <w:sz w:val="24"/>
          <w:szCs w:val="24"/>
        </w:rPr>
        <w:t>2. Demonstração da previsão da contratação no plano de contratações anual.</w:t>
      </w:r>
    </w:p>
    <w:p w14:paraId="4D0F2666" w14:textId="5ED8B882"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Atualmente, </w:t>
      </w:r>
      <w:r w:rsidR="00EA13F8">
        <w:rPr>
          <w:rFonts w:asciiTheme="minorHAnsi" w:hAnsiTheme="minorHAnsi" w:cstheme="minorHAnsi"/>
          <w:sz w:val="24"/>
          <w:szCs w:val="24"/>
        </w:rPr>
        <w:t>o</w:t>
      </w:r>
      <w:r w:rsidRPr="00165351">
        <w:rPr>
          <w:rFonts w:asciiTheme="minorHAnsi" w:hAnsiTheme="minorHAnsi" w:cstheme="minorHAnsi"/>
          <w:sz w:val="24"/>
          <w:szCs w:val="24"/>
        </w:rPr>
        <w:t xml:space="preserve"> Plano de Contratações Anual (PCA) </w:t>
      </w:r>
      <w:r w:rsidR="00EA13F8">
        <w:rPr>
          <w:rFonts w:asciiTheme="minorHAnsi" w:hAnsiTheme="minorHAnsi" w:cstheme="minorHAnsi"/>
          <w:sz w:val="24"/>
          <w:szCs w:val="24"/>
        </w:rPr>
        <w:t>do município está em fase de elaboração</w:t>
      </w:r>
      <w:r w:rsidRPr="00165351">
        <w:rPr>
          <w:rFonts w:asciiTheme="minorHAnsi" w:hAnsiTheme="minorHAnsi" w:cstheme="minorHAnsi"/>
          <w:sz w:val="24"/>
          <w:szCs w:val="24"/>
        </w:rPr>
        <w:t xml:space="preserve">. Apesar da ausência do PCA, a contratação está </w:t>
      </w:r>
      <w:r w:rsidR="00EA13F8">
        <w:rPr>
          <w:rFonts w:asciiTheme="minorHAnsi" w:hAnsiTheme="minorHAnsi" w:cstheme="minorHAnsi"/>
          <w:sz w:val="24"/>
          <w:szCs w:val="24"/>
        </w:rPr>
        <w:t>em consonância com o</w:t>
      </w:r>
      <w:r w:rsidRPr="00165351">
        <w:rPr>
          <w:rFonts w:asciiTheme="minorHAnsi" w:hAnsiTheme="minorHAnsi" w:cstheme="minorHAnsi"/>
          <w:sz w:val="24"/>
          <w:szCs w:val="24"/>
        </w:rPr>
        <w:t xml:space="preserve">s objetivos </w:t>
      </w:r>
      <w:r w:rsidR="00EA13F8">
        <w:rPr>
          <w:rFonts w:asciiTheme="minorHAnsi" w:hAnsiTheme="minorHAnsi" w:cstheme="minorHAnsi"/>
          <w:sz w:val="24"/>
          <w:szCs w:val="24"/>
        </w:rPr>
        <w:t xml:space="preserve">traçados pela Secretaria Municipal de </w:t>
      </w:r>
      <w:r w:rsidR="00D52765">
        <w:rPr>
          <w:rFonts w:asciiTheme="minorHAnsi" w:hAnsiTheme="minorHAnsi" w:cstheme="minorHAnsi"/>
          <w:sz w:val="24"/>
          <w:szCs w:val="24"/>
        </w:rPr>
        <w:t>Administração</w:t>
      </w:r>
      <w:r w:rsidR="00EA13F8">
        <w:rPr>
          <w:rFonts w:asciiTheme="minorHAnsi" w:hAnsiTheme="minorHAnsi" w:cstheme="minorHAnsi"/>
          <w:sz w:val="24"/>
          <w:szCs w:val="24"/>
        </w:rPr>
        <w:t xml:space="preserve"> e dispõe de previsão orçamentária</w:t>
      </w:r>
      <w:r w:rsidRPr="00165351">
        <w:rPr>
          <w:rFonts w:asciiTheme="minorHAnsi" w:hAnsiTheme="minorHAnsi" w:cstheme="minorHAnsi"/>
          <w:sz w:val="24"/>
          <w:szCs w:val="24"/>
        </w:rPr>
        <w:t>.</w:t>
      </w:r>
    </w:p>
    <w:p w14:paraId="2EADAD1A"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3. Requisitos da contratação.</w:t>
      </w:r>
    </w:p>
    <w:p w14:paraId="57D689BF"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3.1. </w:t>
      </w:r>
      <w:r w:rsidRPr="00165351">
        <w:rPr>
          <w:rFonts w:asciiTheme="minorHAnsi" w:hAnsiTheme="minorHAnsi" w:cstheme="minorHAnsi"/>
          <w:sz w:val="24"/>
          <w:szCs w:val="24"/>
        </w:rPr>
        <w:t>Não será admitida a subcontratação deste objeto.</w:t>
      </w:r>
    </w:p>
    <w:p w14:paraId="5C6F5347"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3.2. </w:t>
      </w:r>
      <w:r w:rsidRPr="00165351">
        <w:rPr>
          <w:rFonts w:asciiTheme="minorHAnsi" w:hAnsiTheme="minorHAnsi" w:cstheme="minorHAnsi"/>
          <w:sz w:val="24"/>
          <w:szCs w:val="24"/>
        </w:rPr>
        <w:t xml:space="preserve">Não haverá exigência de garantia da contratação tratada nos artigos 96 e seguintes da Lei nº 14.133/2021. </w:t>
      </w:r>
    </w:p>
    <w:p w14:paraId="2028A9CA" w14:textId="3EB7E0B8" w:rsidR="00D635B4" w:rsidRPr="00165351" w:rsidRDefault="00D635B4" w:rsidP="00D635B4">
      <w:pPr>
        <w:jc w:val="both"/>
        <w:rPr>
          <w:rFonts w:asciiTheme="minorHAnsi" w:hAnsiTheme="minorHAnsi" w:cstheme="minorHAnsi"/>
          <w:sz w:val="24"/>
          <w:szCs w:val="24"/>
        </w:rPr>
      </w:pPr>
      <w:r w:rsidRPr="00165351">
        <w:rPr>
          <w:rFonts w:asciiTheme="minorHAnsi" w:hAnsiTheme="minorHAnsi" w:cstheme="minorHAnsi"/>
          <w:b/>
          <w:sz w:val="24"/>
          <w:szCs w:val="24"/>
        </w:rPr>
        <w:lastRenderedPageBreak/>
        <w:t>3.3.</w:t>
      </w:r>
      <w:r w:rsidRPr="00165351">
        <w:rPr>
          <w:rFonts w:asciiTheme="minorHAnsi" w:hAnsiTheme="minorHAnsi" w:cstheme="minorHAnsi"/>
          <w:sz w:val="24"/>
          <w:szCs w:val="24"/>
        </w:rPr>
        <w:t xml:space="preserve"> As entregas dos produtos </w:t>
      </w:r>
      <w:r>
        <w:rPr>
          <w:rFonts w:asciiTheme="minorHAnsi" w:hAnsiTheme="minorHAnsi" w:cstheme="minorHAnsi"/>
          <w:sz w:val="24"/>
          <w:szCs w:val="24"/>
        </w:rPr>
        <w:t xml:space="preserve">poderão ocorrer em qualquer dia da semana, </w:t>
      </w:r>
      <w:r w:rsidRPr="00165351">
        <w:rPr>
          <w:rFonts w:asciiTheme="minorHAnsi" w:hAnsiTheme="minorHAnsi" w:cstheme="minorHAnsi"/>
          <w:sz w:val="24"/>
          <w:szCs w:val="24"/>
        </w:rPr>
        <w:t xml:space="preserve">de segunda-feira a sexta-feira, </w:t>
      </w:r>
      <w:r>
        <w:rPr>
          <w:rFonts w:asciiTheme="minorHAnsi" w:hAnsiTheme="minorHAnsi" w:cstheme="minorHAnsi"/>
          <w:sz w:val="24"/>
          <w:szCs w:val="24"/>
        </w:rPr>
        <w:t>em horário comercial, conforme agendamento feito pelo setor requisitante e especificado na ordem de fornecimento</w:t>
      </w:r>
      <w:r w:rsidRPr="00165351">
        <w:rPr>
          <w:rFonts w:asciiTheme="minorHAnsi" w:hAnsiTheme="minorHAnsi" w:cstheme="minorHAnsi"/>
          <w:sz w:val="24"/>
          <w:szCs w:val="24"/>
        </w:rPr>
        <w:t xml:space="preserve">. </w:t>
      </w:r>
    </w:p>
    <w:p w14:paraId="5A9559D0" w14:textId="2EA36019" w:rsidR="0067380B" w:rsidRPr="00165351" w:rsidRDefault="00D635B4" w:rsidP="00D635B4">
      <w:pPr>
        <w:jc w:val="both"/>
        <w:rPr>
          <w:rFonts w:asciiTheme="minorHAnsi" w:hAnsiTheme="minorHAnsi" w:cstheme="minorHAnsi"/>
          <w:sz w:val="24"/>
          <w:szCs w:val="24"/>
        </w:rPr>
      </w:pPr>
      <w:r w:rsidRPr="00D635B4">
        <w:rPr>
          <w:rFonts w:asciiTheme="minorHAnsi" w:hAnsiTheme="minorHAnsi" w:cstheme="minorHAnsi"/>
          <w:b/>
          <w:sz w:val="24"/>
          <w:szCs w:val="24"/>
        </w:rPr>
        <w:t xml:space="preserve">3.4. </w:t>
      </w:r>
      <w:r w:rsidRPr="00D635B4">
        <w:rPr>
          <w:rFonts w:asciiTheme="minorHAnsi" w:hAnsiTheme="minorHAnsi" w:cstheme="minorHAnsi"/>
          <w:sz w:val="24"/>
          <w:szCs w:val="24"/>
        </w:rPr>
        <w:t xml:space="preserve">As entregas deverão ocorrer no seguinte endereço: </w:t>
      </w:r>
    </w:p>
    <w:p w14:paraId="3B283A99" w14:textId="1746E60B" w:rsidR="00D635B4" w:rsidRPr="00165351" w:rsidRDefault="00D635B4" w:rsidP="00D635B4">
      <w:pPr>
        <w:jc w:val="both"/>
        <w:rPr>
          <w:rFonts w:asciiTheme="minorHAnsi" w:hAnsiTheme="minorHAnsi" w:cstheme="minorHAnsi"/>
          <w:sz w:val="24"/>
          <w:szCs w:val="24"/>
        </w:rPr>
      </w:pPr>
      <w:r w:rsidRPr="00165351">
        <w:rPr>
          <w:rFonts w:asciiTheme="minorHAnsi" w:hAnsiTheme="minorHAnsi" w:cstheme="minorHAnsi"/>
          <w:b/>
          <w:sz w:val="24"/>
          <w:szCs w:val="24"/>
        </w:rPr>
        <w:t>3.5.</w:t>
      </w:r>
      <w:r>
        <w:rPr>
          <w:rFonts w:asciiTheme="minorHAnsi" w:hAnsiTheme="minorHAnsi" w:cstheme="minorHAnsi"/>
          <w:b/>
          <w:sz w:val="24"/>
          <w:szCs w:val="24"/>
        </w:rPr>
        <w:t xml:space="preserve"> </w:t>
      </w:r>
      <w:r w:rsidRPr="00D254F3">
        <w:rPr>
          <w:rFonts w:asciiTheme="minorHAnsi" w:hAnsiTheme="minorHAnsi" w:cstheme="minorHAnsi"/>
          <w:bCs/>
          <w:sz w:val="24"/>
          <w:szCs w:val="24"/>
        </w:rPr>
        <w:t>Poderá haver alteração no dia</w:t>
      </w:r>
      <w:r>
        <w:rPr>
          <w:rFonts w:asciiTheme="minorHAnsi" w:hAnsiTheme="minorHAnsi" w:cstheme="minorHAnsi"/>
          <w:bCs/>
          <w:sz w:val="24"/>
          <w:szCs w:val="24"/>
        </w:rPr>
        <w:t xml:space="preserve">, </w:t>
      </w:r>
      <w:r w:rsidRPr="00D254F3">
        <w:rPr>
          <w:rFonts w:asciiTheme="minorHAnsi" w:hAnsiTheme="minorHAnsi" w:cstheme="minorHAnsi"/>
          <w:bCs/>
          <w:sz w:val="24"/>
          <w:szCs w:val="24"/>
        </w:rPr>
        <w:t xml:space="preserve">local </w:t>
      </w:r>
      <w:r>
        <w:rPr>
          <w:rFonts w:asciiTheme="minorHAnsi" w:hAnsiTheme="minorHAnsi" w:cstheme="minorHAnsi"/>
          <w:bCs/>
          <w:sz w:val="24"/>
          <w:szCs w:val="24"/>
        </w:rPr>
        <w:t>ou horário de entrega, mediante justificativa, o que deverá ser informado à contratada</w:t>
      </w:r>
      <w:r w:rsidRPr="00D254F3">
        <w:rPr>
          <w:rFonts w:asciiTheme="minorHAnsi" w:hAnsiTheme="minorHAnsi" w:cstheme="minorHAnsi"/>
          <w:bCs/>
          <w:sz w:val="24"/>
          <w:szCs w:val="24"/>
        </w:rPr>
        <w:t>.</w:t>
      </w:r>
    </w:p>
    <w:p w14:paraId="2D88CBB6" w14:textId="0DDBA342" w:rsidR="007D50F3" w:rsidRDefault="007D50F3" w:rsidP="007D50F3">
      <w:pPr>
        <w:jc w:val="both"/>
        <w:rPr>
          <w:rFonts w:asciiTheme="minorHAnsi" w:hAnsiTheme="minorHAnsi" w:cstheme="minorHAnsi"/>
          <w:b/>
          <w:bCs/>
          <w:color w:val="000000"/>
          <w:sz w:val="24"/>
          <w:szCs w:val="24"/>
        </w:rPr>
      </w:pPr>
      <w:r w:rsidRPr="00165351">
        <w:rPr>
          <w:rFonts w:asciiTheme="minorHAnsi" w:hAnsiTheme="minorHAnsi" w:cstheme="minorHAnsi"/>
          <w:b/>
          <w:bCs/>
          <w:color w:val="000000"/>
          <w:sz w:val="24"/>
          <w:szCs w:val="24"/>
        </w:rPr>
        <w:t xml:space="preserve">4. Estimativa das quantidades para a contratação.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5508"/>
        <w:gridCol w:w="1056"/>
        <w:gridCol w:w="1104"/>
      </w:tblGrid>
      <w:tr w:rsidR="0067380B" w:rsidRPr="00834864" w14:paraId="6BA0C133" w14:textId="77777777" w:rsidTr="0067380B">
        <w:trPr>
          <w:jc w:val="center"/>
        </w:trPr>
        <w:tc>
          <w:tcPr>
            <w:tcW w:w="972" w:type="dxa"/>
          </w:tcPr>
          <w:p w14:paraId="3B182F29" w14:textId="77777777" w:rsidR="0067380B" w:rsidRPr="00834864" w:rsidRDefault="0067380B" w:rsidP="00C613E9">
            <w:pPr>
              <w:jc w:val="center"/>
              <w:rPr>
                <w:rFonts w:ascii="Cambria" w:hAnsi="Cambria"/>
                <w:b/>
              </w:rPr>
            </w:pPr>
            <w:bookmarkStart w:id="68" w:name="_Hlk217048886"/>
            <w:r w:rsidRPr="00834864">
              <w:rPr>
                <w:rFonts w:ascii="Cambria" w:hAnsi="Cambria"/>
                <w:b/>
              </w:rPr>
              <w:t>Item</w:t>
            </w:r>
          </w:p>
        </w:tc>
        <w:tc>
          <w:tcPr>
            <w:tcW w:w="5508" w:type="dxa"/>
          </w:tcPr>
          <w:p w14:paraId="29D5F88F" w14:textId="77777777" w:rsidR="0067380B" w:rsidRPr="00834864" w:rsidRDefault="0067380B" w:rsidP="00C613E9">
            <w:pPr>
              <w:jc w:val="center"/>
              <w:rPr>
                <w:rFonts w:ascii="Cambria" w:hAnsi="Cambria"/>
                <w:b/>
              </w:rPr>
            </w:pPr>
            <w:r w:rsidRPr="00834864">
              <w:rPr>
                <w:rFonts w:ascii="Cambria" w:hAnsi="Cambria"/>
                <w:b/>
              </w:rPr>
              <w:t>Descrição do produto</w:t>
            </w:r>
          </w:p>
        </w:tc>
        <w:tc>
          <w:tcPr>
            <w:tcW w:w="1056" w:type="dxa"/>
          </w:tcPr>
          <w:p w14:paraId="10AD566D" w14:textId="77777777" w:rsidR="0067380B" w:rsidRPr="00834864" w:rsidRDefault="0067380B" w:rsidP="00C613E9">
            <w:pPr>
              <w:jc w:val="center"/>
              <w:rPr>
                <w:rFonts w:ascii="Cambria" w:hAnsi="Cambria"/>
                <w:b/>
              </w:rPr>
            </w:pPr>
            <w:r w:rsidRPr="00834864">
              <w:rPr>
                <w:rFonts w:ascii="Cambria" w:hAnsi="Cambria"/>
                <w:b/>
              </w:rPr>
              <w:t>Quant.</w:t>
            </w:r>
          </w:p>
        </w:tc>
        <w:tc>
          <w:tcPr>
            <w:tcW w:w="1104" w:type="dxa"/>
          </w:tcPr>
          <w:p w14:paraId="64D94A38" w14:textId="77777777" w:rsidR="0067380B" w:rsidRPr="00834864" w:rsidRDefault="0067380B" w:rsidP="00C613E9">
            <w:pPr>
              <w:jc w:val="center"/>
              <w:rPr>
                <w:rFonts w:ascii="Cambria" w:hAnsi="Cambria"/>
                <w:b/>
              </w:rPr>
            </w:pPr>
            <w:r w:rsidRPr="00834864">
              <w:rPr>
                <w:rFonts w:ascii="Cambria" w:hAnsi="Cambria"/>
                <w:b/>
              </w:rPr>
              <w:t>Unid.</w:t>
            </w:r>
          </w:p>
        </w:tc>
      </w:tr>
      <w:tr w:rsidR="0067380B" w:rsidRPr="00834864" w14:paraId="7F884D27" w14:textId="77777777" w:rsidTr="0067380B">
        <w:trPr>
          <w:jc w:val="center"/>
        </w:trPr>
        <w:tc>
          <w:tcPr>
            <w:tcW w:w="972" w:type="dxa"/>
          </w:tcPr>
          <w:p w14:paraId="11209F91" w14:textId="77777777" w:rsidR="0067380B" w:rsidRPr="00B67708" w:rsidRDefault="0067380B" w:rsidP="00C613E9">
            <w:pPr>
              <w:jc w:val="center"/>
              <w:rPr>
                <w:rFonts w:ascii="Cambria" w:hAnsi="Cambria"/>
                <w:bCs/>
              </w:rPr>
            </w:pPr>
            <w:r w:rsidRPr="00B67708">
              <w:rPr>
                <w:rFonts w:ascii="Cambria" w:hAnsi="Cambria"/>
                <w:bCs/>
              </w:rPr>
              <w:t>01</w:t>
            </w:r>
          </w:p>
        </w:tc>
        <w:tc>
          <w:tcPr>
            <w:tcW w:w="5508" w:type="dxa"/>
          </w:tcPr>
          <w:p w14:paraId="2B962FA8" w14:textId="77777777" w:rsidR="0067380B" w:rsidRPr="00933007" w:rsidRDefault="0067380B" w:rsidP="00C613E9">
            <w:pPr>
              <w:rPr>
                <w:rFonts w:ascii="Cambria" w:hAnsi="Cambria"/>
                <w:bCs/>
              </w:rPr>
            </w:pPr>
            <w:r w:rsidRPr="00336682">
              <w:rPr>
                <w:rFonts w:ascii="Cambria" w:hAnsi="Cambria"/>
                <w:b/>
              </w:rPr>
              <w:t>Bola de Futebol de Campo – Alta Qualidade</w:t>
            </w:r>
            <w:r>
              <w:rPr>
                <w:rFonts w:ascii="Cambria" w:hAnsi="Cambria"/>
                <w:b/>
              </w:rPr>
              <w:t>.</w:t>
            </w:r>
            <w:r>
              <w:rPr>
                <w:rFonts w:ascii="Cambria" w:hAnsi="Cambria"/>
                <w:b/>
              </w:rPr>
              <w:br/>
            </w:r>
            <w:r>
              <w:t>Bola de futebol de campo, tamanho 5, padrão oficial para partidas profissionais, confeccionada em material sintético de alta durabilidade e resistência. A bola deve possuir circunferência entre 68,0 cm e 70,0 cm e peso entre 410g e 450g, conforme padrões internacionais. O revestimento externo deverá ser em poliuretano (PU) com acabamento texturizado, proporcionando maior controle e aderência durante o jogo. A câmara interna deverá ser de borracha butílica ou material similar, que assegure excelente retenção de ar. O produto deve apresentar estrutura com no mínimo 6 gomos, com tecnologia de união termocolada ou costurada à máquina com alta precisão, além de conter camadas internas de espuma para maior maciez, controle e resistência ao impacto. A bola deve estar adequada para uso em campos de grama natural e atender aos requisitos técnicos de desempenho, resistência e durabilidade exigidos para uso em treinamentos e competições. A pressão de uso recomendada deverá estar entre 0,6 e 0,8 bar (600 a 800 hPa). O produto deverá apresentar cores variadas de alto contraste, que permitam boa visibilidade durante a partida. O material deve obedecer às normas técnicas de qualidade nacional. A bola deverá ser entregue nova, embalada individualmente e em perfeitas condições de uso.</w:t>
            </w:r>
          </w:p>
        </w:tc>
        <w:tc>
          <w:tcPr>
            <w:tcW w:w="1056" w:type="dxa"/>
          </w:tcPr>
          <w:p w14:paraId="3BAEF96D" w14:textId="77777777" w:rsidR="0067380B" w:rsidRPr="00133250" w:rsidRDefault="0067380B" w:rsidP="00C613E9">
            <w:pPr>
              <w:jc w:val="center"/>
              <w:rPr>
                <w:rFonts w:ascii="Cambria" w:hAnsi="Cambria"/>
                <w:bCs/>
              </w:rPr>
            </w:pPr>
            <w:r>
              <w:rPr>
                <w:rFonts w:ascii="Cambria" w:hAnsi="Cambria"/>
                <w:bCs/>
              </w:rPr>
              <w:t>60</w:t>
            </w:r>
          </w:p>
        </w:tc>
        <w:tc>
          <w:tcPr>
            <w:tcW w:w="1104" w:type="dxa"/>
          </w:tcPr>
          <w:p w14:paraId="42A3A9AF" w14:textId="77777777" w:rsidR="0067380B" w:rsidRPr="00133250" w:rsidRDefault="0067380B" w:rsidP="00C613E9">
            <w:pPr>
              <w:jc w:val="center"/>
              <w:rPr>
                <w:rFonts w:ascii="Cambria" w:hAnsi="Cambria"/>
                <w:bCs/>
              </w:rPr>
            </w:pPr>
            <w:r>
              <w:rPr>
                <w:rFonts w:ascii="Cambria" w:hAnsi="Cambria"/>
                <w:bCs/>
              </w:rPr>
              <w:t>uni</w:t>
            </w:r>
          </w:p>
        </w:tc>
      </w:tr>
      <w:tr w:rsidR="0067380B" w:rsidRPr="00834864" w14:paraId="37D9073B" w14:textId="77777777" w:rsidTr="0067380B">
        <w:trPr>
          <w:jc w:val="center"/>
        </w:trPr>
        <w:tc>
          <w:tcPr>
            <w:tcW w:w="972" w:type="dxa"/>
          </w:tcPr>
          <w:p w14:paraId="2B04DFFC" w14:textId="77777777" w:rsidR="0067380B" w:rsidRPr="00B67708" w:rsidRDefault="0067380B" w:rsidP="00C613E9">
            <w:pPr>
              <w:jc w:val="center"/>
              <w:rPr>
                <w:rFonts w:ascii="Cambria" w:hAnsi="Cambria"/>
                <w:bCs/>
              </w:rPr>
            </w:pPr>
            <w:r>
              <w:rPr>
                <w:rFonts w:ascii="Cambria" w:hAnsi="Cambria"/>
                <w:bCs/>
              </w:rPr>
              <w:t>2</w:t>
            </w:r>
          </w:p>
        </w:tc>
        <w:tc>
          <w:tcPr>
            <w:tcW w:w="5508" w:type="dxa"/>
          </w:tcPr>
          <w:p w14:paraId="7511821D" w14:textId="77777777" w:rsidR="0067380B" w:rsidRPr="00336682" w:rsidRDefault="0067380B" w:rsidP="00C613E9">
            <w:pPr>
              <w:rPr>
                <w:rFonts w:ascii="Cambria" w:hAnsi="Cambria"/>
                <w:b/>
              </w:rPr>
            </w:pPr>
            <w:r w:rsidRPr="00336682">
              <w:rPr>
                <w:b/>
              </w:rPr>
              <w:t>Bola de Futsal – Alta Qualidade</w:t>
            </w:r>
            <w:r>
              <w:rPr>
                <w:b/>
              </w:rPr>
              <w:t>.</w:t>
            </w:r>
            <w:r>
              <w:rPr>
                <w:b/>
              </w:rPr>
              <w:br/>
            </w:r>
            <w:r>
              <w:t xml:space="preserve">Bola de futsal, tamanho oficial, destinada ao uso em quadras internas, confeccionada com materiais de alta </w:t>
            </w:r>
            <w:r>
              <w:lastRenderedPageBreak/>
              <w:t>resistência e durabilidade, própria para partidas e treinamentos em nível profissional ou amador. A bola deverá ter circunferência entre 62,0 cm e 64,0 cm e peso entre 400g e 440g, com quique reduzido conforme padrão oficial da modalidade (quique entre 50 cm e 65 cm ao ser solta de uma altura de 2 metros). O revestimento externo deverá ser em material sintético de alta qualidade, como poliuretano (PU), com superfície texturizada para melhor aderência e controle. A bola deverá conter câmara interna de borracha butílica ou similar, com excelente retenção de ar, e possuir múltiplas camadas de amortecimento interno para proporcionar menor quique, maior controle e conforto durante o jogo. A estrutura da bola deverá conter no mínimo 6 gomos com tecnologia termocolada ou costurada à máquina com alto padrão de acabamento. A bola deve estar adequada para uso em pisos lisos de quadra (madeira, cimento ou materiais sintéticos), com resistência ao desgaste causado pelo atrito. A pressão recomendada deverá estar entre 0,4 e 0,6 bar (400 a 600 hPa). A coloração deverá ter alto contraste, permitindo boa visibilidade em ambientes internos. O produto deverá atender às normas técnicas vigentes, como INMETRO. A bola deverá ser entregue nova, embalada individualmente, em perfeitas condições de uso, e com garantia contra defeitos de fabricação.</w:t>
            </w:r>
          </w:p>
        </w:tc>
        <w:tc>
          <w:tcPr>
            <w:tcW w:w="1056" w:type="dxa"/>
          </w:tcPr>
          <w:p w14:paraId="3BB97BE3" w14:textId="77777777" w:rsidR="0067380B" w:rsidRDefault="0067380B" w:rsidP="00C613E9">
            <w:pPr>
              <w:jc w:val="center"/>
              <w:rPr>
                <w:rFonts w:ascii="Cambria" w:hAnsi="Cambria"/>
                <w:bCs/>
              </w:rPr>
            </w:pPr>
            <w:r>
              <w:rPr>
                <w:rFonts w:ascii="Cambria" w:hAnsi="Cambria"/>
                <w:bCs/>
              </w:rPr>
              <w:lastRenderedPageBreak/>
              <w:t>100</w:t>
            </w:r>
          </w:p>
        </w:tc>
        <w:tc>
          <w:tcPr>
            <w:tcW w:w="1104" w:type="dxa"/>
          </w:tcPr>
          <w:p w14:paraId="55D275ED" w14:textId="77777777" w:rsidR="0067380B" w:rsidRDefault="0067380B" w:rsidP="00C613E9">
            <w:pPr>
              <w:jc w:val="center"/>
              <w:rPr>
                <w:rFonts w:ascii="Cambria" w:hAnsi="Cambria"/>
                <w:bCs/>
              </w:rPr>
            </w:pPr>
            <w:r>
              <w:rPr>
                <w:rFonts w:ascii="Cambria" w:hAnsi="Cambria"/>
                <w:bCs/>
              </w:rPr>
              <w:t>uni</w:t>
            </w:r>
          </w:p>
        </w:tc>
      </w:tr>
      <w:tr w:rsidR="0067380B" w:rsidRPr="00834864" w14:paraId="57650FD7" w14:textId="77777777" w:rsidTr="0067380B">
        <w:trPr>
          <w:jc w:val="center"/>
        </w:trPr>
        <w:tc>
          <w:tcPr>
            <w:tcW w:w="972" w:type="dxa"/>
          </w:tcPr>
          <w:p w14:paraId="1BF72EDD" w14:textId="77777777" w:rsidR="0067380B" w:rsidRDefault="0067380B" w:rsidP="00C613E9">
            <w:pPr>
              <w:jc w:val="center"/>
              <w:rPr>
                <w:rFonts w:ascii="Cambria" w:hAnsi="Cambria"/>
                <w:bCs/>
              </w:rPr>
            </w:pPr>
            <w:r>
              <w:rPr>
                <w:rFonts w:ascii="Cambria" w:hAnsi="Cambria"/>
                <w:bCs/>
              </w:rPr>
              <w:t>3</w:t>
            </w:r>
          </w:p>
        </w:tc>
        <w:tc>
          <w:tcPr>
            <w:tcW w:w="5508" w:type="dxa"/>
          </w:tcPr>
          <w:p w14:paraId="74CD923F" w14:textId="77777777" w:rsidR="0067380B" w:rsidRDefault="0067380B" w:rsidP="00C613E9">
            <w:pPr>
              <w:rPr>
                <w:b/>
              </w:rPr>
            </w:pPr>
            <w:r w:rsidRPr="00336682">
              <w:rPr>
                <w:b/>
              </w:rPr>
              <w:t>Bola de Voleibol – Alta Qualidade</w:t>
            </w:r>
            <w:r>
              <w:rPr>
                <w:b/>
              </w:rPr>
              <w:t>.</w:t>
            </w:r>
          </w:p>
          <w:p w14:paraId="0D708369" w14:textId="77777777" w:rsidR="0067380B" w:rsidRPr="00336682" w:rsidRDefault="0067380B" w:rsidP="00C613E9">
            <w:pPr>
              <w:rPr>
                <w:b/>
              </w:rPr>
            </w:pPr>
            <w:r>
              <w:t xml:space="preserve">Bola de voleibol oficial, tamanho e peso regulamentares, indicada para uso em quadras internas, confeccionada com materiais de alta qualidade e resistência, adequada para treinamentos e competições de nível amador ou profissional. A bola deverá ter circunferência entre 65,0 cm e 67,0 cm e peso entre 260g e 280g, conforme padrões oficiais da modalidade. O revestimento externo deve ser em material sintético de alta durabilidade, como poliuretano (PU) ou PVC microtexturizado, com acabamento macio ao toque, proporcionando conforto, aderência e controle durante o jogo. A bola deverá ter câmara interna de borracha butílica ou similar, com alta capacidade de retenção de ar, e conter camadas internas </w:t>
            </w:r>
            <w:r>
              <w:lastRenderedPageBreak/>
              <w:t>de espuma que garantam maior absorção de impacto e maciez. A estrutura deverá ser composta por, no mínimo, 6 gomos com união costurada ou termocolada com padrão profissional de acabamento. A bola deverá ser apropriada para quadras internas com piso de madeira, cimento ou material sintético, apresentando resistência ao desgaste e bom desempenho em diferentes condições de uso. A pressão de uso recomendada deve estar entre 0,3 e 0,325 kgf/cm² (aproximadamente 294 a 318 hPa). A coloração deve ser variada e em alto contraste para melhor visibilidade. O produto deverá atender às normas técnicas nacionais. A bola deverá ser entregue nova, embalada individualmente, em perfeitas condições de uso, e com garantia contra defeitos de fabricação.</w:t>
            </w:r>
          </w:p>
        </w:tc>
        <w:tc>
          <w:tcPr>
            <w:tcW w:w="1056" w:type="dxa"/>
          </w:tcPr>
          <w:p w14:paraId="306E04D3" w14:textId="77777777" w:rsidR="0067380B" w:rsidRDefault="0067380B" w:rsidP="00C613E9">
            <w:pPr>
              <w:jc w:val="center"/>
              <w:rPr>
                <w:rFonts w:ascii="Cambria" w:hAnsi="Cambria"/>
                <w:bCs/>
              </w:rPr>
            </w:pPr>
            <w:r>
              <w:rPr>
                <w:rFonts w:ascii="Cambria" w:hAnsi="Cambria"/>
                <w:bCs/>
              </w:rPr>
              <w:lastRenderedPageBreak/>
              <w:t>50</w:t>
            </w:r>
          </w:p>
        </w:tc>
        <w:tc>
          <w:tcPr>
            <w:tcW w:w="1104" w:type="dxa"/>
          </w:tcPr>
          <w:p w14:paraId="07BBD68B" w14:textId="77777777" w:rsidR="0067380B" w:rsidRDefault="0067380B" w:rsidP="00C613E9">
            <w:pPr>
              <w:jc w:val="center"/>
              <w:rPr>
                <w:rFonts w:ascii="Cambria" w:hAnsi="Cambria"/>
                <w:bCs/>
              </w:rPr>
            </w:pPr>
            <w:r>
              <w:rPr>
                <w:rFonts w:ascii="Cambria" w:hAnsi="Cambria"/>
                <w:bCs/>
              </w:rPr>
              <w:t>uni</w:t>
            </w:r>
          </w:p>
        </w:tc>
      </w:tr>
      <w:tr w:rsidR="0067380B" w:rsidRPr="00834864" w14:paraId="723FCCE6" w14:textId="77777777" w:rsidTr="0067380B">
        <w:trPr>
          <w:jc w:val="center"/>
        </w:trPr>
        <w:tc>
          <w:tcPr>
            <w:tcW w:w="972" w:type="dxa"/>
          </w:tcPr>
          <w:p w14:paraId="5B1D7EA6" w14:textId="77777777" w:rsidR="0067380B" w:rsidRDefault="0067380B" w:rsidP="00C613E9">
            <w:pPr>
              <w:jc w:val="center"/>
              <w:rPr>
                <w:rFonts w:ascii="Cambria" w:hAnsi="Cambria"/>
                <w:bCs/>
              </w:rPr>
            </w:pPr>
            <w:r>
              <w:rPr>
                <w:rFonts w:ascii="Cambria" w:hAnsi="Cambria"/>
                <w:bCs/>
              </w:rPr>
              <w:t>4</w:t>
            </w:r>
          </w:p>
        </w:tc>
        <w:tc>
          <w:tcPr>
            <w:tcW w:w="5508" w:type="dxa"/>
          </w:tcPr>
          <w:p w14:paraId="15909474" w14:textId="77777777" w:rsidR="0067380B" w:rsidRPr="00336682" w:rsidRDefault="0067380B" w:rsidP="00C613E9">
            <w:pPr>
              <w:rPr>
                <w:b/>
              </w:rPr>
            </w:pPr>
            <w:r w:rsidRPr="00FA7172">
              <w:rPr>
                <w:b/>
              </w:rPr>
              <w:t>Bola de Vôlei de Praia – Alta Qualidade</w:t>
            </w:r>
            <w:r>
              <w:rPr>
                <w:b/>
              </w:rPr>
              <w:t>.</w:t>
            </w:r>
            <w:r>
              <w:rPr>
                <w:b/>
              </w:rPr>
              <w:br/>
            </w:r>
            <w:r>
              <w:t xml:space="preserve">Bola de vôlei de praia oficial, tamanho e peso regulamentares, indicada para uso em areias naturais ou quadras de areia, confeccionada com materiais resistentes às condições externas, como sol, calor, umidade e abrasão. A bola deverá possuir circunferência entre 66,0 cm e 68,0 cm e peso entre 260g e 280g, conforme normas oficiais da modalidade. O revestimento externo deve ser confeccionado em material sintético impermeável de alta qualidade, como poliuretano (PU) ou PVC flexível, com superfície texturizada que proporcione boa aderência, controle e conforto ao toque, mesmo em condições de umidade. A bola deverá ter câmara interna de borracha butílica ou similar, com excelente retenção de ar, e estrutura interna com camadas que favoreçam o amortecimento de impacto e a durabilidade, mesmo sob uso intenso em ambientes externos. A montagem da bola deverá ser feita com no mínimo 6 gomos, com acabamento costurado à máquina ou tecnologia termocolada de alto padrão. A pressão recomendada para uso deverá estar entre 0,17 e 0,22 kgf/cm² (aproximadamente 171 a 221 hPa), garantindo um quique equilibrado e controle adequado. A bola deverá ser resistente à água, com coloração vibrante e de alto contraste, para facilitar a visualização durante o jogo ao ar livre. O produto deverá atender às especificações técnicas </w:t>
            </w:r>
            <w:r>
              <w:lastRenderedPageBreak/>
              <w:t>estabelecidas por normas nacionais. A bola deverá ser entregue nova, embalada individualmente, em perfeitas condições de uso e com garantia contra defeitos de fabricação.</w:t>
            </w:r>
          </w:p>
        </w:tc>
        <w:tc>
          <w:tcPr>
            <w:tcW w:w="1056" w:type="dxa"/>
          </w:tcPr>
          <w:p w14:paraId="669BDA10" w14:textId="77777777" w:rsidR="0067380B" w:rsidRDefault="0067380B" w:rsidP="00C613E9">
            <w:pPr>
              <w:jc w:val="center"/>
              <w:rPr>
                <w:rFonts w:ascii="Cambria" w:hAnsi="Cambria"/>
                <w:bCs/>
              </w:rPr>
            </w:pPr>
            <w:r>
              <w:rPr>
                <w:rFonts w:ascii="Cambria" w:hAnsi="Cambria"/>
                <w:bCs/>
              </w:rPr>
              <w:lastRenderedPageBreak/>
              <w:t>30</w:t>
            </w:r>
          </w:p>
        </w:tc>
        <w:tc>
          <w:tcPr>
            <w:tcW w:w="1104" w:type="dxa"/>
          </w:tcPr>
          <w:p w14:paraId="0409934C" w14:textId="77777777" w:rsidR="0067380B" w:rsidRDefault="0067380B" w:rsidP="00C613E9">
            <w:pPr>
              <w:jc w:val="center"/>
              <w:rPr>
                <w:rFonts w:ascii="Cambria" w:hAnsi="Cambria"/>
                <w:bCs/>
              </w:rPr>
            </w:pPr>
            <w:r>
              <w:rPr>
                <w:rFonts w:ascii="Cambria" w:hAnsi="Cambria"/>
                <w:bCs/>
              </w:rPr>
              <w:t>uni</w:t>
            </w:r>
          </w:p>
        </w:tc>
      </w:tr>
      <w:tr w:rsidR="0067380B" w:rsidRPr="00834864" w14:paraId="33B45FE5" w14:textId="77777777" w:rsidTr="0067380B">
        <w:trPr>
          <w:jc w:val="center"/>
        </w:trPr>
        <w:tc>
          <w:tcPr>
            <w:tcW w:w="972" w:type="dxa"/>
          </w:tcPr>
          <w:p w14:paraId="14A4970F" w14:textId="77777777" w:rsidR="0067380B" w:rsidRDefault="0067380B" w:rsidP="00C613E9">
            <w:pPr>
              <w:jc w:val="center"/>
              <w:rPr>
                <w:rFonts w:ascii="Cambria" w:hAnsi="Cambria"/>
                <w:bCs/>
              </w:rPr>
            </w:pPr>
            <w:r>
              <w:rPr>
                <w:rFonts w:ascii="Cambria" w:hAnsi="Cambria"/>
                <w:bCs/>
              </w:rPr>
              <w:t>5</w:t>
            </w:r>
          </w:p>
        </w:tc>
        <w:tc>
          <w:tcPr>
            <w:tcW w:w="5508" w:type="dxa"/>
          </w:tcPr>
          <w:p w14:paraId="0943C589" w14:textId="77777777" w:rsidR="0067380B" w:rsidRDefault="0067380B" w:rsidP="00C613E9">
            <w:pPr>
              <w:rPr>
                <w:b/>
              </w:rPr>
            </w:pPr>
            <w:r w:rsidRPr="00FA7172">
              <w:rPr>
                <w:b/>
              </w:rPr>
              <w:t>Bola de Futevôlei – Alta Qualidade</w:t>
            </w:r>
            <w:r>
              <w:rPr>
                <w:b/>
              </w:rPr>
              <w:t>.</w:t>
            </w:r>
          </w:p>
          <w:p w14:paraId="07FDDD42" w14:textId="77777777" w:rsidR="0067380B" w:rsidRPr="00FA7172" w:rsidRDefault="0067380B" w:rsidP="00C613E9">
            <w:pPr>
              <w:rPr>
                <w:b/>
              </w:rPr>
            </w:pPr>
            <w:r>
              <w:t>Bola de futevôlei oficial, tamanho e peso regulamentares, desenvolvida especificamente para prática esportiva em quadras de areia ou ambientes externos. A bola deverá ter circunferência entre 66,0 cm e 68,0 cm e peso entre 430g e 450g, de acordo com os padrões utilizados na modalidade. O material externo deverá ser confeccionado em poliuretano (PU) macio ou material sintético similar de alta resistência, com superfície texturizada ou microtexturizada que ofereça maior aderência, conforto ao toque e controle durante o jogo com os pés, cabeça e ombros. A bola deve ser resistente à água, à abrasão da areia e à exposição ao sol, mantendo sua forma e desempenho mesmo em condições climáticas adversas. A câmara interna deve ser de borracha butílica ou material equivalente, garantindo ótima retenção de ar. A bola deverá possuir estrutura composta por, no mínimo, 6 gomos, com união costurada ou termocolada, acabamento de alto padrão e peso balanceado, proporcionando trajetória estável. A pressão recomendada para uso deve estar entre 0,4 e 0,6 bar (400 a 600 hPa), garantindo boa resposta e controle durante os movimentos típicos do futevôlei. A coloração deve ser vibrante e de alto contraste, para facilitar a visualização em ambientes externos e sob luz solar intensa. O produto deve atender às normas técnicas nacionais ou internacionais de qualidade, como INMETRO, ou equivalente. A bola deverá ser entregue nova, embalada individualmente, em perfeitas condições de uso e com garantia contra defeitos de fabricação.</w:t>
            </w:r>
          </w:p>
        </w:tc>
        <w:tc>
          <w:tcPr>
            <w:tcW w:w="1056" w:type="dxa"/>
          </w:tcPr>
          <w:p w14:paraId="311DE134" w14:textId="77777777" w:rsidR="0067380B" w:rsidRDefault="0067380B" w:rsidP="00C613E9">
            <w:pPr>
              <w:jc w:val="center"/>
              <w:rPr>
                <w:rFonts w:ascii="Cambria" w:hAnsi="Cambria"/>
                <w:bCs/>
              </w:rPr>
            </w:pPr>
            <w:r>
              <w:rPr>
                <w:rFonts w:ascii="Cambria" w:hAnsi="Cambria"/>
                <w:bCs/>
              </w:rPr>
              <w:t>30</w:t>
            </w:r>
          </w:p>
        </w:tc>
        <w:tc>
          <w:tcPr>
            <w:tcW w:w="1104" w:type="dxa"/>
          </w:tcPr>
          <w:p w14:paraId="62555284" w14:textId="77777777" w:rsidR="0067380B" w:rsidRDefault="0067380B" w:rsidP="00C613E9">
            <w:pPr>
              <w:jc w:val="center"/>
              <w:rPr>
                <w:rFonts w:ascii="Cambria" w:hAnsi="Cambria"/>
                <w:bCs/>
              </w:rPr>
            </w:pPr>
            <w:r>
              <w:rPr>
                <w:rFonts w:ascii="Cambria" w:hAnsi="Cambria"/>
                <w:bCs/>
              </w:rPr>
              <w:t>uni</w:t>
            </w:r>
          </w:p>
        </w:tc>
      </w:tr>
      <w:tr w:rsidR="0067380B" w:rsidRPr="00834864" w14:paraId="0CFD70CA" w14:textId="77777777" w:rsidTr="0067380B">
        <w:trPr>
          <w:jc w:val="center"/>
        </w:trPr>
        <w:tc>
          <w:tcPr>
            <w:tcW w:w="972" w:type="dxa"/>
          </w:tcPr>
          <w:p w14:paraId="29CFA33E" w14:textId="77777777" w:rsidR="0067380B" w:rsidRDefault="0067380B" w:rsidP="00C613E9">
            <w:pPr>
              <w:jc w:val="center"/>
              <w:rPr>
                <w:rFonts w:ascii="Cambria" w:hAnsi="Cambria"/>
                <w:bCs/>
              </w:rPr>
            </w:pPr>
            <w:r>
              <w:rPr>
                <w:rFonts w:ascii="Cambria" w:hAnsi="Cambria"/>
                <w:bCs/>
              </w:rPr>
              <w:t>6</w:t>
            </w:r>
          </w:p>
        </w:tc>
        <w:tc>
          <w:tcPr>
            <w:tcW w:w="5508" w:type="dxa"/>
          </w:tcPr>
          <w:p w14:paraId="1DB64D34" w14:textId="77777777" w:rsidR="0067380B" w:rsidRPr="0027454C" w:rsidRDefault="0067380B" w:rsidP="00C613E9">
            <w:pPr>
              <w:rPr>
                <w:b/>
              </w:rPr>
            </w:pPr>
            <w:r w:rsidRPr="0027454C">
              <w:rPr>
                <w:b/>
              </w:rPr>
              <w:t>Bola de handebol- Alta qualidade</w:t>
            </w:r>
          </w:p>
          <w:p w14:paraId="75BC88E6" w14:textId="77777777" w:rsidR="0067380B" w:rsidRPr="00FA7172" w:rsidRDefault="0067380B" w:rsidP="00C613E9">
            <w:pPr>
              <w:rPr>
                <w:b/>
              </w:rPr>
            </w:pPr>
            <w:r>
              <w:t xml:space="preserve">Bola de handebol oficial, tamanho e peso regulamentares, indicada para uso em quadras internas, confeccionada com materiais de alta resistência e durabilidade, própria </w:t>
            </w:r>
            <w:r>
              <w:lastRenderedPageBreak/>
              <w:t>para partidas e treinamentos de nível amador ou profissional. A bola deverá possuir tamanho e peso conforme a categoria solicitada (Categoria Adulto Masculino: tamanho 3 – circunferência entre 58 e 60 cm; peso entre 425g e 475g / Categoria Adulto Feminino: tamanho 2 – circunferência entre 54 e 56 cm; peso entre 325g e 375g). O revestimento externo deverá ser em material sintético de alta qualidade, como poliuretano (PU), com superfície microtexturizada e acabamento macio que proporcione aderência ideal ao manuseio com as mãos, inclusive sem o uso de resina. A bola deverá possuir câmara interna de borracha butílica ou similar, com excelente capacidade de retenção de ar, além de camadas internas que garantam maior amortecimento de impacto, forma estável e durabilidade. A montagem deve contar com no mínimo 6 gomos, unidos por costura à máquina ou tecnologia termocolada de alto padrão. A bola deverá ser adequada para uso em pisos de quadra, como madeira, cimento ou materiais sintéticos, com resistência ao desgaste. A pressão de uso recomendada deverá estar entre 0,3 e 0,5 bar (300 a 500 hPa), de acordo com o tamanho. A coloração deve ser vibrante e de alto contraste, para facilitar a visualização durante o jogo. O produto deverá atender às normas técnicas de qualidade nacionais ou internacionais, como INMETRO. A bola deverá ser entregue nova, embalada individualmente, em perfeitas condições de uso, e com garantia contra defeitos de fabricação.</w:t>
            </w:r>
          </w:p>
        </w:tc>
        <w:tc>
          <w:tcPr>
            <w:tcW w:w="1056" w:type="dxa"/>
          </w:tcPr>
          <w:p w14:paraId="5CDCC48E" w14:textId="77777777" w:rsidR="0067380B" w:rsidRDefault="0067380B" w:rsidP="00C613E9">
            <w:pPr>
              <w:jc w:val="center"/>
              <w:rPr>
                <w:rFonts w:ascii="Cambria" w:hAnsi="Cambria"/>
                <w:bCs/>
              </w:rPr>
            </w:pPr>
            <w:r>
              <w:rPr>
                <w:rFonts w:ascii="Cambria" w:hAnsi="Cambria"/>
                <w:bCs/>
              </w:rPr>
              <w:lastRenderedPageBreak/>
              <w:t>5</w:t>
            </w:r>
          </w:p>
        </w:tc>
        <w:tc>
          <w:tcPr>
            <w:tcW w:w="1104" w:type="dxa"/>
          </w:tcPr>
          <w:p w14:paraId="1C6D7619" w14:textId="77777777" w:rsidR="0067380B" w:rsidRDefault="0067380B" w:rsidP="00C613E9">
            <w:pPr>
              <w:jc w:val="center"/>
              <w:rPr>
                <w:rFonts w:ascii="Cambria" w:hAnsi="Cambria"/>
                <w:bCs/>
              </w:rPr>
            </w:pPr>
            <w:r>
              <w:rPr>
                <w:rFonts w:ascii="Cambria" w:hAnsi="Cambria"/>
                <w:bCs/>
              </w:rPr>
              <w:t>uni</w:t>
            </w:r>
          </w:p>
        </w:tc>
      </w:tr>
      <w:tr w:rsidR="0067380B" w:rsidRPr="00834864" w14:paraId="15A1D98D" w14:textId="77777777" w:rsidTr="0067380B">
        <w:trPr>
          <w:jc w:val="center"/>
        </w:trPr>
        <w:tc>
          <w:tcPr>
            <w:tcW w:w="972" w:type="dxa"/>
          </w:tcPr>
          <w:p w14:paraId="71DCA722" w14:textId="77777777" w:rsidR="0067380B" w:rsidRDefault="0067380B" w:rsidP="00C613E9">
            <w:pPr>
              <w:jc w:val="center"/>
              <w:rPr>
                <w:rFonts w:ascii="Cambria" w:hAnsi="Cambria"/>
                <w:bCs/>
              </w:rPr>
            </w:pPr>
            <w:r>
              <w:rPr>
                <w:rFonts w:ascii="Cambria" w:hAnsi="Cambria"/>
                <w:bCs/>
              </w:rPr>
              <w:t>7</w:t>
            </w:r>
          </w:p>
        </w:tc>
        <w:tc>
          <w:tcPr>
            <w:tcW w:w="5508" w:type="dxa"/>
          </w:tcPr>
          <w:p w14:paraId="3904B492" w14:textId="77777777" w:rsidR="0067380B" w:rsidRDefault="0067380B" w:rsidP="00C613E9">
            <w:pPr>
              <w:rPr>
                <w:b/>
              </w:rPr>
            </w:pPr>
            <w:r w:rsidRPr="00FA7172">
              <w:rPr>
                <w:b/>
              </w:rPr>
              <w:t>Colete Esportivo</w:t>
            </w:r>
            <w:r>
              <w:rPr>
                <w:b/>
              </w:rPr>
              <w:t>.</w:t>
            </w:r>
          </w:p>
          <w:p w14:paraId="04900A34" w14:textId="77777777" w:rsidR="0067380B" w:rsidRPr="00FA7172" w:rsidRDefault="0067380B" w:rsidP="00C613E9">
            <w:pPr>
              <w:rPr>
                <w:b/>
              </w:rPr>
            </w:pPr>
            <w:r>
              <w:t xml:space="preserve">Colete esportivo tamanho P, M, G, GG, G1, confeccionado em tecido leve, resistente e de alta qualidade, próprio para uso em práticas esportivas coletivas como futebol, futsal, vôlei, futevôlei e outras modalidades. O material deverá ser 100% poliéster ou similar, com malha telada ou microperfurada, que proporcione conforto térmico, rápida secagem e boa ventilação durante a atividade física. O tecido deverá ser macio ao toque, não abrasivo e de boa elasticidade, permitindo liberdade de movimentos. A costura deverá ser reforçada, com acabamento resistente </w:t>
            </w:r>
            <w:r>
              <w:lastRenderedPageBreak/>
              <w:t>para garantir durabilidade em usos repetidos e lavagens frequentes. O corte deverá ser anatômico, com gola e cavas amplas, que permitam fácil colocação sobre a camiseta ou uniforme, sem causar desconforto. A coloração deve ser viva e variada (cores sortidas), em tons de alta visibilidade para fácil identificação entre equipes durante os jogos. O colete deverá ser leve, dobrável e de fácil armazenamento. Produto destinado ao uso em ambientes internos e externos, com resistência ao atrito e à exposição moderada ao sol e à umidade. Cada unidade deverá ser entregue nova, limpa, embalada individualmente, e em perfeitas condições de uso. O tamanho será definido pelo contratante na realização do pedido.</w:t>
            </w:r>
          </w:p>
        </w:tc>
        <w:tc>
          <w:tcPr>
            <w:tcW w:w="1056" w:type="dxa"/>
          </w:tcPr>
          <w:p w14:paraId="24E4131B" w14:textId="77777777" w:rsidR="0067380B" w:rsidRDefault="0067380B" w:rsidP="00C613E9">
            <w:pPr>
              <w:jc w:val="center"/>
              <w:rPr>
                <w:rFonts w:ascii="Cambria" w:hAnsi="Cambria"/>
                <w:bCs/>
              </w:rPr>
            </w:pPr>
            <w:r>
              <w:rPr>
                <w:rFonts w:ascii="Cambria" w:hAnsi="Cambria"/>
                <w:bCs/>
              </w:rPr>
              <w:lastRenderedPageBreak/>
              <w:t>80</w:t>
            </w:r>
          </w:p>
        </w:tc>
        <w:tc>
          <w:tcPr>
            <w:tcW w:w="1104" w:type="dxa"/>
          </w:tcPr>
          <w:p w14:paraId="5CBDBEB6" w14:textId="77777777" w:rsidR="0067380B" w:rsidRDefault="0067380B" w:rsidP="00C613E9">
            <w:pPr>
              <w:jc w:val="center"/>
              <w:rPr>
                <w:rFonts w:ascii="Cambria" w:hAnsi="Cambria"/>
                <w:bCs/>
              </w:rPr>
            </w:pPr>
            <w:r>
              <w:rPr>
                <w:rFonts w:ascii="Cambria" w:hAnsi="Cambria"/>
                <w:bCs/>
              </w:rPr>
              <w:t>uni</w:t>
            </w:r>
          </w:p>
        </w:tc>
      </w:tr>
      <w:tr w:rsidR="0067380B" w:rsidRPr="00834864" w14:paraId="1CDB5485" w14:textId="77777777" w:rsidTr="0067380B">
        <w:trPr>
          <w:jc w:val="center"/>
        </w:trPr>
        <w:tc>
          <w:tcPr>
            <w:tcW w:w="972" w:type="dxa"/>
          </w:tcPr>
          <w:p w14:paraId="7D23A533" w14:textId="77777777" w:rsidR="0067380B" w:rsidRDefault="0067380B" w:rsidP="00C613E9">
            <w:pPr>
              <w:jc w:val="center"/>
              <w:rPr>
                <w:rFonts w:ascii="Cambria" w:hAnsi="Cambria"/>
                <w:bCs/>
              </w:rPr>
            </w:pPr>
            <w:r>
              <w:rPr>
                <w:rFonts w:ascii="Cambria" w:hAnsi="Cambria"/>
                <w:bCs/>
              </w:rPr>
              <w:t>8</w:t>
            </w:r>
          </w:p>
        </w:tc>
        <w:tc>
          <w:tcPr>
            <w:tcW w:w="5508" w:type="dxa"/>
          </w:tcPr>
          <w:p w14:paraId="5B859175" w14:textId="77777777" w:rsidR="0067380B" w:rsidRDefault="0067380B" w:rsidP="00C613E9">
            <w:pPr>
              <w:rPr>
                <w:b/>
              </w:rPr>
            </w:pPr>
            <w:r w:rsidRPr="009722C9">
              <w:rPr>
                <w:b/>
              </w:rPr>
              <w:t>Jogo de Uniformes de Futebol Completo – 22 Jogadores</w:t>
            </w:r>
            <w:r>
              <w:rPr>
                <w:b/>
              </w:rPr>
              <w:t>.</w:t>
            </w:r>
          </w:p>
          <w:p w14:paraId="2E2A2021" w14:textId="77777777" w:rsidR="0067380B" w:rsidRDefault="0067380B" w:rsidP="00C613E9">
            <w:r>
              <w:t xml:space="preserve">Jogo de uniformes completos para equipe de futebol, contendo vestuário completo para 20 jogadores de linha e 2 goleiros, totalizando 22 kits. Cada kit de jogador deverá conter 1 (uma) camisa, 1 (um) short e 1 (um) par de meiões. As peças deverão ser confeccionadas em tecido do tipo dry fit (100% poliéster ou similar), com tecnologia que proporcione conforto térmico, leveza, rápida evaporação do suor e boa ventilação, ideal para prática esportiva em ambientes abertos ou fechados. As camisas devem ter corte anatômico, gola careca ou em "V", costuras reforçadas, e mangas curtas. Os shorts devem possuir cós elástico com cordão interno para ajuste, corte esportivo, e costuras reforçadas. Os meiões deverão ser de material elástico e confortável, com boa compressão e durabilidade, próprios para uso com caneleiras. Os dois kits de goleiro devem conter camisa com mangas longas, short e meião, podendo ter cores distintas das dos jogadores de linha, com características semelhantes de tecido e conforto, sendo opcional o uso de leve acolchoamento nas mangas e lateral do short. As cores do uniforme deverão ser definidas pela Administração no momento da solicitação, podendo conter até duas cores predominantes e detalhes secundários. As peças deverão permitir aplicação posterior de escudo, numeração e </w:t>
            </w:r>
            <w:r>
              <w:lastRenderedPageBreak/>
              <w:t>patrocínio por sublimação ou silk-screen. Cada item deve ser entregue novo, embalado individualmente por kit, em perfeitas condições de uso, com acabamento profissional, e com garantia contra defeitos de fabricação.</w:t>
            </w:r>
          </w:p>
          <w:p w14:paraId="211F57AC" w14:textId="77777777" w:rsidR="0067380B" w:rsidRPr="0027454C" w:rsidRDefault="0067380B" w:rsidP="00C613E9">
            <w:pPr>
              <w:pStyle w:val="NormalWeb"/>
            </w:pPr>
            <w:r>
              <w:t>O kit deverá ser fornecido nos tamanhos variados (P, M, G ou GG), conforme solicitação da Administração.</w:t>
            </w:r>
          </w:p>
        </w:tc>
        <w:tc>
          <w:tcPr>
            <w:tcW w:w="1056" w:type="dxa"/>
          </w:tcPr>
          <w:p w14:paraId="4A73387A" w14:textId="77777777" w:rsidR="0067380B" w:rsidRDefault="0067380B" w:rsidP="00C613E9">
            <w:pPr>
              <w:jc w:val="center"/>
              <w:rPr>
                <w:rFonts w:ascii="Cambria" w:hAnsi="Cambria"/>
                <w:bCs/>
              </w:rPr>
            </w:pPr>
            <w:r>
              <w:rPr>
                <w:rFonts w:ascii="Cambria" w:hAnsi="Cambria"/>
                <w:bCs/>
              </w:rPr>
              <w:lastRenderedPageBreak/>
              <w:t>10</w:t>
            </w:r>
          </w:p>
        </w:tc>
        <w:tc>
          <w:tcPr>
            <w:tcW w:w="1104" w:type="dxa"/>
          </w:tcPr>
          <w:p w14:paraId="414A75BD" w14:textId="77777777" w:rsidR="0067380B" w:rsidRDefault="0067380B" w:rsidP="00C613E9">
            <w:pPr>
              <w:jc w:val="center"/>
              <w:rPr>
                <w:rFonts w:ascii="Cambria" w:hAnsi="Cambria"/>
                <w:bCs/>
              </w:rPr>
            </w:pPr>
            <w:r>
              <w:rPr>
                <w:rFonts w:ascii="Cambria" w:hAnsi="Cambria"/>
                <w:bCs/>
              </w:rPr>
              <w:t>jogo</w:t>
            </w:r>
          </w:p>
        </w:tc>
      </w:tr>
      <w:tr w:rsidR="0067380B" w:rsidRPr="00834864" w14:paraId="24A6CD4B" w14:textId="77777777" w:rsidTr="0067380B">
        <w:trPr>
          <w:jc w:val="center"/>
        </w:trPr>
        <w:tc>
          <w:tcPr>
            <w:tcW w:w="972" w:type="dxa"/>
          </w:tcPr>
          <w:p w14:paraId="25462A71" w14:textId="77777777" w:rsidR="0067380B" w:rsidRDefault="0067380B" w:rsidP="00C613E9">
            <w:pPr>
              <w:jc w:val="center"/>
              <w:rPr>
                <w:rFonts w:ascii="Cambria" w:hAnsi="Cambria"/>
                <w:bCs/>
              </w:rPr>
            </w:pPr>
            <w:r>
              <w:rPr>
                <w:rFonts w:ascii="Cambria" w:hAnsi="Cambria"/>
                <w:bCs/>
              </w:rPr>
              <w:t>9</w:t>
            </w:r>
          </w:p>
        </w:tc>
        <w:tc>
          <w:tcPr>
            <w:tcW w:w="5508" w:type="dxa"/>
          </w:tcPr>
          <w:p w14:paraId="0FD6E667" w14:textId="77777777" w:rsidR="0067380B" w:rsidRDefault="0067380B" w:rsidP="00C613E9">
            <w:pPr>
              <w:rPr>
                <w:b/>
              </w:rPr>
            </w:pPr>
            <w:r w:rsidRPr="009722C9">
              <w:rPr>
                <w:b/>
              </w:rPr>
              <w:t>Jogo de Uniformes de Vôlei – 20 Jogadores</w:t>
            </w:r>
            <w:r>
              <w:rPr>
                <w:b/>
              </w:rPr>
              <w:t>.</w:t>
            </w:r>
          </w:p>
          <w:p w14:paraId="4251BD7B" w14:textId="77777777" w:rsidR="0067380B" w:rsidRDefault="0067380B" w:rsidP="00C613E9">
            <w:pPr>
              <w:pStyle w:val="NormalWeb"/>
            </w:pPr>
            <w:r>
              <w:t>Jogo de uniformes completos para equipe de vôlei, contendo 20 kits individuais, compostos por 1 (uma) camisa e 1 (um) short cada. As peças deverão ser confeccionadas em tecido tecnológico tipo dry fit (100% poliéster ou similar), leve, respirável, de secagem rápida e que proporcione conforto térmico e liberdade de movimentos, ideal para prática esportiva de alta intensidade. As camisas devem ter corte anatômico, mangas curtas, gola careca ou em “V”, com costuras reforçadas e acabamento profissional. Os shorts deverão ter cós elástico com cordão interno para ajuste, corte esportivo e costuras reforçadas, adequados à prática de voleibol. As peças deverão permitir aplicação posterior de numeração, escudo ou logotipo por sublimação, bordado ou silk-screen. As cores deverão ser definidas pela Administração no momento da solicitação, podendo conter até duas cores principais e detalhes secundários. Os uniformes devem ser confortáveis, com alta durabilidade, resistência à lavagem e ao uso frequente. Cada kit deverá ser entregue novo, embalado individualmente, em perfeitas condições de uso, e com garantia contra defeitos de fabricação.</w:t>
            </w:r>
          </w:p>
          <w:p w14:paraId="54DEFD23" w14:textId="77777777" w:rsidR="0067380B" w:rsidRPr="009722C9" w:rsidRDefault="0067380B" w:rsidP="00C613E9">
            <w:pPr>
              <w:pStyle w:val="NormalWeb"/>
            </w:pPr>
            <w:r>
              <w:t>O kit deverá ser fornecido nos tamanhos variados (P, M, G ou GG), conforme solicitação da Administração.</w:t>
            </w:r>
          </w:p>
        </w:tc>
        <w:tc>
          <w:tcPr>
            <w:tcW w:w="1056" w:type="dxa"/>
          </w:tcPr>
          <w:p w14:paraId="09A1FF4F" w14:textId="77777777" w:rsidR="0067380B" w:rsidRDefault="0067380B" w:rsidP="00C613E9">
            <w:pPr>
              <w:jc w:val="center"/>
              <w:rPr>
                <w:rFonts w:ascii="Cambria" w:hAnsi="Cambria"/>
                <w:bCs/>
              </w:rPr>
            </w:pPr>
            <w:r>
              <w:rPr>
                <w:rFonts w:ascii="Cambria" w:hAnsi="Cambria"/>
                <w:bCs/>
              </w:rPr>
              <w:t>10</w:t>
            </w:r>
          </w:p>
        </w:tc>
        <w:tc>
          <w:tcPr>
            <w:tcW w:w="1104" w:type="dxa"/>
          </w:tcPr>
          <w:p w14:paraId="26CC3A24" w14:textId="77777777" w:rsidR="0067380B" w:rsidRDefault="0067380B" w:rsidP="00C613E9">
            <w:pPr>
              <w:jc w:val="center"/>
              <w:rPr>
                <w:rFonts w:ascii="Cambria" w:hAnsi="Cambria"/>
                <w:bCs/>
              </w:rPr>
            </w:pPr>
            <w:r>
              <w:rPr>
                <w:rFonts w:ascii="Cambria" w:hAnsi="Cambria"/>
                <w:bCs/>
              </w:rPr>
              <w:t>jogo</w:t>
            </w:r>
          </w:p>
        </w:tc>
      </w:tr>
      <w:tr w:rsidR="0067380B" w:rsidRPr="00834864" w14:paraId="10AEAF5C" w14:textId="77777777" w:rsidTr="0067380B">
        <w:trPr>
          <w:jc w:val="center"/>
        </w:trPr>
        <w:tc>
          <w:tcPr>
            <w:tcW w:w="972" w:type="dxa"/>
          </w:tcPr>
          <w:p w14:paraId="2E1E788F" w14:textId="77777777" w:rsidR="0067380B" w:rsidRDefault="0067380B" w:rsidP="00C613E9">
            <w:pPr>
              <w:jc w:val="center"/>
              <w:rPr>
                <w:rFonts w:ascii="Cambria" w:hAnsi="Cambria"/>
                <w:bCs/>
              </w:rPr>
            </w:pPr>
            <w:r>
              <w:rPr>
                <w:rFonts w:ascii="Cambria" w:hAnsi="Cambria"/>
                <w:bCs/>
              </w:rPr>
              <w:t>10</w:t>
            </w:r>
          </w:p>
        </w:tc>
        <w:tc>
          <w:tcPr>
            <w:tcW w:w="5508" w:type="dxa"/>
          </w:tcPr>
          <w:p w14:paraId="6203D645" w14:textId="77777777" w:rsidR="0067380B" w:rsidRDefault="0067380B" w:rsidP="00C613E9">
            <w:pPr>
              <w:rPr>
                <w:b/>
              </w:rPr>
            </w:pPr>
            <w:r w:rsidRPr="009722C9">
              <w:rPr>
                <w:b/>
              </w:rPr>
              <w:t>Jogo de Uniformes de Basquete – 20 Jogadores</w:t>
            </w:r>
            <w:r>
              <w:rPr>
                <w:b/>
              </w:rPr>
              <w:t>.</w:t>
            </w:r>
          </w:p>
          <w:p w14:paraId="48400A7B" w14:textId="77777777" w:rsidR="0067380B" w:rsidRDefault="0067380B" w:rsidP="00C613E9">
            <w:r>
              <w:t xml:space="preserve">Jogo de uniformes completos para equipe de basquete, contendo 20 kits individuais, compostos por 1 (uma) camisa regata e 1 (um) short cada. As peças deverão ser confeccionadas em tecido tecnológico tipo dry fit (100% poliéster ou similar), leve, respirável, de secagem rápida e que proporcione conforto térmico e liberdade total de movimentos, adequado para práticas esportivas intensas. </w:t>
            </w:r>
            <w:r>
              <w:lastRenderedPageBreak/>
              <w:t>As camisas deverão apresentar corte anatômico, gola careca, sem mangas, com costuras reforçadas e acabamento profissional. Os shorts deverão possuir cós elástico com cordão interno para ajuste, corte esportivo adequado à prática de basquete e costuras reforçadas para maior durabilidade. As peças devem permitir aplicação posterior de numeração, escudo ou logotipo por meio de sublimação, bordado ou silk-screen. As cores do uniforme serão definidas pela Administração no momento da solicitação, podendo conter até duas cores predominantes e detalhes secundários. Os uniformes devem garantir conforto, resistência à lavagem e ao uso frequente, com alta durabilidade. Cada kit deverá ser entregue novo, embalado individualmente, em perfeitas condições de uso e com garantia contra defeitos de fabricação.</w:t>
            </w:r>
          </w:p>
          <w:p w14:paraId="5BDEDC5C" w14:textId="77777777" w:rsidR="0067380B" w:rsidRPr="0027454C" w:rsidRDefault="0067380B" w:rsidP="00C613E9">
            <w:pPr>
              <w:pStyle w:val="NormalWeb"/>
            </w:pPr>
            <w:r>
              <w:t>O kit deverá ser fornecido nos tamanhos variados (P, M, G ou GG), conforme solicitação da Administração.</w:t>
            </w:r>
          </w:p>
        </w:tc>
        <w:tc>
          <w:tcPr>
            <w:tcW w:w="1056" w:type="dxa"/>
          </w:tcPr>
          <w:p w14:paraId="0FB8A0CC" w14:textId="77777777" w:rsidR="0067380B" w:rsidRDefault="0067380B" w:rsidP="00C613E9">
            <w:pPr>
              <w:jc w:val="center"/>
              <w:rPr>
                <w:rFonts w:ascii="Cambria" w:hAnsi="Cambria"/>
                <w:bCs/>
              </w:rPr>
            </w:pPr>
            <w:r>
              <w:rPr>
                <w:rFonts w:ascii="Cambria" w:hAnsi="Cambria"/>
                <w:bCs/>
              </w:rPr>
              <w:lastRenderedPageBreak/>
              <w:t>10</w:t>
            </w:r>
          </w:p>
        </w:tc>
        <w:tc>
          <w:tcPr>
            <w:tcW w:w="1104" w:type="dxa"/>
          </w:tcPr>
          <w:p w14:paraId="38FD70C0" w14:textId="77777777" w:rsidR="0067380B" w:rsidRDefault="0067380B" w:rsidP="00C613E9">
            <w:pPr>
              <w:jc w:val="center"/>
              <w:rPr>
                <w:rFonts w:ascii="Cambria" w:hAnsi="Cambria"/>
                <w:bCs/>
              </w:rPr>
            </w:pPr>
            <w:r>
              <w:rPr>
                <w:rFonts w:ascii="Cambria" w:hAnsi="Cambria"/>
                <w:bCs/>
              </w:rPr>
              <w:t>jogo</w:t>
            </w:r>
          </w:p>
        </w:tc>
      </w:tr>
      <w:tr w:rsidR="0067380B" w:rsidRPr="00834864" w14:paraId="36117F1F" w14:textId="77777777" w:rsidTr="0067380B">
        <w:trPr>
          <w:jc w:val="center"/>
        </w:trPr>
        <w:tc>
          <w:tcPr>
            <w:tcW w:w="972" w:type="dxa"/>
          </w:tcPr>
          <w:p w14:paraId="188A15E5" w14:textId="77777777" w:rsidR="0067380B" w:rsidRDefault="0067380B" w:rsidP="00C613E9">
            <w:pPr>
              <w:jc w:val="center"/>
              <w:rPr>
                <w:rFonts w:ascii="Cambria" w:hAnsi="Cambria"/>
                <w:bCs/>
              </w:rPr>
            </w:pPr>
            <w:r>
              <w:rPr>
                <w:rFonts w:ascii="Cambria" w:hAnsi="Cambria"/>
                <w:bCs/>
              </w:rPr>
              <w:t>11</w:t>
            </w:r>
          </w:p>
        </w:tc>
        <w:tc>
          <w:tcPr>
            <w:tcW w:w="5508" w:type="dxa"/>
          </w:tcPr>
          <w:p w14:paraId="0476B1E2" w14:textId="77777777" w:rsidR="0067380B" w:rsidRDefault="0067380B" w:rsidP="00C613E9">
            <w:pPr>
              <w:rPr>
                <w:b/>
              </w:rPr>
            </w:pPr>
            <w:r w:rsidRPr="004D1791">
              <w:rPr>
                <w:b/>
              </w:rPr>
              <w:t>Kimono de Karatê</w:t>
            </w:r>
            <w:r>
              <w:rPr>
                <w:b/>
              </w:rPr>
              <w:t>.</w:t>
            </w:r>
          </w:p>
          <w:p w14:paraId="5892EDB6" w14:textId="77777777" w:rsidR="0067380B" w:rsidRDefault="0067380B" w:rsidP="00C613E9">
            <w:pPr>
              <w:pStyle w:val="NormalWeb"/>
            </w:pPr>
            <w:r>
              <w:t xml:space="preserve">Kimono de karatê confeccionado em tecido 100% algodão ou misto algodão com poliéster de alta gramatura (mínimo 350 g/m²), resistente e confortável, adequado para treinamentos e competições oficiais da modalidade. O kimono deve ser composto por jaqueta, calça com cordão para ajuste e faixa para amarração, atendendo às normas da Confederação Brasileira de Karatê (CBK) e Federação Internacional de Karatê (WKF). O tecido deve apresentar excelente resistência a rasgos e desgastes decorrentes dos movimentos e contato físico típicos do karatê. As costuras deverão ser reforçadas e acabamento profissional, garantindo durabilidade e conforto durante o uso prolongado. O kimono deve possuir corte tradicional, permitindo mobilidade e liberdade de movimentos. O conjunto deverá ser entregue novo, em embalagens individuais, com indicação clara do tamanho e com garantia contra defeitos de fabricação. As cores deverão ser brancas, conforme padrão oficial da modalidade. </w:t>
            </w:r>
          </w:p>
          <w:p w14:paraId="17B64B51" w14:textId="77777777" w:rsidR="0067380B" w:rsidRPr="0027454C" w:rsidRDefault="0067380B" w:rsidP="00C613E9">
            <w:pPr>
              <w:pStyle w:val="NormalWeb"/>
            </w:pPr>
            <w:r>
              <w:t>O item deverá ser fornecido nos tamanhos variados (P, M, G ou GG), conforme solicitação da Administração.</w:t>
            </w:r>
          </w:p>
        </w:tc>
        <w:tc>
          <w:tcPr>
            <w:tcW w:w="1056" w:type="dxa"/>
          </w:tcPr>
          <w:p w14:paraId="477420FE" w14:textId="77777777" w:rsidR="0067380B" w:rsidRDefault="0067380B" w:rsidP="00C613E9">
            <w:pPr>
              <w:jc w:val="center"/>
              <w:rPr>
                <w:rFonts w:ascii="Cambria" w:hAnsi="Cambria"/>
                <w:bCs/>
              </w:rPr>
            </w:pPr>
            <w:r>
              <w:rPr>
                <w:rFonts w:ascii="Cambria" w:hAnsi="Cambria"/>
                <w:bCs/>
              </w:rPr>
              <w:t>100</w:t>
            </w:r>
          </w:p>
        </w:tc>
        <w:tc>
          <w:tcPr>
            <w:tcW w:w="1104" w:type="dxa"/>
          </w:tcPr>
          <w:p w14:paraId="4D227D73" w14:textId="77777777" w:rsidR="0067380B" w:rsidRDefault="0067380B" w:rsidP="00C613E9">
            <w:pPr>
              <w:jc w:val="center"/>
              <w:rPr>
                <w:rFonts w:ascii="Cambria" w:hAnsi="Cambria"/>
                <w:bCs/>
              </w:rPr>
            </w:pPr>
            <w:r>
              <w:rPr>
                <w:rFonts w:ascii="Cambria" w:hAnsi="Cambria"/>
                <w:bCs/>
              </w:rPr>
              <w:t>uni</w:t>
            </w:r>
          </w:p>
        </w:tc>
      </w:tr>
      <w:tr w:rsidR="0067380B" w:rsidRPr="00834864" w14:paraId="27E200A5" w14:textId="77777777" w:rsidTr="0067380B">
        <w:trPr>
          <w:jc w:val="center"/>
        </w:trPr>
        <w:tc>
          <w:tcPr>
            <w:tcW w:w="972" w:type="dxa"/>
          </w:tcPr>
          <w:p w14:paraId="5846A3E6" w14:textId="77777777" w:rsidR="0067380B" w:rsidRDefault="0067380B" w:rsidP="00C613E9">
            <w:pPr>
              <w:jc w:val="center"/>
              <w:rPr>
                <w:rFonts w:ascii="Cambria" w:hAnsi="Cambria"/>
                <w:bCs/>
              </w:rPr>
            </w:pPr>
            <w:r>
              <w:rPr>
                <w:rFonts w:ascii="Cambria" w:hAnsi="Cambria"/>
                <w:bCs/>
              </w:rPr>
              <w:lastRenderedPageBreak/>
              <w:t>13</w:t>
            </w:r>
          </w:p>
        </w:tc>
        <w:tc>
          <w:tcPr>
            <w:tcW w:w="5508" w:type="dxa"/>
          </w:tcPr>
          <w:p w14:paraId="290A8E04" w14:textId="77777777" w:rsidR="0067380B" w:rsidRDefault="0067380B" w:rsidP="00C613E9">
            <w:pPr>
              <w:rPr>
                <w:b/>
              </w:rPr>
            </w:pPr>
            <w:r w:rsidRPr="004D1791">
              <w:rPr>
                <w:b/>
              </w:rPr>
              <w:t>Bolinha de Ping Pong</w:t>
            </w:r>
            <w:r>
              <w:rPr>
                <w:b/>
              </w:rPr>
              <w:t>.</w:t>
            </w:r>
          </w:p>
          <w:p w14:paraId="14F6F2AB" w14:textId="77777777" w:rsidR="0067380B" w:rsidRPr="004D1791" w:rsidRDefault="0067380B" w:rsidP="00C613E9">
            <w:pPr>
              <w:rPr>
                <w:b/>
              </w:rPr>
            </w:pPr>
            <w:r>
              <w:t>Bolinha de ping pong oficial, confeccionada em plástico ABS ou celuloide de alta resistência, com diâmetro padrão de 40 mm e peso aproximado de 2,7 gramas, conforme regulamentação da Federação Internacional de Tênis de Mesa (ITTF). A bolinha deverá apresentar superfície lisa, uniforme e acabamento perfeito, garantindo trajetória estável, quique adequado e durabilidade durante o uso em treinamentos e competições. O produto deve ser resistente a impactos repetidos e apresentar boa performance em diferentes condições de jogo. As bolinhas devem ser entregues em embalagens adequadas, protegidas contra deformações, contendo quantidade conforme especificada no edital. O material deve garantir resistência a deformações e rachaduras, mantendo as características técnicas durante o uso. O produto deverá ser novo, em perfeitas condições de uso, e com garantia contra defeitos de fabricação.</w:t>
            </w:r>
          </w:p>
        </w:tc>
        <w:tc>
          <w:tcPr>
            <w:tcW w:w="1056" w:type="dxa"/>
          </w:tcPr>
          <w:p w14:paraId="60C83AF9" w14:textId="77777777" w:rsidR="0067380B" w:rsidRDefault="0067380B" w:rsidP="00C613E9">
            <w:pPr>
              <w:jc w:val="center"/>
              <w:rPr>
                <w:rFonts w:ascii="Cambria" w:hAnsi="Cambria"/>
                <w:bCs/>
              </w:rPr>
            </w:pPr>
            <w:r>
              <w:rPr>
                <w:rFonts w:ascii="Cambria" w:hAnsi="Cambria"/>
                <w:bCs/>
              </w:rPr>
              <w:t>800</w:t>
            </w:r>
          </w:p>
        </w:tc>
        <w:tc>
          <w:tcPr>
            <w:tcW w:w="1104" w:type="dxa"/>
          </w:tcPr>
          <w:p w14:paraId="7C8B4CC7" w14:textId="77777777" w:rsidR="0067380B" w:rsidRDefault="0067380B" w:rsidP="00C613E9">
            <w:pPr>
              <w:jc w:val="center"/>
              <w:rPr>
                <w:rFonts w:ascii="Cambria" w:hAnsi="Cambria"/>
                <w:bCs/>
              </w:rPr>
            </w:pPr>
            <w:r>
              <w:rPr>
                <w:rFonts w:ascii="Cambria" w:hAnsi="Cambria"/>
                <w:bCs/>
              </w:rPr>
              <w:t>uni</w:t>
            </w:r>
          </w:p>
        </w:tc>
      </w:tr>
      <w:tr w:rsidR="0067380B" w:rsidRPr="00834864" w14:paraId="3B756243" w14:textId="77777777" w:rsidTr="0067380B">
        <w:trPr>
          <w:jc w:val="center"/>
        </w:trPr>
        <w:tc>
          <w:tcPr>
            <w:tcW w:w="972" w:type="dxa"/>
          </w:tcPr>
          <w:p w14:paraId="243F7570" w14:textId="77777777" w:rsidR="0067380B" w:rsidRDefault="0067380B" w:rsidP="00C613E9">
            <w:pPr>
              <w:jc w:val="center"/>
              <w:rPr>
                <w:rFonts w:ascii="Cambria" w:hAnsi="Cambria"/>
                <w:bCs/>
              </w:rPr>
            </w:pPr>
            <w:r>
              <w:rPr>
                <w:rFonts w:ascii="Cambria" w:hAnsi="Cambria"/>
                <w:bCs/>
              </w:rPr>
              <w:t>14</w:t>
            </w:r>
          </w:p>
        </w:tc>
        <w:tc>
          <w:tcPr>
            <w:tcW w:w="5508" w:type="dxa"/>
          </w:tcPr>
          <w:p w14:paraId="318905B5" w14:textId="77777777" w:rsidR="0067380B" w:rsidRDefault="0067380B" w:rsidP="00C613E9">
            <w:pPr>
              <w:rPr>
                <w:b/>
              </w:rPr>
            </w:pPr>
            <w:r>
              <w:rPr>
                <w:b/>
              </w:rPr>
              <w:t>Raquete de Ping Pong.</w:t>
            </w:r>
          </w:p>
          <w:p w14:paraId="70ACB72F" w14:textId="77777777" w:rsidR="0067380B" w:rsidRPr="004D1791" w:rsidRDefault="0067380B" w:rsidP="00C613E9">
            <w:pPr>
              <w:pStyle w:val="NormalWeb"/>
            </w:pPr>
            <w:r>
              <w:t>Raquete de ping pong para uso recreativo e treinamento, confeccionada com cabo ergonômico em madeira de alta resistência, proporcionando boa pegada e conforto durante o jogo. A lâmina da raquete deve ser composta por múltiplas camadas de madeira, garantindo leveza, resistência e controle. A superfície de contato deve ser revestida com borracha antideslizante de alta qualidade, garantindo boa aderência à bolinha, controle e velocidade adequados para prática amadora e intermediária. A raquete deve apresentar acabamento profissional, bordas reforçadas e peso balanceado, para facilitar manuseio e desempenho. O produto deverá ser entregue novo, embalado individualmente, em perfeitas condições de uso, e com garantia contra defeitos de fabricação.</w:t>
            </w:r>
          </w:p>
        </w:tc>
        <w:tc>
          <w:tcPr>
            <w:tcW w:w="1056" w:type="dxa"/>
          </w:tcPr>
          <w:p w14:paraId="2CFC7C63" w14:textId="77777777" w:rsidR="0067380B" w:rsidRDefault="0067380B" w:rsidP="00C613E9">
            <w:pPr>
              <w:jc w:val="center"/>
              <w:rPr>
                <w:rFonts w:ascii="Cambria" w:hAnsi="Cambria"/>
                <w:bCs/>
              </w:rPr>
            </w:pPr>
            <w:r>
              <w:rPr>
                <w:rFonts w:ascii="Cambria" w:hAnsi="Cambria"/>
                <w:bCs/>
              </w:rPr>
              <w:t>30</w:t>
            </w:r>
          </w:p>
        </w:tc>
        <w:tc>
          <w:tcPr>
            <w:tcW w:w="1104" w:type="dxa"/>
          </w:tcPr>
          <w:p w14:paraId="6D3CB49C" w14:textId="77777777" w:rsidR="0067380B" w:rsidRDefault="0067380B" w:rsidP="00C613E9">
            <w:pPr>
              <w:jc w:val="center"/>
              <w:rPr>
                <w:rFonts w:ascii="Cambria" w:hAnsi="Cambria"/>
                <w:bCs/>
              </w:rPr>
            </w:pPr>
            <w:r>
              <w:rPr>
                <w:rFonts w:ascii="Cambria" w:hAnsi="Cambria"/>
                <w:bCs/>
              </w:rPr>
              <w:t>uni</w:t>
            </w:r>
          </w:p>
        </w:tc>
      </w:tr>
      <w:tr w:rsidR="0067380B" w:rsidRPr="00834864" w14:paraId="709B6E5B" w14:textId="77777777" w:rsidTr="0067380B">
        <w:trPr>
          <w:jc w:val="center"/>
        </w:trPr>
        <w:tc>
          <w:tcPr>
            <w:tcW w:w="972" w:type="dxa"/>
          </w:tcPr>
          <w:p w14:paraId="214782E7" w14:textId="77777777" w:rsidR="0067380B" w:rsidRDefault="0067380B" w:rsidP="00C613E9">
            <w:pPr>
              <w:jc w:val="center"/>
              <w:rPr>
                <w:rFonts w:ascii="Cambria" w:hAnsi="Cambria"/>
                <w:bCs/>
              </w:rPr>
            </w:pPr>
            <w:r>
              <w:rPr>
                <w:rFonts w:ascii="Cambria" w:hAnsi="Cambria"/>
                <w:bCs/>
              </w:rPr>
              <w:t>15</w:t>
            </w:r>
          </w:p>
        </w:tc>
        <w:tc>
          <w:tcPr>
            <w:tcW w:w="5508" w:type="dxa"/>
          </w:tcPr>
          <w:p w14:paraId="4F75943C" w14:textId="77777777" w:rsidR="0067380B" w:rsidRDefault="0067380B" w:rsidP="00C613E9">
            <w:pPr>
              <w:rPr>
                <w:b/>
              </w:rPr>
            </w:pPr>
            <w:r w:rsidRPr="004D1791">
              <w:rPr>
                <w:b/>
              </w:rPr>
              <w:t>Bola de Basquete – Alta Qualidade</w:t>
            </w:r>
            <w:r>
              <w:rPr>
                <w:b/>
              </w:rPr>
              <w:t>.</w:t>
            </w:r>
          </w:p>
          <w:p w14:paraId="6CC4A41A" w14:textId="77777777" w:rsidR="0067380B" w:rsidRDefault="0067380B" w:rsidP="00C613E9">
            <w:pPr>
              <w:rPr>
                <w:b/>
              </w:rPr>
            </w:pPr>
            <w:r>
              <w:t xml:space="preserve">Bola de basquete oficial, tamanho 7 (circunferência entre 74,9 cm e 78 cm), peso aproximado de 600 a 650 gramas, indicada para uso em quadras internas e externas. Confeccionada com material sintético resistente, </w:t>
            </w:r>
            <w:r>
              <w:lastRenderedPageBreak/>
              <w:t>emborrachado ou couro sintético de alta durabilidade, proporcionando excelente aderência, controle e conforto durante o jogo. A superfície deverá ter textura microtexturizada para melhor pegada, mesmo em condições de suor. A bola deve apresentar câmara interna de borracha butílica ou material similar, garantindo ótima retenção de ar e pressão constante. A montagem deve contar com costuras reforçadas e acabamento profissional, garantindo durabilidade e desempenho consistente. A bola deve atender às normas técnicas nacionais ou internacionais reconhecidas, como INMETRO e FIBA, ou equivalente. O produto deverá ser entregue novo, embalado individualmente e em perfeitas condições de uso, com garantia contra defeitos de fabricação.</w:t>
            </w:r>
          </w:p>
        </w:tc>
        <w:tc>
          <w:tcPr>
            <w:tcW w:w="1056" w:type="dxa"/>
          </w:tcPr>
          <w:p w14:paraId="4ED85F46" w14:textId="77777777" w:rsidR="0067380B" w:rsidRDefault="0067380B" w:rsidP="00C613E9">
            <w:pPr>
              <w:jc w:val="center"/>
              <w:rPr>
                <w:rFonts w:ascii="Cambria" w:hAnsi="Cambria"/>
                <w:bCs/>
              </w:rPr>
            </w:pPr>
            <w:r>
              <w:rPr>
                <w:rFonts w:ascii="Cambria" w:hAnsi="Cambria"/>
                <w:bCs/>
              </w:rPr>
              <w:lastRenderedPageBreak/>
              <w:t>20</w:t>
            </w:r>
          </w:p>
        </w:tc>
        <w:tc>
          <w:tcPr>
            <w:tcW w:w="1104" w:type="dxa"/>
          </w:tcPr>
          <w:p w14:paraId="5DCBD493" w14:textId="77777777" w:rsidR="0067380B" w:rsidRDefault="0067380B" w:rsidP="00C613E9">
            <w:pPr>
              <w:jc w:val="center"/>
              <w:rPr>
                <w:rFonts w:ascii="Cambria" w:hAnsi="Cambria"/>
                <w:bCs/>
              </w:rPr>
            </w:pPr>
            <w:r>
              <w:rPr>
                <w:rFonts w:ascii="Cambria" w:hAnsi="Cambria"/>
                <w:bCs/>
              </w:rPr>
              <w:t>uni</w:t>
            </w:r>
          </w:p>
        </w:tc>
      </w:tr>
      <w:tr w:rsidR="0067380B" w:rsidRPr="00834864" w14:paraId="14322F4D" w14:textId="77777777" w:rsidTr="0067380B">
        <w:trPr>
          <w:jc w:val="center"/>
        </w:trPr>
        <w:tc>
          <w:tcPr>
            <w:tcW w:w="972" w:type="dxa"/>
          </w:tcPr>
          <w:p w14:paraId="15E5979E" w14:textId="77777777" w:rsidR="0067380B" w:rsidRDefault="0067380B" w:rsidP="00C613E9">
            <w:pPr>
              <w:jc w:val="center"/>
              <w:rPr>
                <w:rFonts w:ascii="Cambria" w:hAnsi="Cambria"/>
                <w:bCs/>
              </w:rPr>
            </w:pPr>
            <w:r>
              <w:rPr>
                <w:rFonts w:ascii="Cambria" w:hAnsi="Cambria"/>
                <w:bCs/>
              </w:rPr>
              <w:t>16</w:t>
            </w:r>
          </w:p>
        </w:tc>
        <w:tc>
          <w:tcPr>
            <w:tcW w:w="5508" w:type="dxa"/>
          </w:tcPr>
          <w:p w14:paraId="23F633EF" w14:textId="77777777" w:rsidR="0067380B" w:rsidRDefault="0067380B" w:rsidP="00C613E9">
            <w:pPr>
              <w:rPr>
                <w:b/>
              </w:rPr>
            </w:pPr>
            <w:r w:rsidRPr="004D1791">
              <w:rPr>
                <w:b/>
              </w:rPr>
              <w:t>Rede de Vôlei de Quadra em Tecido</w:t>
            </w:r>
            <w:r>
              <w:rPr>
                <w:b/>
              </w:rPr>
              <w:t>.</w:t>
            </w:r>
          </w:p>
          <w:p w14:paraId="37331FC2" w14:textId="77777777" w:rsidR="0067380B" w:rsidRPr="004D1791" w:rsidRDefault="0067380B" w:rsidP="00C613E9">
            <w:pPr>
              <w:rPr>
                <w:b/>
              </w:rPr>
            </w:pPr>
            <w:r>
              <w:t>Rede para vôlei de quadra confeccionada em tecido sintético resistente, tipo nylon ou poliéster de alta durabilidade, com trama fechada para evitar passagem da bola e proporcionar boa visibilidade. A rede deve ter dimensões padrão oficiais: 9 metros de comprimento por 1 metro de altura, adequada para uso em quadras oficiais. A malha deve possuir fios reforçados e tratamento contra intempéries, garantindo resistência à exposição ao sol, chuva e uso contínuo em ambientes externos. As bordas da rede devem ser reforçadas com fita de poliéster costurada, com ilhoses metálicos ou plásticos em toda a extensão superior e laterais para fixação segura em postes ou suportes. A rede deverá ser entregue nova, limpa, embalada individualmente, em perfeitas condições de uso, e com garantia contra defeitos de fabricação.</w:t>
            </w:r>
          </w:p>
        </w:tc>
        <w:tc>
          <w:tcPr>
            <w:tcW w:w="1056" w:type="dxa"/>
          </w:tcPr>
          <w:p w14:paraId="3F561757" w14:textId="77777777" w:rsidR="0067380B" w:rsidRDefault="0067380B" w:rsidP="00C613E9">
            <w:pPr>
              <w:jc w:val="center"/>
              <w:rPr>
                <w:rFonts w:ascii="Cambria" w:hAnsi="Cambria"/>
                <w:bCs/>
              </w:rPr>
            </w:pPr>
            <w:r>
              <w:rPr>
                <w:rFonts w:ascii="Cambria" w:hAnsi="Cambria"/>
                <w:bCs/>
              </w:rPr>
              <w:t>2</w:t>
            </w:r>
          </w:p>
        </w:tc>
        <w:tc>
          <w:tcPr>
            <w:tcW w:w="1104" w:type="dxa"/>
          </w:tcPr>
          <w:p w14:paraId="64CA317B" w14:textId="77777777" w:rsidR="0067380B" w:rsidRDefault="0067380B" w:rsidP="00C613E9">
            <w:pPr>
              <w:jc w:val="center"/>
              <w:rPr>
                <w:rFonts w:ascii="Cambria" w:hAnsi="Cambria"/>
                <w:bCs/>
              </w:rPr>
            </w:pPr>
            <w:r>
              <w:rPr>
                <w:rFonts w:ascii="Cambria" w:hAnsi="Cambria"/>
                <w:bCs/>
              </w:rPr>
              <w:t>uni</w:t>
            </w:r>
          </w:p>
        </w:tc>
      </w:tr>
      <w:tr w:rsidR="0067380B" w:rsidRPr="00834864" w14:paraId="24D233F7" w14:textId="77777777" w:rsidTr="0067380B">
        <w:trPr>
          <w:jc w:val="center"/>
        </w:trPr>
        <w:tc>
          <w:tcPr>
            <w:tcW w:w="972" w:type="dxa"/>
          </w:tcPr>
          <w:p w14:paraId="644D50BF" w14:textId="77777777" w:rsidR="0067380B" w:rsidRDefault="0067380B" w:rsidP="00C613E9">
            <w:pPr>
              <w:jc w:val="center"/>
              <w:rPr>
                <w:rFonts w:ascii="Cambria" w:hAnsi="Cambria"/>
                <w:bCs/>
              </w:rPr>
            </w:pPr>
            <w:r>
              <w:rPr>
                <w:rFonts w:ascii="Cambria" w:hAnsi="Cambria"/>
                <w:bCs/>
              </w:rPr>
              <w:t>17</w:t>
            </w:r>
          </w:p>
        </w:tc>
        <w:tc>
          <w:tcPr>
            <w:tcW w:w="5508" w:type="dxa"/>
          </w:tcPr>
          <w:p w14:paraId="051F9CF0" w14:textId="77777777" w:rsidR="0067380B" w:rsidRDefault="0067380B" w:rsidP="00C613E9">
            <w:pPr>
              <w:rPr>
                <w:b/>
              </w:rPr>
            </w:pPr>
            <w:r w:rsidRPr="00CA60DB">
              <w:rPr>
                <w:b/>
              </w:rPr>
              <w:t>Rede de Vôlei de Praia</w:t>
            </w:r>
            <w:r>
              <w:rPr>
                <w:b/>
              </w:rPr>
              <w:t>.</w:t>
            </w:r>
          </w:p>
          <w:p w14:paraId="28D445BB" w14:textId="77777777" w:rsidR="0067380B" w:rsidRPr="004D1791" w:rsidRDefault="0067380B" w:rsidP="00C613E9">
            <w:pPr>
              <w:rPr>
                <w:b/>
              </w:rPr>
            </w:pPr>
            <w:r>
              <w:t xml:space="preserve">Rede para vôlei de praia confeccionada em material sintético resistente, como nylon ou poliéster de alta durabilidade, com malha fechada adequada para impedir passagem da bola, proporcionando boa visibilidade durante o jogo. Deve possuir dimensões oficiais: 8 metros de comprimento por 1 metro de altura, adequada para uso em quadras oficiais de areia. A malha da rede deve contar </w:t>
            </w:r>
            <w:r>
              <w:lastRenderedPageBreak/>
              <w:t>com fios reforçados e tratamento especial para resistência à exposição contínua ao sol, água, areia e condições climáticas adversas, assegurando longa vida útil mesmo em uso externo constante. As bordas da rede deverão ser reforçadas com fita de poliéster costurada, e possuir ilhoses metálicos ou plásticos resistentes em toda a extensão superior e laterais para fixação segura em postes ou suportes. A rede deverá ser entregue nova, limpa, embalada individualmente, em perfeitas condições de uso, e com garantia contra defeitos de fabricação.</w:t>
            </w:r>
          </w:p>
        </w:tc>
        <w:tc>
          <w:tcPr>
            <w:tcW w:w="1056" w:type="dxa"/>
          </w:tcPr>
          <w:p w14:paraId="7283E6A8" w14:textId="77777777" w:rsidR="0067380B" w:rsidRDefault="0067380B" w:rsidP="00C613E9">
            <w:pPr>
              <w:jc w:val="center"/>
              <w:rPr>
                <w:rFonts w:ascii="Cambria" w:hAnsi="Cambria"/>
                <w:bCs/>
              </w:rPr>
            </w:pPr>
            <w:r>
              <w:rPr>
                <w:rFonts w:ascii="Cambria" w:hAnsi="Cambria"/>
                <w:bCs/>
              </w:rPr>
              <w:lastRenderedPageBreak/>
              <w:t>3</w:t>
            </w:r>
          </w:p>
        </w:tc>
        <w:tc>
          <w:tcPr>
            <w:tcW w:w="1104" w:type="dxa"/>
          </w:tcPr>
          <w:p w14:paraId="49349F0F" w14:textId="77777777" w:rsidR="0067380B" w:rsidRDefault="0067380B" w:rsidP="00C613E9">
            <w:pPr>
              <w:jc w:val="center"/>
              <w:rPr>
                <w:rFonts w:ascii="Cambria" w:hAnsi="Cambria"/>
                <w:bCs/>
              </w:rPr>
            </w:pPr>
            <w:r>
              <w:rPr>
                <w:rFonts w:ascii="Cambria" w:hAnsi="Cambria"/>
                <w:bCs/>
              </w:rPr>
              <w:t>uni</w:t>
            </w:r>
          </w:p>
        </w:tc>
      </w:tr>
      <w:tr w:rsidR="0067380B" w:rsidRPr="00834864" w14:paraId="50C83BCB" w14:textId="77777777" w:rsidTr="0067380B">
        <w:trPr>
          <w:jc w:val="center"/>
        </w:trPr>
        <w:tc>
          <w:tcPr>
            <w:tcW w:w="972" w:type="dxa"/>
          </w:tcPr>
          <w:p w14:paraId="2F20616D" w14:textId="77777777" w:rsidR="0067380B" w:rsidRDefault="0067380B" w:rsidP="00C613E9">
            <w:pPr>
              <w:jc w:val="center"/>
              <w:rPr>
                <w:rFonts w:ascii="Cambria" w:hAnsi="Cambria"/>
                <w:bCs/>
              </w:rPr>
            </w:pPr>
            <w:r>
              <w:rPr>
                <w:rFonts w:ascii="Cambria" w:hAnsi="Cambria"/>
                <w:bCs/>
              </w:rPr>
              <w:t>18</w:t>
            </w:r>
          </w:p>
        </w:tc>
        <w:tc>
          <w:tcPr>
            <w:tcW w:w="5508" w:type="dxa"/>
          </w:tcPr>
          <w:p w14:paraId="08466326" w14:textId="77777777" w:rsidR="0067380B" w:rsidRDefault="0067380B" w:rsidP="00C613E9">
            <w:pPr>
              <w:rPr>
                <w:b/>
              </w:rPr>
            </w:pPr>
            <w:r w:rsidRPr="00CA60DB">
              <w:rPr>
                <w:b/>
              </w:rPr>
              <w:t>Par de Redes para Trave de Quadra</w:t>
            </w:r>
            <w:r>
              <w:rPr>
                <w:b/>
              </w:rPr>
              <w:t>.</w:t>
            </w:r>
          </w:p>
          <w:p w14:paraId="0F566666" w14:textId="77777777" w:rsidR="0067380B" w:rsidRPr="00CA60DB" w:rsidRDefault="0067380B" w:rsidP="00C613E9">
            <w:pPr>
              <w:rPr>
                <w:b/>
              </w:rPr>
            </w:pPr>
            <w:r>
              <w:t>Conjunto composto por 2 (duas) redes para traves de quadra poliesportiva, confeccionadas em material sintético resistente, como nylon ou poliéster de alta durabilidade, com malha apropriada para conter bolas de futebol de salão, futsal ou similares. As redes devem possuir malha com tamanho adequado (aproximadamente 3 cm x 3 cm) para evitar passagem da bola, garantindo segurança e funcionalidade durante as partidas. O material deve apresentar resistência a intempéries, exposição ao sol, umidade e desgaste decorrente do uso contínuo em ambientes internos ou externos. As bordas das redes devem ser reforçadas com fita costurada, possuindo ilhoses metálicos ou plásticos em toda a sua extensão para facilitar a fixação segura às traves. O conjunto deverá ser entregue novo, limpo, embalado individualmente, em perfeitas condições de uso, e com garantia contra defeitos de fabricação.</w:t>
            </w:r>
          </w:p>
        </w:tc>
        <w:tc>
          <w:tcPr>
            <w:tcW w:w="1056" w:type="dxa"/>
          </w:tcPr>
          <w:p w14:paraId="00A31660" w14:textId="77777777" w:rsidR="0067380B" w:rsidRDefault="0067380B" w:rsidP="00C613E9">
            <w:pPr>
              <w:jc w:val="center"/>
              <w:rPr>
                <w:rFonts w:ascii="Cambria" w:hAnsi="Cambria"/>
                <w:bCs/>
              </w:rPr>
            </w:pPr>
            <w:r>
              <w:rPr>
                <w:rFonts w:ascii="Cambria" w:hAnsi="Cambria"/>
                <w:bCs/>
              </w:rPr>
              <w:t>3</w:t>
            </w:r>
          </w:p>
        </w:tc>
        <w:tc>
          <w:tcPr>
            <w:tcW w:w="1104" w:type="dxa"/>
          </w:tcPr>
          <w:p w14:paraId="0B9E00A6" w14:textId="77777777" w:rsidR="0067380B" w:rsidRDefault="0067380B" w:rsidP="00C613E9">
            <w:pPr>
              <w:jc w:val="center"/>
              <w:rPr>
                <w:rFonts w:ascii="Cambria" w:hAnsi="Cambria"/>
                <w:bCs/>
              </w:rPr>
            </w:pPr>
            <w:r>
              <w:rPr>
                <w:rFonts w:ascii="Cambria" w:hAnsi="Cambria"/>
                <w:bCs/>
              </w:rPr>
              <w:t>par</w:t>
            </w:r>
          </w:p>
        </w:tc>
      </w:tr>
      <w:tr w:rsidR="0067380B" w:rsidRPr="00834864" w14:paraId="114E7349" w14:textId="77777777" w:rsidTr="0067380B">
        <w:trPr>
          <w:jc w:val="center"/>
        </w:trPr>
        <w:tc>
          <w:tcPr>
            <w:tcW w:w="972" w:type="dxa"/>
          </w:tcPr>
          <w:p w14:paraId="2CAAC825" w14:textId="77777777" w:rsidR="0067380B" w:rsidRDefault="0067380B" w:rsidP="00C613E9">
            <w:pPr>
              <w:jc w:val="center"/>
              <w:rPr>
                <w:rFonts w:ascii="Cambria" w:hAnsi="Cambria"/>
                <w:bCs/>
              </w:rPr>
            </w:pPr>
            <w:r>
              <w:rPr>
                <w:rFonts w:ascii="Cambria" w:hAnsi="Cambria"/>
                <w:bCs/>
              </w:rPr>
              <w:t>19</w:t>
            </w:r>
          </w:p>
        </w:tc>
        <w:tc>
          <w:tcPr>
            <w:tcW w:w="5508" w:type="dxa"/>
          </w:tcPr>
          <w:p w14:paraId="2ECCEE69" w14:textId="77777777" w:rsidR="0067380B" w:rsidRDefault="0067380B" w:rsidP="00C613E9">
            <w:pPr>
              <w:rPr>
                <w:b/>
              </w:rPr>
            </w:pPr>
            <w:r w:rsidRPr="00CA60DB">
              <w:rPr>
                <w:b/>
              </w:rPr>
              <w:t>Par de Redes para Trave de Campo</w:t>
            </w:r>
            <w:r>
              <w:rPr>
                <w:b/>
              </w:rPr>
              <w:t>.</w:t>
            </w:r>
          </w:p>
          <w:p w14:paraId="06E30A1D" w14:textId="77777777" w:rsidR="0067380B" w:rsidRPr="00CA60DB" w:rsidRDefault="0067380B" w:rsidP="00C613E9">
            <w:pPr>
              <w:rPr>
                <w:b/>
              </w:rPr>
            </w:pPr>
            <w:r>
              <w:t xml:space="preserve">Conjunto composto por 2 (duas) redes para traves de futebol de campo, confeccionadas em material sintético resistente, como polietileno, nylon ou poliéster de alta durabilidade, com malha quadrada de aproximadamente 10 cm x 10 cm, adequada para conter bolas de futebol padrão. As redes devem possuir resistência a intempéries, exposição solar, chuva e desgaste decorrente do uso contínuo em ambientes externos. As bordas das redes deverão ser reforçadas com fita costurada e contar com </w:t>
            </w:r>
            <w:r>
              <w:lastRenderedPageBreak/>
              <w:t>ilhoses metálicos ou plásticos resistentes distribuídos em toda a extensão para fixação segura às traves. O conjunto deve garantir fácil instalação e durabilidade, atendendo às necessidades de partidas recreativas e oficiais. As redes deverão ser entregues novas, limpas, embaladas individualmente, em perfeitas condições de uso, com garantia contra defeitos de fabricação.</w:t>
            </w:r>
          </w:p>
        </w:tc>
        <w:tc>
          <w:tcPr>
            <w:tcW w:w="1056" w:type="dxa"/>
          </w:tcPr>
          <w:p w14:paraId="4F07B774" w14:textId="77777777" w:rsidR="0067380B" w:rsidRDefault="0067380B" w:rsidP="00C613E9">
            <w:pPr>
              <w:jc w:val="center"/>
              <w:rPr>
                <w:rFonts w:ascii="Cambria" w:hAnsi="Cambria"/>
                <w:bCs/>
              </w:rPr>
            </w:pPr>
            <w:r>
              <w:rPr>
                <w:rFonts w:ascii="Cambria" w:hAnsi="Cambria"/>
                <w:bCs/>
              </w:rPr>
              <w:lastRenderedPageBreak/>
              <w:t>4</w:t>
            </w:r>
          </w:p>
        </w:tc>
        <w:tc>
          <w:tcPr>
            <w:tcW w:w="1104" w:type="dxa"/>
          </w:tcPr>
          <w:p w14:paraId="7615AA77" w14:textId="77777777" w:rsidR="0067380B" w:rsidRDefault="0067380B" w:rsidP="00C613E9">
            <w:pPr>
              <w:jc w:val="center"/>
              <w:rPr>
                <w:rFonts w:ascii="Cambria" w:hAnsi="Cambria"/>
                <w:bCs/>
              </w:rPr>
            </w:pPr>
            <w:r>
              <w:rPr>
                <w:rFonts w:ascii="Cambria" w:hAnsi="Cambria"/>
                <w:bCs/>
              </w:rPr>
              <w:t>par</w:t>
            </w:r>
          </w:p>
        </w:tc>
      </w:tr>
      <w:tr w:rsidR="0067380B" w:rsidRPr="00834864" w14:paraId="1E13FEC4" w14:textId="77777777" w:rsidTr="0067380B">
        <w:trPr>
          <w:jc w:val="center"/>
        </w:trPr>
        <w:tc>
          <w:tcPr>
            <w:tcW w:w="972" w:type="dxa"/>
          </w:tcPr>
          <w:p w14:paraId="09A97484" w14:textId="77777777" w:rsidR="0067380B" w:rsidRDefault="0067380B" w:rsidP="00C613E9">
            <w:pPr>
              <w:jc w:val="center"/>
              <w:rPr>
                <w:rFonts w:ascii="Cambria" w:hAnsi="Cambria"/>
                <w:bCs/>
              </w:rPr>
            </w:pPr>
            <w:r>
              <w:rPr>
                <w:rFonts w:ascii="Cambria" w:hAnsi="Cambria"/>
                <w:bCs/>
              </w:rPr>
              <w:t>20</w:t>
            </w:r>
          </w:p>
        </w:tc>
        <w:tc>
          <w:tcPr>
            <w:tcW w:w="5508" w:type="dxa"/>
          </w:tcPr>
          <w:p w14:paraId="44E799E2" w14:textId="77777777" w:rsidR="0067380B" w:rsidRDefault="0067380B" w:rsidP="00C613E9">
            <w:pPr>
              <w:rPr>
                <w:b/>
              </w:rPr>
            </w:pPr>
            <w:r>
              <w:rPr>
                <w:b/>
              </w:rPr>
              <w:t xml:space="preserve">Par de </w:t>
            </w:r>
            <w:r w:rsidRPr="00CA60DB">
              <w:rPr>
                <w:b/>
              </w:rPr>
              <w:t>Rede para Trave de Campo de Areia</w:t>
            </w:r>
            <w:r>
              <w:rPr>
                <w:b/>
              </w:rPr>
              <w:t>.</w:t>
            </w:r>
          </w:p>
          <w:p w14:paraId="04075A35" w14:textId="77777777" w:rsidR="0067380B" w:rsidRPr="00CA60DB" w:rsidRDefault="0067380B" w:rsidP="00C613E9">
            <w:pPr>
              <w:rPr>
                <w:b/>
              </w:rPr>
            </w:pPr>
            <w:r>
              <w:t>Rede para trave de campo de areia, adequada para modalidades como futebol de areia e futevôlei, confeccionada em material sintético resistente, como nylon ou poliéster de alta durabilidade, com malha reforçada e resistente para conter bolas específicas dessas modalidades. A malha deverá possuir tamanho aproximado de 5 cm x 5 cm, garantindo segurança e funcionalidade durante o jogo. O material deve apresentar alta resistência à exposição solar, umidade, areia e desgaste decorrente do uso contínuo em ambientes externos. As bordas da rede devem ser reforçadas com fita costurada, com ilhoses metálicos ou plásticos distribuídos em toda a sua extensão para fixação segura às traves. A rede deverá ser entregue nova, limpa, embalada individualmente, em perfeitas condições de uso, e com garantia contra defeitos de fabricação.</w:t>
            </w:r>
          </w:p>
        </w:tc>
        <w:tc>
          <w:tcPr>
            <w:tcW w:w="1056" w:type="dxa"/>
          </w:tcPr>
          <w:p w14:paraId="291C5455" w14:textId="77777777" w:rsidR="0067380B" w:rsidRDefault="0067380B" w:rsidP="00C613E9">
            <w:pPr>
              <w:jc w:val="center"/>
              <w:rPr>
                <w:rFonts w:ascii="Cambria" w:hAnsi="Cambria"/>
                <w:bCs/>
              </w:rPr>
            </w:pPr>
            <w:r>
              <w:rPr>
                <w:rFonts w:ascii="Cambria" w:hAnsi="Cambria"/>
                <w:bCs/>
              </w:rPr>
              <w:t>3</w:t>
            </w:r>
          </w:p>
        </w:tc>
        <w:tc>
          <w:tcPr>
            <w:tcW w:w="1104" w:type="dxa"/>
          </w:tcPr>
          <w:p w14:paraId="3EDC19BF" w14:textId="77777777" w:rsidR="0067380B" w:rsidRDefault="0067380B" w:rsidP="00C613E9">
            <w:pPr>
              <w:jc w:val="center"/>
              <w:rPr>
                <w:rFonts w:ascii="Cambria" w:hAnsi="Cambria"/>
                <w:bCs/>
              </w:rPr>
            </w:pPr>
            <w:r>
              <w:rPr>
                <w:rFonts w:ascii="Cambria" w:hAnsi="Cambria"/>
                <w:bCs/>
              </w:rPr>
              <w:t>par</w:t>
            </w:r>
          </w:p>
        </w:tc>
      </w:tr>
      <w:tr w:rsidR="0067380B" w:rsidRPr="00834864" w14:paraId="5E6F656B" w14:textId="77777777" w:rsidTr="0067380B">
        <w:trPr>
          <w:jc w:val="center"/>
        </w:trPr>
        <w:tc>
          <w:tcPr>
            <w:tcW w:w="972" w:type="dxa"/>
          </w:tcPr>
          <w:p w14:paraId="00216E90" w14:textId="77777777" w:rsidR="0067380B" w:rsidRDefault="0067380B" w:rsidP="00C613E9">
            <w:pPr>
              <w:jc w:val="center"/>
              <w:rPr>
                <w:rFonts w:ascii="Cambria" w:hAnsi="Cambria"/>
                <w:bCs/>
              </w:rPr>
            </w:pPr>
            <w:r>
              <w:rPr>
                <w:rFonts w:ascii="Cambria" w:hAnsi="Cambria"/>
                <w:bCs/>
              </w:rPr>
              <w:t>21</w:t>
            </w:r>
          </w:p>
        </w:tc>
        <w:tc>
          <w:tcPr>
            <w:tcW w:w="5508" w:type="dxa"/>
          </w:tcPr>
          <w:p w14:paraId="1D9B371F" w14:textId="77777777" w:rsidR="0067380B" w:rsidRDefault="0067380B" w:rsidP="00C613E9">
            <w:pPr>
              <w:rPr>
                <w:b/>
              </w:rPr>
            </w:pPr>
            <w:r>
              <w:rPr>
                <w:b/>
              </w:rPr>
              <w:t>Troféu Pequeno</w:t>
            </w:r>
          </w:p>
          <w:p w14:paraId="669E6B90" w14:textId="77777777" w:rsidR="0067380B" w:rsidRPr="00CA60DB" w:rsidRDefault="0067380B" w:rsidP="00C613E9">
            <w:pPr>
              <w:spacing w:before="100" w:beforeAutospacing="1" w:after="100" w:afterAutospacing="1"/>
            </w:pPr>
            <w:r w:rsidRPr="00CA2610">
              <w:t xml:space="preserve">Troféu médio para premiação, confeccionado inteiramente em metal de alta qualidade, com acabamento polido, resistente e de excelente apresentação. O troféu deverá possuir altura total variável entre </w:t>
            </w:r>
            <w:r>
              <w:t>30</w:t>
            </w:r>
            <w:r w:rsidRPr="00CA2610">
              <w:t xml:space="preserve"> cm e </w:t>
            </w:r>
            <w:r>
              <w:t>60</w:t>
            </w:r>
            <w:r w:rsidRPr="00CA2610">
              <w:t xml:space="preserve"> cm, sendo a medida exata definida pelo contratante no momento da solicitação do pedido. O formato poderá ser livre, desde que mantenha estética elegante e proporcional à sua categoria. Deverá conter personalização por meio de plaqueta metálica ou gravação a laser, apresentando o nome do evento, categoria da premiação e a logomarca do órgão público contratante. A coloração poderá seguir a identidade visual do evento ou adotar padrão neutro </w:t>
            </w:r>
            <w:r w:rsidRPr="00CA2610">
              <w:lastRenderedPageBreak/>
              <w:t>(dourado, prateado ou bronze). O acabamento deverá ser uniforme, com bordas lisas, sem rebarbas, pintura ou polimento de alta qualidade e firme fixação de todas as partes. O troféu destina-se à premiação de participantes em eventos institucionais, esportivos, culturais ou similares, devendo apresentar aparência imponente, acabamento refinado e durabilidade compatível com sua finalidade.</w:t>
            </w:r>
          </w:p>
        </w:tc>
        <w:tc>
          <w:tcPr>
            <w:tcW w:w="1056" w:type="dxa"/>
          </w:tcPr>
          <w:p w14:paraId="66917097" w14:textId="77777777" w:rsidR="0067380B" w:rsidRDefault="0067380B" w:rsidP="00C613E9">
            <w:pPr>
              <w:jc w:val="center"/>
              <w:rPr>
                <w:rFonts w:ascii="Cambria" w:hAnsi="Cambria"/>
                <w:bCs/>
              </w:rPr>
            </w:pPr>
            <w:r>
              <w:rPr>
                <w:rFonts w:ascii="Cambria" w:hAnsi="Cambria"/>
                <w:bCs/>
              </w:rPr>
              <w:lastRenderedPageBreak/>
              <w:t>30</w:t>
            </w:r>
          </w:p>
        </w:tc>
        <w:tc>
          <w:tcPr>
            <w:tcW w:w="1104" w:type="dxa"/>
          </w:tcPr>
          <w:p w14:paraId="749945AA" w14:textId="77777777" w:rsidR="0067380B" w:rsidRDefault="0067380B" w:rsidP="00C613E9">
            <w:pPr>
              <w:jc w:val="center"/>
              <w:rPr>
                <w:rFonts w:ascii="Cambria" w:hAnsi="Cambria"/>
                <w:bCs/>
              </w:rPr>
            </w:pPr>
            <w:r>
              <w:rPr>
                <w:rFonts w:ascii="Cambria" w:hAnsi="Cambria"/>
                <w:bCs/>
              </w:rPr>
              <w:t>uni</w:t>
            </w:r>
          </w:p>
        </w:tc>
      </w:tr>
      <w:tr w:rsidR="0067380B" w:rsidRPr="00834864" w14:paraId="672391DD" w14:textId="77777777" w:rsidTr="0067380B">
        <w:trPr>
          <w:jc w:val="center"/>
        </w:trPr>
        <w:tc>
          <w:tcPr>
            <w:tcW w:w="972" w:type="dxa"/>
          </w:tcPr>
          <w:p w14:paraId="7292A9D0" w14:textId="77777777" w:rsidR="0067380B" w:rsidRDefault="0067380B" w:rsidP="00C613E9">
            <w:pPr>
              <w:jc w:val="center"/>
              <w:rPr>
                <w:rFonts w:ascii="Cambria" w:hAnsi="Cambria"/>
                <w:bCs/>
              </w:rPr>
            </w:pPr>
            <w:r>
              <w:rPr>
                <w:rFonts w:ascii="Cambria" w:hAnsi="Cambria"/>
                <w:bCs/>
              </w:rPr>
              <w:t>22</w:t>
            </w:r>
          </w:p>
        </w:tc>
        <w:tc>
          <w:tcPr>
            <w:tcW w:w="5508" w:type="dxa"/>
          </w:tcPr>
          <w:p w14:paraId="7F8978A2" w14:textId="77777777" w:rsidR="0067380B" w:rsidRDefault="0067380B" w:rsidP="00C613E9">
            <w:pPr>
              <w:rPr>
                <w:b/>
              </w:rPr>
            </w:pPr>
            <w:r w:rsidRPr="00232329">
              <w:rPr>
                <w:b/>
              </w:rPr>
              <w:t>Medalhas de Primeiro Lugar</w:t>
            </w:r>
            <w:r>
              <w:rPr>
                <w:b/>
              </w:rPr>
              <w:t>.</w:t>
            </w:r>
          </w:p>
          <w:p w14:paraId="57E5EA97" w14:textId="77777777" w:rsidR="0067380B" w:rsidRPr="00232329" w:rsidRDefault="0067380B" w:rsidP="00C613E9">
            <w:pPr>
              <w:spacing w:before="100" w:beforeAutospacing="1" w:after="100" w:afterAutospacing="1"/>
            </w:pPr>
            <w:r w:rsidRPr="00232329">
              <w:t xml:space="preserve">Medalhas personalizadas para premiação de </w:t>
            </w:r>
            <w:r w:rsidRPr="00232329">
              <w:rPr>
                <w:b/>
                <w:bCs/>
              </w:rPr>
              <w:t>primeiro lugar</w:t>
            </w:r>
            <w:r w:rsidRPr="00232329">
              <w:t xml:space="preserve">, confeccionadas em material metálico ou zamac (liga metálica de zinco com alumínio) com acabamento dourado, resistente e de boa apresentação. As medalhas devem possuir formato redondo ou artístico, com diâmetro mínimo de 5 cm e espessura proporcional, apresentando em alto-relevo ou gravação a identificação do </w:t>
            </w:r>
            <w:r w:rsidRPr="00232329">
              <w:rPr>
                <w:b/>
                <w:bCs/>
              </w:rPr>
              <w:t>1º lugar</w:t>
            </w:r>
            <w:r w:rsidRPr="00232329">
              <w:t xml:space="preserve"> de forma visível.</w:t>
            </w:r>
          </w:p>
          <w:p w14:paraId="2A6599EB" w14:textId="77777777" w:rsidR="0067380B" w:rsidRPr="00232329" w:rsidRDefault="0067380B" w:rsidP="00C613E9">
            <w:pPr>
              <w:spacing w:before="100" w:beforeAutospacing="1" w:after="100" w:afterAutospacing="1"/>
            </w:pPr>
            <w:r w:rsidRPr="00232329">
              <w:t>Devem conter fita de pescoço em material acetinado, com largura mínima de 2 cm, nas cores a serem definidas pela Administração, com argola metálica para sustentação segura da medalha.</w:t>
            </w:r>
          </w:p>
          <w:p w14:paraId="16CE97E7" w14:textId="77777777" w:rsidR="0067380B" w:rsidRPr="00232329" w:rsidRDefault="0067380B" w:rsidP="00C613E9">
            <w:pPr>
              <w:spacing w:before="100" w:beforeAutospacing="1" w:after="100" w:afterAutospacing="1"/>
            </w:pPr>
            <w:r w:rsidRPr="00232329">
              <w:t>As medalhas devem permitir aplicação ou gravação de logotipo institucional, nome do evento, modalidade e data, conforme solicitação posterior. O acabamento deve ser resistente ao desgaste e à oxidação, com aparência polida ou escovada, sem rebarbas ou falhas.</w:t>
            </w:r>
          </w:p>
          <w:p w14:paraId="0EA62FFE" w14:textId="77777777" w:rsidR="0067380B" w:rsidRPr="00232329" w:rsidRDefault="0067380B" w:rsidP="00C613E9">
            <w:pPr>
              <w:spacing w:before="100" w:beforeAutospacing="1" w:after="100" w:afterAutospacing="1"/>
            </w:pPr>
            <w:r w:rsidRPr="00232329">
              <w:t>As medalhas deverão ser entregues novas, embaladas individualmente (em saquinhos plásticos ou caixinhas), em perfeitas condições de uso e com garantia contra defeitos de fabricação.</w:t>
            </w:r>
          </w:p>
        </w:tc>
        <w:tc>
          <w:tcPr>
            <w:tcW w:w="1056" w:type="dxa"/>
          </w:tcPr>
          <w:p w14:paraId="188BEA29" w14:textId="77777777" w:rsidR="0067380B" w:rsidRDefault="0067380B" w:rsidP="00C613E9">
            <w:pPr>
              <w:jc w:val="center"/>
              <w:rPr>
                <w:rFonts w:ascii="Cambria" w:hAnsi="Cambria"/>
                <w:bCs/>
              </w:rPr>
            </w:pPr>
            <w:r>
              <w:rPr>
                <w:rFonts w:ascii="Cambria" w:hAnsi="Cambria"/>
                <w:bCs/>
              </w:rPr>
              <w:t>450</w:t>
            </w:r>
          </w:p>
        </w:tc>
        <w:tc>
          <w:tcPr>
            <w:tcW w:w="1104" w:type="dxa"/>
          </w:tcPr>
          <w:p w14:paraId="4AA2D3ED" w14:textId="77777777" w:rsidR="0067380B" w:rsidRDefault="0067380B" w:rsidP="00C613E9">
            <w:pPr>
              <w:jc w:val="center"/>
              <w:rPr>
                <w:rFonts w:ascii="Cambria" w:hAnsi="Cambria"/>
                <w:bCs/>
              </w:rPr>
            </w:pPr>
            <w:r>
              <w:rPr>
                <w:rFonts w:ascii="Cambria" w:hAnsi="Cambria"/>
                <w:bCs/>
              </w:rPr>
              <w:t>uni</w:t>
            </w:r>
          </w:p>
        </w:tc>
      </w:tr>
      <w:tr w:rsidR="0067380B" w:rsidRPr="00834864" w14:paraId="46689A28" w14:textId="77777777" w:rsidTr="0067380B">
        <w:trPr>
          <w:jc w:val="center"/>
        </w:trPr>
        <w:tc>
          <w:tcPr>
            <w:tcW w:w="972" w:type="dxa"/>
          </w:tcPr>
          <w:p w14:paraId="5A9FC604" w14:textId="77777777" w:rsidR="0067380B" w:rsidRDefault="0067380B" w:rsidP="00C613E9">
            <w:pPr>
              <w:jc w:val="center"/>
              <w:rPr>
                <w:rFonts w:ascii="Cambria" w:hAnsi="Cambria"/>
                <w:bCs/>
              </w:rPr>
            </w:pPr>
            <w:r>
              <w:rPr>
                <w:rFonts w:ascii="Cambria" w:hAnsi="Cambria"/>
                <w:bCs/>
              </w:rPr>
              <w:t>23</w:t>
            </w:r>
          </w:p>
        </w:tc>
        <w:tc>
          <w:tcPr>
            <w:tcW w:w="5508" w:type="dxa"/>
          </w:tcPr>
          <w:p w14:paraId="3E7C7586" w14:textId="77777777" w:rsidR="0067380B" w:rsidRDefault="0067380B" w:rsidP="00C613E9">
            <w:pPr>
              <w:rPr>
                <w:b/>
              </w:rPr>
            </w:pPr>
            <w:r w:rsidRPr="00232329">
              <w:rPr>
                <w:b/>
              </w:rPr>
              <w:t>Medalhas de Segundo Lugar</w:t>
            </w:r>
            <w:r>
              <w:rPr>
                <w:b/>
              </w:rPr>
              <w:t>.</w:t>
            </w:r>
          </w:p>
          <w:p w14:paraId="47B56900" w14:textId="77777777" w:rsidR="0067380B" w:rsidRPr="00232329" w:rsidRDefault="0067380B" w:rsidP="00C613E9">
            <w:pPr>
              <w:spacing w:before="100" w:beforeAutospacing="1" w:after="100" w:afterAutospacing="1"/>
            </w:pPr>
            <w:r w:rsidRPr="00232329">
              <w:t xml:space="preserve">Medalhas personalizadas para premiação de </w:t>
            </w:r>
            <w:r w:rsidRPr="00232329">
              <w:rPr>
                <w:b/>
                <w:bCs/>
              </w:rPr>
              <w:t>segundo lugar</w:t>
            </w:r>
            <w:r w:rsidRPr="00232329">
              <w:t xml:space="preserve">, confeccionadas em material metálico ou zamac (liga metálica de zinco com alumínio), com acabamento prateado, resistente e de boa apresentação. As medalhas devem possuir formato redondo ou artístico, com </w:t>
            </w:r>
            <w:r w:rsidRPr="00232329">
              <w:lastRenderedPageBreak/>
              <w:t xml:space="preserve">diâmetro mínimo de 5 cm e espessura proporcional, apresentando de forma destacada a identificação do </w:t>
            </w:r>
            <w:r w:rsidRPr="00232329">
              <w:rPr>
                <w:b/>
                <w:bCs/>
              </w:rPr>
              <w:t>2º lugar</w:t>
            </w:r>
            <w:r w:rsidRPr="00232329">
              <w:t xml:space="preserve"> em alto-relevo ou gravação.</w:t>
            </w:r>
          </w:p>
          <w:p w14:paraId="1589FE3E" w14:textId="77777777" w:rsidR="0067380B" w:rsidRPr="00232329" w:rsidRDefault="0067380B" w:rsidP="00C613E9">
            <w:pPr>
              <w:spacing w:before="100" w:beforeAutospacing="1" w:after="100" w:afterAutospacing="1"/>
            </w:pPr>
            <w:r w:rsidRPr="00232329">
              <w:t>Devem conter fita de pescoço em material acetinado ou poliéster, com largura mínima de 2 cm, nas cores a serem definidas pela Administração, com argola metálica para sustentação segura da medalha.</w:t>
            </w:r>
          </w:p>
          <w:p w14:paraId="69EB50CF" w14:textId="77777777" w:rsidR="0067380B" w:rsidRPr="00232329" w:rsidRDefault="0067380B" w:rsidP="00C613E9">
            <w:pPr>
              <w:spacing w:before="100" w:beforeAutospacing="1" w:after="100" w:afterAutospacing="1"/>
            </w:pPr>
            <w:r w:rsidRPr="00232329">
              <w:t>As medalhas devem permitir aplicação ou gravação de logotipo institucional, nome do evento, modalidade e data, conforme solicitação posterior. O acabamento deve ser uniforme, resistente ao desgaste e à oxidação, com aparência polida ou escovada, sem rebarbas, riscos ou falhas visíveis.</w:t>
            </w:r>
          </w:p>
          <w:p w14:paraId="03880F90" w14:textId="77777777" w:rsidR="0067380B" w:rsidRPr="00232329" w:rsidRDefault="0067380B" w:rsidP="00C613E9">
            <w:pPr>
              <w:spacing w:before="100" w:beforeAutospacing="1" w:after="100" w:afterAutospacing="1"/>
            </w:pPr>
            <w:r w:rsidRPr="00232329">
              <w:t>As medalhas deverão ser entregues novas, embaladas individualmente (em saquinhos plásticos ou caixinhas), em perfeitas condições de uso e com garantia contra defeitos de fabricação.</w:t>
            </w:r>
          </w:p>
        </w:tc>
        <w:tc>
          <w:tcPr>
            <w:tcW w:w="1056" w:type="dxa"/>
          </w:tcPr>
          <w:p w14:paraId="15C9AC2E" w14:textId="77777777" w:rsidR="0067380B" w:rsidRDefault="0067380B" w:rsidP="00C613E9">
            <w:pPr>
              <w:jc w:val="center"/>
              <w:rPr>
                <w:rFonts w:ascii="Cambria" w:hAnsi="Cambria"/>
                <w:bCs/>
              </w:rPr>
            </w:pPr>
            <w:r>
              <w:rPr>
                <w:rFonts w:ascii="Cambria" w:hAnsi="Cambria"/>
                <w:bCs/>
              </w:rPr>
              <w:lastRenderedPageBreak/>
              <w:t>450</w:t>
            </w:r>
          </w:p>
        </w:tc>
        <w:tc>
          <w:tcPr>
            <w:tcW w:w="1104" w:type="dxa"/>
          </w:tcPr>
          <w:p w14:paraId="74DF2245" w14:textId="77777777" w:rsidR="0067380B" w:rsidRDefault="0067380B" w:rsidP="00C613E9">
            <w:pPr>
              <w:jc w:val="center"/>
              <w:rPr>
                <w:rFonts w:ascii="Cambria" w:hAnsi="Cambria"/>
                <w:bCs/>
              </w:rPr>
            </w:pPr>
            <w:r>
              <w:rPr>
                <w:rFonts w:ascii="Cambria" w:hAnsi="Cambria"/>
                <w:bCs/>
              </w:rPr>
              <w:t>uni</w:t>
            </w:r>
          </w:p>
        </w:tc>
      </w:tr>
      <w:tr w:rsidR="0067380B" w:rsidRPr="00834864" w14:paraId="48197AC6" w14:textId="77777777" w:rsidTr="0067380B">
        <w:trPr>
          <w:jc w:val="center"/>
        </w:trPr>
        <w:tc>
          <w:tcPr>
            <w:tcW w:w="972" w:type="dxa"/>
          </w:tcPr>
          <w:p w14:paraId="35EEC666" w14:textId="77777777" w:rsidR="0067380B" w:rsidRDefault="0067380B" w:rsidP="00C613E9">
            <w:pPr>
              <w:jc w:val="center"/>
              <w:rPr>
                <w:rFonts w:ascii="Cambria" w:hAnsi="Cambria"/>
                <w:bCs/>
              </w:rPr>
            </w:pPr>
            <w:r>
              <w:rPr>
                <w:rFonts w:ascii="Cambria" w:hAnsi="Cambria"/>
                <w:bCs/>
              </w:rPr>
              <w:t>24</w:t>
            </w:r>
          </w:p>
        </w:tc>
        <w:tc>
          <w:tcPr>
            <w:tcW w:w="5508" w:type="dxa"/>
          </w:tcPr>
          <w:p w14:paraId="243E170A" w14:textId="77777777" w:rsidR="0067380B" w:rsidRDefault="0067380B" w:rsidP="00C613E9">
            <w:pPr>
              <w:rPr>
                <w:b/>
              </w:rPr>
            </w:pPr>
            <w:r w:rsidRPr="00232329">
              <w:rPr>
                <w:b/>
              </w:rPr>
              <w:t>Medalhas de Terceiro Lugar</w:t>
            </w:r>
            <w:r>
              <w:rPr>
                <w:b/>
              </w:rPr>
              <w:t>.</w:t>
            </w:r>
          </w:p>
          <w:p w14:paraId="7D06A841" w14:textId="77777777" w:rsidR="0067380B" w:rsidRPr="00232329" w:rsidRDefault="0067380B" w:rsidP="00C613E9">
            <w:pPr>
              <w:spacing w:before="100" w:beforeAutospacing="1" w:after="100" w:afterAutospacing="1"/>
            </w:pPr>
            <w:r w:rsidRPr="00232329">
              <w:t xml:space="preserve">Medalhas personalizadas para premiação de </w:t>
            </w:r>
            <w:r w:rsidRPr="00232329">
              <w:rPr>
                <w:b/>
                <w:bCs/>
              </w:rPr>
              <w:t>terceiro lugar</w:t>
            </w:r>
            <w:r w:rsidRPr="00232329">
              <w:t xml:space="preserve">, confeccionadas em material metálico ou zamac (liga de zinco com alumínio), com acabamento bronzeado, resistente e de boa apresentação. As medalhas devem ter formato redondo ou artístico, com diâmetro mínimo de 5 cm e espessura proporcional, contendo de forma clara e visível a identificação do </w:t>
            </w:r>
            <w:r w:rsidRPr="00232329">
              <w:rPr>
                <w:b/>
                <w:bCs/>
              </w:rPr>
              <w:t>3º lugar</w:t>
            </w:r>
            <w:r w:rsidRPr="00232329">
              <w:t>, em alto-relevo ou gravação.</w:t>
            </w:r>
          </w:p>
          <w:p w14:paraId="0371CCB7" w14:textId="77777777" w:rsidR="0067380B" w:rsidRPr="00232329" w:rsidRDefault="0067380B" w:rsidP="00C613E9">
            <w:pPr>
              <w:spacing w:before="100" w:beforeAutospacing="1" w:after="100" w:afterAutospacing="1"/>
            </w:pPr>
            <w:r w:rsidRPr="00232329">
              <w:t>Devem acompanhar fita de pescoço em material acetinado ou poliéster, com largura mínima de 2 cm, resistente, com argola metálica para fixação segura da medalha. As cores da fita serão definidas pela Administração no momento da solicitação.</w:t>
            </w:r>
          </w:p>
          <w:p w14:paraId="3FC728C6" w14:textId="77777777" w:rsidR="0067380B" w:rsidRPr="00232329" w:rsidRDefault="0067380B" w:rsidP="00C613E9">
            <w:pPr>
              <w:spacing w:before="100" w:beforeAutospacing="1" w:after="100" w:afterAutospacing="1"/>
            </w:pPr>
            <w:r w:rsidRPr="00232329">
              <w:t xml:space="preserve">As medalhas deverão permitir gravação ou aplicação de logotipo institucional, nome do evento, modalidade e data, conforme orientações do contratante. O acabamento </w:t>
            </w:r>
            <w:r w:rsidRPr="00232329">
              <w:lastRenderedPageBreak/>
              <w:t>deve ser uniforme, livre de rebarbas, com aparência polida ou escovada e resistência a desgaste e oxidação.</w:t>
            </w:r>
          </w:p>
          <w:p w14:paraId="567418C8" w14:textId="77777777" w:rsidR="0067380B" w:rsidRPr="00232329" w:rsidRDefault="0067380B" w:rsidP="00C613E9">
            <w:pPr>
              <w:spacing w:before="100" w:beforeAutospacing="1" w:after="100" w:afterAutospacing="1"/>
            </w:pPr>
            <w:r w:rsidRPr="00232329">
              <w:t>As unidades deverão ser entregues novas, embaladas individualmente (em saquinhos plásticos ou estojos simples), em perfeitas condições de uso, com garantia contra defeitos de fabricação.</w:t>
            </w:r>
          </w:p>
        </w:tc>
        <w:tc>
          <w:tcPr>
            <w:tcW w:w="1056" w:type="dxa"/>
          </w:tcPr>
          <w:p w14:paraId="3EE79D3A" w14:textId="77777777" w:rsidR="0067380B" w:rsidRDefault="0067380B" w:rsidP="00C613E9">
            <w:pPr>
              <w:jc w:val="center"/>
              <w:rPr>
                <w:rFonts w:ascii="Cambria" w:hAnsi="Cambria"/>
                <w:bCs/>
              </w:rPr>
            </w:pPr>
            <w:r>
              <w:rPr>
                <w:rFonts w:ascii="Cambria" w:hAnsi="Cambria"/>
                <w:bCs/>
              </w:rPr>
              <w:lastRenderedPageBreak/>
              <w:t>450</w:t>
            </w:r>
          </w:p>
        </w:tc>
        <w:tc>
          <w:tcPr>
            <w:tcW w:w="1104" w:type="dxa"/>
          </w:tcPr>
          <w:p w14:paraId="56879B7A" w14:textId="77777777" w:rsidR="0067380B" w:rsidRDefault="0067380B" w:rsidP="00C613E9">
            <w:pPr>
              <w:jc w:val="center"/>
              <w:rPr>
                <w:rFonts w:ascii="Cambria" w:hAnsi="Cambria"/>
                <w:bCs/>
              </w:rPr>
            </w:pPr>
            <w:r>
              <w:rPr>
                <w:rFonts w:ascii="Cambria" w:hAnsi="Cambria"/>
                <w:bCs/>
              </w:rPr>
              <w:t>uni</w:t>
            </w:r>
          </w:p>
        </w:tc>
      </w:tr>
      <w:tr w:rsidR="0067380B" w:rsidRPr="00834864" w14:paraId="693E23F0" w14:textId="77777777" w:rsidTr="0067380B">
        <w:trPr>
          <w:jc w:val="center"/>
        </w:trPr>
        <w:tc>
          <w:tcPr>
            <w:tcW w:w="972" w:type="dxa"/>
          </w:tcPr>
          <w:p w14:paraId="1487CBA2" w14:textId="77777777" w:rsidR="0067380B" w:rsidRDefault="0067380B" w:rsidP="00C613E9">
            <w:pPr>
              <w:jc w:val="center"/>
              <w:rPr>
                <w:rFonts w:ascii="Cambria" w:hAnsi="Cambria"/>
                <w:bCs/>
              </w:rPr>
            </w:pPr>
            <w:r>
              <w:rPr>
                <w:rFonts w:ascii="Cambria" w:hAnsi="Cambria"/>
                <w:bCs/>
              </w:rPr>
              <w:t>25</w:t>
            </w:r>
          </w:p>
        </w:tc>
        <w:tc>
          <w:tcPr>
            <w:tcW w:w="5508" w:type="dxa"/>
          </w:tcPr>
          <w:p w14:paraId="389BC731" w14:textId="77777777" w:rsidR="0067380B" w:rsidRDefault="0067380B" w:rsidP="00C613E9">
            <w:pPr>
              <w:rPr>
                <w:b/>
              </w:rPr>
            </w:pPr>
            <w:r w:rsidRPr="00232329">
              <w:rPr>
                <w:b/>
              </w:rPr>
              <w:t>Espaguete de Piscina (Flutuador)</w:t>
            </w:r>
            <w:r>
              <w:rPr>
                <w:b/>
              </w:rPr>
              <w:t>.</w:t>
            </w:r>
          </w:p>
          <w:p w14:paraId="4B356543" w14:textId="77777777" w:rsidR="0067380B" w:rsidRPr="00232329" w:rsidRDefault="0067380B" w:rsidP="00C613E9">
            <w:pPr>
              <w:spacing w:before="100" w:beforeAutospacing="1" w:after="100" w:afterAutospacing="1"/>
            </w:pPr>
            <w:r w:rsidRPr="00232329">
              <w:t>Espaguete flutuador para piscina, confeccionado em espuma de polietileno expandido de célula fechada, resistente, leve e flexível, com alta flutuabilidade. O produto deve ter comprimento mínimo de 1,50 metro e diâmetro aproximado de 6 cm a 7 cm.</w:t>
            </w:r>
          </w:p>
          <w:p w14:paraId="5A7A9999" w14:textId="77777777" w:rsidR="0067380B" w:rsidRPr="00232329" w:rsidRDefault="0067380B" w:rsidP="00C613E9">
            <w:pPr>
              <w:spacing w:before="100" w:beforeAutospacing="1" w:after="100" w:afterAutospacing="1"/>
            </w:pPr>
            <w:r w:rsidRPr="00232329">
              <w:t>O material deve ser atóxico, impermeável, livre de substâncias nocivas à saúde e resistente à ação do cloro, da água salgada e dos raios UV, garantindo durabilidade em ambientes externos. O espaguete não deve possuir revestimento adicional e deve manter sua forma original mesmo após uso contínuo.</w:t>
            </w:r>
          </w:p>
          <w:p w14:paraId="2C636FC1" w14:textId="77777777" w:rsidR="0067380B" w:rsidRPr="00232329" w:rsidRDefault="0067380B" w:rsidP="00C613E9">
            <w:pPr>
              <w:spacing w:before="100" w:beforeAutospacing="1" w:after="100" w:afterAutospacing="1"/>
            </w:pPr>
            <w:r w:rsidRPr="00232329">
              <w:t>Indicado para atividades recreativas, aulas de natação, hidroginástica, fisioterapia aquática e uso livre em piscinas. O produto deverá ser entregue novo, sem deformações, limpo, em cores variadas e vivas (sortidas), embalado de forma que evite amassamentos ou danos, e com garantia contra defeitos de fabricação.</w:t>
            </w:r>
          </w:p>
        </w:tc>
        <w:tc>
          <w:tcPr>
            <w:tcW w:w="1056" w:type="dxa"/>
          </w:tcPr>
          <w:p w14:paraId="7DC30B89" w14:textId="77777777" w:rsidR="0067380B" w:rsidRDefault="0067380B" w:rsidP="00C613E9">
            <w:pPr>
              <w:jc w:val="center"/>
              <w:rPr>
                <w:rFonts w:ascii="Cambria" w:hAnsi="Cambria"/>
                <w:bCs/>
              </w:rPr>
            </w:pPr>
            <w:r>
              <w:rPr>
                <w:rFonts w:ascii="Cambria" w:hAnsi="Cambria"/>
                <w:bCs/>
              </w:rPr>
              <w:t>100</w:t>
            </w:r>
          </w:p>
        </w:tc>
        <w:tc>
          <w:tcPr>
            <w:tcW w:w="1104" w:type="dxa"/>
          </w:tcPr>
          <w:p w14:paraId="3E9E9176" w14:textId="77777777" w:rsidR="0067380B" w:rsidRDefault="0067380B" w:rsidP="00C613E9">
            <w:pPr>
              <w:jc w:val="center"/>
              <w:rPr>
                <w:rFonts w:ascii="Cambria" w:hAnsi="Cambria"/>
                <w:bCs/>
              </w:rPr>
            </w:pPr>
            <w:r>
              <w:rPr>
                <w:rFonts w:ascii="Cambria" w:hAnsi="Cambria"/>
                <w:bCs/>
              </w:rPr>
              <w:t>uni</w:t>
            </w:r>
          </w:p>
        </w:tc>
      </w:tr>
      <w:tr w:rsidR="0067380B" w:rsidRPr="00834864" w14:paraId="5108490B" w14:textId="77777777" w:rsidTr="0067380B">
        <w:trPr>
          <w:jc w:val="center"/>
        </w:trPr>
        <w:tc>
          <w:tcPr>
            <w:tcW w:w="972" w:type="dxa"/>
          </w:tcPr>
          <w:p w14:paraId="0FF5ACBF" w14:textId="77777777" w:rsidR="0067380B" w:rsidRDefault="0067380B" w:rsidP="00C613E9">
            <w:pPr>
              <w:jc w:val="center"/>
              <w:rPr>
                <w:rFonts w:ascii="Cambria" w:hAnsi="Cambria"/>
                <w:bCs/>
              </w:rPr>
            </w:pPr>
            <w:r>
              <w:rPr>
                <w:rFonts w:ascii="Cambria" w:hAnsi="Cambria"/>
                <w:bCs/>
              </w:rPr>
              <w:t>26</w:t>
            </w:r>
          </w:p>
        </w:tc>
        <w:tc>
          <w:tcPr>
            <w:tcW w:w="5508" w:type="dxa"/>
          </w:tcPr>
          <w:p w14:paraId="5EF0C6D8" w14:textId="77777777" w:rsidR="0067380B" w:rsidRDefault="0067380B" w:rsidP="00C613E9">
            <w:pPr>
              <w:rPr>
                <w:b/>
              </w:rPr>
            </w:pPr>
            <w:r w:rsidRPr="00232329">
              <w:rPr>
                <w:b/>
              </w:rPr>
              <w:t>Prancha para Natação</w:t>
            </w:r>
            <w:r>
              <w:rPr>
                <w:b/>
              </w:rPr>
              <w:t>.</w:t>
            </w:r>
          </w:p>
          <w:p w14:paraId="560933CB" w14:textId="77777777" w:rsidR="0067380B" w:rsidRPr="00232329" w:rsidRDefault="0067380B" w:rsidP="00C613E9">
            <w:pPr>
              <w:spacing w:before="100" w:beforeAutospacing="1" w:after="100" w:afterAutospacing="1"/>
            </w:pPr>
            <w:r w:rsidRPr="00232329">
              <w:t>Prancha para natação confeccionada em borracha EVA de alta densidade ou material similar, leve, flutuante, resistente e atóxico, indicada para uso em aulas de natação, hidroginástica, atividades aquáticas recreativas e de reabilitação.</w:t>
            </w:r>
          </w:p>
          <w:p w14:paraId="3A14DF18" w14:textId="77777777" w:rsidR="0067380B" w:rsidRPr="00232329" w:rsidRDefault="0067380B" w:rsidP="00C613E9">
            <w:pPr>
              <w:spacing w:before="100" w:beforeAutospacing="1" w:after="100" w:afterAutospacing="1"/>
            </w:pPr>
            <w:r w:rsidRPr="00232329">
              <w:t xml:space="preserve">A prancha deve ter dimensões aproximadas de 40 cm a 48 cm de comprimento, 28 cm a 32 cm de largura e espessura mínima de 2,5 cm. O produto deve oferecer boa flutuabilidade, com resistência à absorção de água, ao </w:t>
            </w:r>
            <w:r w:rsidRPr="00232329">
              <w:lastRenderedPageBreak/>
              <w:t>cloro e à exposição solar, sem perder suas propriedades físicas com o uso contínuo em ambiente de piscina.</w:t>
            </w:r>
          </w:p>
          <w:p w14:paraId="4DBF6838" w14:textId="77777777" w:rsidR="0067380B" w:rsidRPr="00232329" w:rsidRDefault="0067380B" w:rsidP="00C613E9">
            <w:pPr>
              <w:spacing w:before="100" w:beforeAutospacing="1" w:after="100" w:afterAutospacing="1"/>
            </w:pPr>
            <w:r w:rsidRPr="00232329">
              <w:t>Deve possuir bordas arredondadas e superfície confortável ao toque, sem rebarbas ou falhas que possam causar desconforto ou lesão durante o uso. A prancha deve ser resistente a rasgos, trincas e deformações.</w:t>
            </w:r>
          </w:p>
          <w:p w14:paraId="430E17A4" w14:textId="77777777" w:rsidR="0067380B" w:rsidRPr="00232329" w:rsidRDefault="0067380B" w:rsidP="00C613E9">
            <w:pPr>
              <w:spacing w:before="100" w:beforeAutospacing="1" w:after="100" w:afterAutospacing="1"/>
            </w:pPr>
            <w:r w:rsidRPr="00232329">
              <w:t>O produto deverá ser entregue novo, limpo, com cores vivas (sortidas), embalado de forma a preservar sua forma e integridade, e com garantia contra defeitos de fabricação.</w:t>
            </w:r>
          </w:p>
        </w:tc>
        <w:tc>
          <w:tcPr>
            <w:tcW w:w="1056" w:type="dxa"/>
          </w:tcPr>
          <w:p w14:paraId="0EADCC9E" w14:textId="77777777" w:rsidR="0067380B" w:rsidRDefault="0067380B" w:rsidP="00C613E9">
            <w:pPr>
              <w:jc w:val="center"/>
              <w:rPr>
                <w:rFonts w:ascii="Cambria" w:hAnsi="Cambria"/>
                <w:bCs/>
              </w:rPr>
            </w:pPr>
            <w:r>
              <w:rPr>
                <w:rFonts w:ascii="Cambria" w:hAnsi="Cambria"/>
                <w:bCs/>
              </w:rPr>
              <w:lastRenderedPageBreak/>
              <w:t>30</w:t>
            </w:r>
          </w:p>
        </w:tc>
        <w:tc>
          <w:tcPr>
            <w:tcW w:w="1104" w:type="dxa"/>
          </w:tcPr>
          <w:p w14:paraId="3C8F7B4D" w14:textId="77777777" w:rsidR="0067380B" w:rsidRDefault="0067380B" w:rsidP="00C613E9">
            <w:pPr>
              <w:jc w:val="center"/>
              <w:rPr>
                <w:rFonts w:ascii="Cambria" w:hAnsi="Cambria"/>
                <w:bCs/>
              </w:rPr>
            </w:pPr>
            <w:r>
              <w:rPr>
                <w:rFonts w:ascii="Cambria" w:hAnsi="Cambria"/>
                <w:bCs/>
              </w:rPr>
              <w:t>uni</w:t>
            </w:r>
          </w:p>
        </w:tc>
      </w:tr>
      <w:tr w:rsidR="0067380B" w:rsidRPr="00834864" w14:paraId="497AE057" w14:textId="77777777" w:rsidTr="0067380B">
        <w:trPr>
          <w:jc w:val="center"/>
        </w:trPr>
        <w:tc>
          <w:tcPr>
            <w:tcW w:w="972" w:type="dxa"/>
          </w:tcPr>
          <w:p w14:paraId="45E717B8" w14:textId="77777777" w:rsidR="0067380B" w:rsidRDefault="0067380B" w:rsidP="00C613E9">
            <w:pPr>
              <w:jc w:val="center"/>
              <w:rPr>
                <w:rFonts w:ascii="Cambria" w:hAnsi="Cambria"/>
                <w:bCs/>
              </w:rPr>
            </w:pPr>
            <w:r>
              <w:rPr>
                <w:rFonts w:ascii="Cambria" w:hAnsi="Cambria"/>
                <w:bCs/>
              </w:rPr>
              <w:t>27</w:t>
            </w:r>
          </w:p>
        </w:tc>
        <w:tc>
          <w:tcPr>
            <w:tcW w:w="5508" w:type="dxa"/>
          </w:tcPr>
          <w:p w14:paraId="4D85B6D3" w14:textId="77777777" w:rsidR="0067380B" w:rsidRDefault="0067380B" w:rsidP="00C613E9">
            <w:pPr>
              <w:rPr>
                <w:b/>
              </w:rPr>
            </w:pPr>
            <w:r w:rsidRPr="00232329">
              <w:rPr>
                <w:b/>
              </w:rPr>
              <w:t>Cone de Treinamento</w:t>
            </w:r>
            <w:r>
              <w:rPr>
                <w:b/>
              </w:rPr>
              <w:t>.</w:t>
            </w:r>
          </w:p>
          <w:p w14:paraId="1DC39359" w14:textId="77777777" w:rsidR="0067380B" w:rsidRPr="00232329" w:rsidRDefault="0067380B" w:rsidP="00C613E9">
            <w:pPr>
              <w:spacing w:before="100" w:beforeAutospacing="1" w:after="100" w:afterAutospacing="1"/>
            </w:pPr>
            <w:r w:rsidRPr="00232329">
              <w:t>Cone de treinamento esportivo, confeccionado em PVC flexível ou polietileno de alta resistência, com acabamento liso, sem rebarbas, cantos vivos ou imperfeições. O material deve ser leve, porém resistente ao impacto, quedas e uso contínuo em ambientes internos e externos, como quadras, gramados ou areia.</w:t>
            </w:r>
          </w:p>
          <w:p w14:paraId="72F876E0" w14:textId="77777777" w:rsidR="0067380B" w:rsidRPr="00232329" w:rsidRDefault="0067380B" w:rsidP="00C613E9">
            <w:pPr>
              <w:spacing w:before="100" w:beforeAutospacing="1" w:after="100" w:afterAutospacing="1"/>
            </w:pPr>
            <w:r w:rsidRPr="00232329">
              <w:t>O cone deverá ter altura entre 30 cm e 45 cm, base estável e estrutura que permita empilhamento para facilitar transporte e armazenamento. A coloração deve ser vibrante (ex: laranja, amarelo, azul ou vermelho), para garantir boa visibilidade durante o uso em treinos e atividades esportivas, mesmo a distância.</w:t>
            </w:r>
          </w:p>
          <w:p w14:paraId="40F55C65" w14:textId="77777777" w:rsidR="0067380B" w:rsidRPr="00232329" w:rsidRDefault="0067380B" w:rsidP="00C613E9">
            <w:pPr>
              <w:spacing w:before="100" w:beforeAutospacing="1" w:after="100" w:afterAutospacing="1"/>
            </w:pPr>
            <w:r w:rsidRPr="00232329">
              <w:t>Deve ser adequado para a marcação de percursos, áreas de treino, circuitos e exercícios de agilidade em esportes como futebol, vôlei, basquete, entre outros.</w:t>
            </w:r>
          </w:p>
          <w:p w14:paraId="1FE6739F" w14:textId="77777777" w:rsidR="0067380B" w:rsidRPr="00232329" w:rsidRDefault="0067380B" w:rsidP="00C613E9">
            <w:pPr>
              <w:spacing w:before="100" w:beforeAutospacing="1" w:after="100" w:afterAutospacing="1"/>
            </w:pPr>
            <w:r w:rsidRPr="00232329">
              <w:t>O produto deverá ser entregue novo, limpo, em cores variadas (sortidas ou conforme definido pela Administração), embalado adequadamente para evitar deformações, e com garantia contra defeitos de fabricação.</w:t>
            </w:r>
          </w:p>
        </w:tc>
        <w:tc>
          <w:tcPr>
            <w:tcW w:w="1056" w:type="dxa"/>
          </w:tcPr>
          <w:p w14:paraId="66EE67F0" w14:textId="77777777" w:rsidR="0067380B" w:rsidRDefault="0067380B" w:rsidP="00C613E9">
            <w:pPr>
              <w:jc w:val="center"/>
              <w:rPr>
                <w:rFonts w:ascii="Cambria" w:hAnsi="Cambria"/>
                <w:bCs/>
              </w:rPr>
            </w:pPr>
            <w:r>
              <w:rPr>
                <w:rFonts w:ascii="Cambria" w:hAnsi="Cambria"/>
                <w:bCs/>
              </w:rPr>
              <w:t>150</w:t>
            </w:r>
          </w:p>
        </w:tc>
        <w:tc>
          <w:tcPr>
            <w:tcW w:w="1104" w:type="dxa"/>
          </w:tcPr>
          <w:p w14:paraId="63163F79" w14:textId="77777777" w:rsidR="0067380B" w:rsidRDefault="0067380B" w:rsidP="00C613E9">
            <w:pPr>
              <w:jc w:val="center"/>
              <w:rPr>
                <w:rFonts w:ascii="Cambria" w:hAnsi="Cambria"/>
                <w:bCs/>
              </w:rPr>
            </w:pPr>
            <w:r>
              <w:rPr>
                <w:rFonts w:ascii="Cambria" w:hAnsi="Cambria"/>
                <w:bCs/>
              </w:rPr>
              <w:t>uni</w:t>
            </w:r>
          </w:p>
        </w:tc>
      </w:tr>
      <w:tr w:rsidR="0067380B" w:rsidRPr="00834864" w14:paraId="34E67A55" w14:textId="77777777" w:rsidTr="0067380B">
        <w:trPr>
          <w:jc w:val="center"/>
        </w:trPr>
        <w:tc>
          <w:tcPr>
            <w:tcW w:w="972" w:type="dxa"/>
          </w:tcPr>
          <w:p w14:paraId="09FD4911" w14:textId="77777777" w:rsidR="0067380B" w:rsidRDefault="0067380B" w:rsidP="00C613E9">
            <w:pPr>
              <w:jc w:val="center"/>
              <w:rPr>
                <w:rFonts w:ascii="Cambria" w:hAnsi="Cambria"/>
                <w:bCs/>
              </w:rPr>
            </w:pPr>
            <w:r>
              <w:rPr>
                <w:rFonts w:ascii="Cambria" w:hAnsi="Cambria"/>
                <w:bCs/>
              </w:rPr>
              <w:t>28</w:t>
            </w:r>
          </w:p>
        </w:tc>
        <w:tc>
          <w:tcPr>
            <w:tcW w:w="5508" w:type="dxa"/>
          </w:tcPr>
          <w:p w14:paraId="54E8D463" w14:textId="77777777" w:rsidR="0067380B" w:rsidRDefault="0067380B" w:rsidP="00C613E9">
            <w:pPr>
              <w:rPr>
                <w:b/>
              </w:rPr>
            </w:pPr>
            <w:r w:rsidRPr="00671210">
              <w:rPr>
                <w:b/>
              </w:rPr>
              <w:t>Cone Chapéu Chinês (Mini Cone de Agilidade)</w:t>
            </w:r>
            <w:r>
              <w:rPr>
                <w:b/>
              </w:rPr>
              <w:t>.</w:t>
            </w:r>
          </w:p>
          <w:p w14:paraId="0328B12F" w14:textId="77777777" w:rsidR="0067380B" w:rsidRPr="00671210" w:rsidRDefault="0067380B" w:rsidP="00C613E9">
            <w:pPr>
              <w:spacing w:before="100" w:beforeAutospacing="1" w:after="100" w:afterAutospacing="1"/>
            </w:pPr>
            <w:r w:rsidRPr="00671210">
              <w:t xml:space="preserve">Cone modelo chapéu chinês, também conhecido como mini cone de agilidade, confeccionado em material plástico </w:t>
            </w:r>
            <w:r w:rsidRPr="00671210">
              <w:lastRenderedPageBreak/>
              <w:t>flexível (PVC ou polietileno), de alta resistência e durabilidade, apropriado para uso em treinamentos esportivos, atividades escolares e recreativas.</w:t>
            </w:r>
          </w:p>
          <w:p w14:paraId="4B221C09" w14:textId="77777777" w:rsidR="0067380B" w:rsidRPr="00671210" w:rsidRDefault="0067380B" w:rsidP="00C613E9">
            <w:pPr>
              <w:spacing w:before="100" w:beforeAutospacing="1" w:after="100" w:afterAutospacing="1"/>
            </w:pPr>
            <w:r w:rsidRPr="00671210">
              <w:t>O cone deve ter formato arredondado, sem pontas, com altura entre 5 cm e 8 cm e diâmetro de base entre 18 cm e 20 cm. O material deve ser leve, porém resistente ao impacto, à deformação e à exposição ao sol e à chuva, podendo ser utilizado em ambientes internos e externos.</w:t>
            </w:r>
          </w:p>
          <w:p w14:paraId="769A5571" w14:textId="77777777" w:rsidR="0067380B" w:rsidRPr="00671210" w:rsidRDefault="0067380B" w:rsidP="00C613E9">
            <w:pPr>
              <w:spacing w:before="100" w:beforeAutospacing="1" w:after="100" w:afterAutospacing="1"/>
            </w:pPr>
            <w:r w:rsidRPr="00671210">
              <w:t>O produto deverá ter cores vibrantes (como laranja, amarelo, azul, verde ou vermelho), para garantir excelente visibilidade durante os exercícios. Deve ser empilhável, facilitando o armazenamento e transporte.</w:t>
            </w:r>
          </w:p>
          <w:p w14:paraId="19CCCE88" w14:textId="77777777" w:rsidR="0067380B" w:rsidRPr="00671210" w:rsidRDefault="0067380B" w:rsidP="00C613E9">
            <w:pPr>
              <w:spacing w:before="100" w:beforeAutospacing="1" w:after="100" w:afterAutospacing="1"/>
            </w:pPr>
            <w:r w:rsidRPr="00671210">
              <w:t>Indicado para exercícios de agilidade, coordenação motora, delimitação de espaço, circuitos funcionais e outras práticas esportivas.</w:t>
            </w:r>
          </w:p>
          <w:p w14:paraId="611C0242" w14:textId="77777777" w:rsidR="0067380B" w:rsidRPr="00671210" w:rsidRDefault="0067380B" w:rsidP="00C613E9">
            <w:pPr>
              <w:spacing w:before="100" w:beforeAutospacing="1" w:after="100" w:afterAutospacing="1"/>
            </w:pPr>
            <w:r w:rsidRPr="00671210">
              <w:t>O produto deverá ser entregue novo, limpo, em cores variadas (sortidas ou conforme especificação da Administração), embalado de forma adequada e com garantia contra defeitos de fabricação.</w:t>
            </w:r>
          </w:p>
        </w:tc>
        <w:tc>
          <w:tcPr>
            <w:tcW w:w="1056" w:type="dxa"/>
          </w:tcPr>
          <w:p w14:paraId="0A8F896D" w14:textId="77777777" w:rsidR="0067380B" w:rsidRDefault="0067380B" w:rsidP="00C613E9">
            <w:pPr>
              <w:jc w:val="center"/>
              <w:rPr>
                <w:rFonts w:ascii="Cambria" w:hAnsi="Cambria"/>
                <w:bCs/>
              </w:rPr>
            </w:pPr>
            <w:r>
              <w:rPr>
                <w:rFonts w:ascii="Cambria" w:hAnsi="Cambria"/>
                <w:bCs/>
              </w:rPr>
              <w:lastRenderedPageBreak/>
              <w:t>150</w:t>
            </w:r>
          </w:p>
        </w:tc>
        <w:tc>
          <w:tcPr>
            <w:tcW w:w="1104" w:type="dxa"/>
          </w:tcPr>
          <w:p w14:paraId="3F97E035" w14:textId="77777777" w:rsidR="0067380B" w:rsidRDefault="0067380B" w:rsidP="00C613E9">
            <w:pPr>
              <w:jc w:val="center"/>
              <w:rPr>
                <w:rFonts w:ascii="Cambria" w:hAnsi="Cambria"/>
                <w:bCs/>
              </w:rPr>
            </w:pPr>
            <w:r>
              <w:rPr>
                <w:rFonts w:ascii="Cambria" w:hAnsi="Cambria"/>
                <w:bCs/>
              </w:rPr>
              <w:t>uni</w:t>
            </w:r>
          </w:p>
        </w:tc>
      </w:tr>
      <w:tr w:rsidR="0067380B" w:rsidRPr="00834864" w14:paraId="4888B35A" w14:textId="77777777" w:rsidTr="0067380B">
        <w:trPr>
          <w:jc w:val="center"/>
        </w:trPr>
        <w:tc>
          <w:tcPr>
            <w:tcW w:w="972" w:type="dxa"/>
          </w:tcPr>
          <w:p w14:paraId="08EFEB0B" w14:textId="77777777" w:rsidR="0067380B" w:rsidRDefault="0067380B" w:rsidP="00C613E9">
            <w:pPr>
              <w:jc w:val="center"/>
              <w:rPr>
                <w:rFonts w:ascii="Cambria" w:hAnsi="Cambria"/>
                <w:bCs/>
              </w:rPr>
            </w:pPr>
            <w:r>
              <w:rPr>
                <w:rFonts w:ascii="Cambria" w:hAnsi="Cambria"/>
                <w:bCs/>
              </w:rPr>
              <w:t>29</w:t>
            </w:r>
          </w:p>
        </w:tc>
        <w:tc>
          <w:tcPr>
            <w:tcW w:w="5508" w:type="dxa"/>
          </w:tcPr>
          <w:p w14:paraId="7718C881" w14:textId="77777777" w:rsidR="0067380B" w:rsidRDefault="0067380B" w:rsidP="00C613E9">
            <w:pPr>
              <w:rPr>
                <w:b/>
              </w:rPr>
            </w:pPr>
            <w:r w:rsidRPr="00671210">
              <w:rPr>
                <w:b/>
              </w:rPr>
              <w:t>Escada de Corda para Treinamento</w:t>
            </w:r>
            <w:r>
              <w:rPr>
                <w:b/>
              </w:rPr>
              <w:t>.</w:t>
            </w:r>
          </w:p>
          <w:p w14:paraId="0CD0EFF5" w14:textId="77777777" w:rsidR="0067380B" w:rsidRPr="00671210" w:rsidRDefault="0067380B" w:rsidP="00C613E9">
            <w:pPr>
              <w:spacing w:before="100" w:beforeAutospacing="1" w:after="100" w:afterAutospacing="1"/>
            </w:pPr>
            <w:r w:rsidRPr="00671210">
              <w:t>Escada de corda para treinamento funcional e esportivo, confeccionada com fitas de nylon ou poliéster de alta resistência, com degraus em plástico rígido, PVC ou material similar, resistentes ao impacto e à torção.</w:t>
            </w:r>
          </w:p>
          <w:p w14:paraId="46923D7B" w14:textId="77777777" w:rsidR="0067380B" w:rsidRPr="00671210" w:rsidRDefault="0067380B" w:rsidP="00C613E9">
            <w:pPr>
              <w:spacing w:before="100" w:beforeAutospacing="1" w:after="100" w:afterAutospacing="1"/>
            </w:pPr>
            <w:r w:rsidRPr="00671210">
              <w:t>A escada deve ter comprimento mínimo de 4 metros e largura de 40 cm a 50 cm, contendo no mínimo 8 degraus fixos, uniformemente espaçados. As tiras laterais devem ser costuradas ou moldadas de forma a garantir firmeza e evitar o deslocamento dos degraus durante o uso.</w:t>
            </w:r>
          </w:p>
          <w:p w14:paraId="734D695A" w14:textId="77777777" w:rsidR="0067380B" w:rsidRPr="00671210" w:rsidRDefault="0067380B" w:rsidP="00C613E9">
            <w:pPr>
              <w:spacing w:before="100" w:beforeAutospacing="1" w:after="100" w:afterAutospacing="1"/>
            </w:pPr>
            <w:r w:rsidRPr="00671210">
              <w:t>O produto deve ser leve, portátil, de fácil enrolamento e transporte, indicado para treinamentos de agilidade, velocidade, coordenação motora e condicionamento físico em diversas modalidades esportivas.</w:t>
            </w:r>
          </w:p>
          <w:p w14:paraId="7BCFA172" w14:textId="77777777" w:rsidR="0067380B" w:rsidRPr="00671210" w:rsidRDefault="0067380B" w:rsidP="00C613E9">
            <w:pPr>
              <w:spacing w:before="100" w:beforeAutospacing="1" w:after="100" w:afterAutospacing="1"/>
            </w:pPr>
            <w:r w:rsidRPr="00671210">
              <w:lastRenderedPageBreak/>
              <w:t>A escada deve acompanhar sistema de fixação simples (como ponteiras, alças ou presilhas) e preferencialmente bolsa ou estojo para armazenamento e transporte.</w:t>
            </w:r>
            <w:r>
              <w:br/>
            </w:r>
            <w:r w:rsidRPr="00671210">
              <w:t>O material deve ser resistente ao uso em áreas internas e externas, suportando exposição moderada ao sol e ao contato com o solo (gramado, quadra, areia etc.), sem desgaste prematuro.</w:t>
            </w:r>
            <w:r>
              <w:t xml:space="preserve"> </w:t>
            </w:r>
            <w:r w:rsidRPr="00671210">
              <w:t>O produto deverá ser entregue novo, limpo, embalado individualmente, e com garantia contra defeitos de fabricação.</w:t>
            </w:r>
          </w:p>
        </w:tc>
        <w:tc>
          <w:tcPr>
            <w:tcW w:w="1056" w:type="dxa"/>
          </w:tcPr>
          <w:p w14:paraId="67718713" w14:textId="77777777" w:rsidR="0067380B" w:rsidRDefault="0067380B" w:rsidP="00C613E9">
            <w:pPr>
              <w:jc w:val="center"/>
              <w:rPr>
                <w:rFonts w:ascii="Cambria" w:hAnsi="Cambria"/>
                <w:bCs/>
              </w:rPr>
            </w:pPr>
            <w:r>
              <w:rPr>
                <w:rFonts w:ascii="Cambria" w:hAnsi="Cambria"/>
                <w:bCs/>
              </w:rPr>
              <w:lastRenderedPageBreak/>
              <w:t>10</w:t>
            </w:r>
          </w:p>
        </w:tc>
        <w:tc>
          <w:tcPr>
            <w:tcW w:w="1104" w:type="dxa"/>
          </w:tcPr>
          <w:p w14:paraId="0957DD11" w14:textId="77777777" w:rsidR="0067380B" w:rsidRDefault="0067380B" w:rsidP="00C613E9">
            <w:pPr>
              <w:jc w:val="center"/>
              <w:rPr>
                <w:rFonts w:ascii="Cambria" w:hAnsi="Cambria"/>
                <w:bCs/>
              </w:rPr>
            </w:pPr>
            <w:r>
              <w:rPr>
                <w:rFonts w:ascii="Cambria" w:hAnsi="Cambria"/>
                <w:bCs/>
              </w:rPr>
              <w:t>uni</w:t>
            </w:r>
          </w:p>
        </w:tc>
      </w:tr>
      <w:tr w:rsidR="0067380B" w:rsidRPr="00834864" w14:paraId="24EBA215" w14:textId="77777777" w:rsidTr="0067380B">
        <w:trPr>
          <w:jc w:val="center"/>
        </w:trPr>
        <w:tc>
          <w:tcPr>
            <w:tcW w:w="972" w:type="dxa"/>
          </w:tcPr>
          <w:p w14:paraId="3F555511" w14:textId="77777777" w:rsidR="0067380B" w:rsidRDefault="0067380B" w:rsidP="00C613E9">
            <w:pPr>
              <w:jc w:val="center"/>
              <w:rPr>
                <w:rFonts w:ascii="Cambria" w:hAnsi="Cambria"/>
                <w:bCs/>
              </w:rPr>
            </w:pPr>
            <w:r>
              <w:rPr>
                <w:rFonts w:ascii="Cambria" w:hAnsi="Cambria"/>
                <w:bCs/>
              </w:rPr>
              <w:t>30</w:t>
            </w:r>
          </w:p>
        </w:tc>
        <w:tc>
          <w:tcPr>
            <w:tcW w:w="5508" w:type="dxa"/>
          </w:tcPr>
          <w:p w14:paraId="47AD510E" w14:textId="77777777" w:rsidR="0067380B" w:rsidRDefault="0067380B" w:rsidP="00C613E9">
            <w:pPr>
              <w:rPr>
                <w:b/>
              </w:rPr>
            </w:pPr>
            <w:r w:rsidRPr="00671210">
              <w:rPr>
                <w:b/>
              </w:rPr>
              <w:t>Bolsa de Massagista Térmica Profissional</w:t>
            </w:r>
            <w:r>
              <w:rPr>
                <w:b/>
              </w:rPr>
              <w:t>.</w:t>
            </w:r>
          </w:p>
          <w:p w14:paraId="5F0B64CB" w14:textId="77777777" w:rsidR="0067380B" w:rsidRPr="00671210" w:rsidRDefault="0067380B" w:rsidP="00C613E9">
            <w:pPr>
              <w:spacing w:before="100" w:beforeAutospacing="1" w:after="100" w:afterAutospacing="1"/>
            </w:pPr>
            <w:r w:rsidRPr="00671210">
              <w:t>Bolsa térmica de massagista profissional, indicada para uso em eventos esportivos, especialmente por equipes de futebol, para transporte de materiais de primeiros socorros, equipamentos de atendimento rápido, gelo, sprays, pomadas, bandagens e demais utensílios.</w:t>
            </w:r>
          </w:p>
          <w:p w14:paraId="5326B05D" w14:textId="77777777" w:rsidR="0067380B" w:rsidRPr="00671210" w:rsidRDefault="0067380B" w:rsidP="00C613E9">
            <w:pPr>
              <w:spacing w:before="100" w:beforeAutospacing="1" w:after="100" w:afterAutospacing="1"/>
            </w:pPr>
            <w:r w:rsidRPr="00671210">
              <w:t>Confeccionada em material resistente, como nylon 600 ou poliéster de alta densidade, com forro interno térmico (mantém a temperatura por tempo prolongado) e compartimentos acolchoados. Deve possuir isolamento térmico eficiente em todas as faces (laterais, fundo e tampa), com revestimento interno lavável e impermeável.</w:t>
            </w:r>
          </w:p>
          <w:p w14:paraId="0E48B9DA" w14:textId="77777777" w:rsidR="0067380B" w:rsidRPr="00671210" w:rsidRDefault="0067380B" w:rsidP="00C613E9">
            <w:pPr>
              <w:spacing w:before="100" w:beforeAutospacing="1" w:after="100" w:afterAutospacing="1"/>
            </w:pPr>
            <w:r w:rsidRPr="00671210">
              <w:t>Deve conter divisórias internas removíveis ou ajustáveis, além de bolsos externos com zíper para organização de itens pequenos. Abertura superior com zíper duplo, alça de mão reforçada e alça de ombro regulável com protetor acolchoado.</w:t>
            </w:r>
          </w:p>
          <w:p w14:paraId="170EA069" w14:textId="77777777" w:rsidR="0067380B" w:rsidRPr="00671210" w:rsidRDefault="0067380B" w:rsidP="00C613E9">
            <w:pPr>
              <w:spacing w:before="100" w:beforeAutospacing="1" w:after="100" w:afterAutospacing="1"/>
            </w:pPr>
            <w:r w:rsidRPr="00671210">
              <w:t>Capacidade mínima aproximada de 15 a 25 litros, com dimensões entre 35 cm e 45 cm de comprimento. Deve ser leve, resistente ao peso dos materiais transportados e ao uso em campo, areia ou quadras.</w:t>
            </w:r>
          </w:p>
          <w:p w14:paraId="272CA92C" w14:textId="77777777" w:rsidR="0067380B" w:rsidRPr="00671210" w:rsidRDefault="0067380B" w:rsidP="00C613E9">
            <w:pPr>
              <w:spacing w:before="100" w:beforeAutospacing="1" w:after="100" w:afterAutospacing="1"/>
            </w:pPr>
            <w:r w:rsidRPr="00671210">
              <w:t>A bolsa deve ser entregue nova, limpa, embalada individualmente, e com garantia contra defeitos de fabricação.</w:t>
            </w:r>
          </w:p>
          <w:p w14:paraId="7762CC55" w14:textId="77777777" w:rsidR="0067380B" w:rsidRPr="00671210" w:rsidRDefault="0067380B" w:rsidP="00C613E9">
            <w:pPr>
              <w:spacing w:before="100" w:beforeAutospacing="1" w:after="100" w:afterAutospacing="1"/>
            </w:pPr>
            <w:r>
              <w:t xml:space="preserve">Com </w:t>
            </w:r>
            <w:r w:rsidRPr="00671210">
              <w:t>aplicação de logotipo institucional da Administração Pública, conforme solicitação posterior.</w:t>
            </w:r>
          </w:p>
        </w:tc>
        <w:tc>
          <w:tcPr>
            <w:tcW w:w="1056" w:type="dxa"/>
          </w:tcPr>
          <w:p w14:paraId="2445C06F" w14:textId="77777777" w:rsidR="0067380B" w:rsidRDefault="0067380B" w:rsidP="00C613E9">
            <w:pPr>
              <w:jc w:val="center"/>
              <w:rPr>
                <w:rFonts w:ascii="Cambria" w:hAnsi="Cambria"/>
                <w:bCs/>
              </w:rPr>
            </w:pPr>
            <w:r>
              <w:rPr>
                <w:rFonts w:ascii="Cambria" w:hAnsi="Cambria"/>
                <w:bCs/>
              </w:rPr>
              <w:t>2</w:t>
            </w:r>
          </w:p>
        </w:tc>
        <w:tc>
          <w:tcPr>
            <w:tcW w:w="1104" w:type="dxa"/>
          </w:tcPr>
          <w:p w14:paraId="22F41700" w14:textId="77777777" w:rsidR="0067380B" w:rsidRDefault="0067380B" w:rsidP="00C613E9">
            <w:pPr>
              <w:jc w:val="center"/>
              <w:rPr>
                <w:rFonts w:ascii="Cambria" w:hAnsi="Cambria"/>
                <w:bCs/>
              </w:rPr>
            </w:pPr>
            <w:r>
              <w:rPr>
                <w:rFonts w:ascii="Cambria" w:hAnsi="Cambria"/>
                <w:bCs/>
              </w:rPr>
              <w:t>uni</w:t>
            </w:r>
          </w:p>
        </w:tc>
      </w:tr>
      <w:tr w:rsidR="0067380B" w:rsidRPr="00834864" w14:paraId="79DB8989" w14:textId="77777777" w:rsidTr="0067380B">
        <w:trPr>
          <w:jc w:val="center"/>
        </w:trPr>
        <w:tc>
          <w:tcPr>
            <w:tcW w:w="972" w:type="dxa"/>
          </w:tcPr>
          <w:p w14:paraId="7EB5D3D8" w14:textId="77777777" w:rsidR="0067380B" w:rsidRDefault="0067380B" w:rsidP="00C613E9">
            <w:pPr>
              <w:jc w:val="center"/>
              <w:rPr>
                <w:rFonts w:ascii="Cambria" w:hAnsi="Cambria"/>
                <w:bCs/>
              </w:rPr>
            </w:pPr>
            <w:r>
              <w:rPr>
                <w:rFonts w:ascii="Cambria" w:hAnsi="Cambria"/>
                <w:bCs/>
              </w:rPr>
              <w:lastRenderedPageBreak/>
              <w:t>31</w:t>
            </w:r>
          </w:p>
        </w:tc>
        <w:tc>
          <w:tcPr>
            <w:tcW w:w="5508" w:type="dxa"/>
          </w:tcPr>
          <w:p w14:paraId="208D0BF8" w14:textId="77777777" w:rsidR="0067380B" w:rsidRDefault="0067380B" w:rsidP="00C613E9">
            <w:pPr>
              <w:rPr>
                <w:b/>
              </w:rPr>
            </w:pPr>
            <w:r w:rsidRPr="00671210">
              <w:rPr>
                <w:b/>
              </w:rPr>
              <w:t>Saco para Transporte de Bolas</w:t>
            </w:r>
            <w:r>
              <w:rPr>
                <w:b/>
              </w:rPr>
              <w:t>.</w:t>
            </w:r>
          </w:p>
          <w:p w14:paraId="5E10DE5E" w14:textId="77777777" w:rsidR="0067380B" w:rsidRPr="00671210" w:rsidRDefault="0067380B" w:rsidP="00C613E9">
            <w:pPr>
              <w:spacing w:before="100" w:beforeAutospacing="1" w:after="100" w:afterAutospacing="1"/>
            </w:pPr>
            <w:r w:rsidRPr="00671210">
              <w:t>Saco esportivo para armazenamento e transporte de bolas, confeccionado em material resistente, como nylon, poliéster ou lona de alta densidade, com laterais em tela tipo mesh ou rede reforçada que permite ventilação e visualização do conteúdo.</w:t>
            </w:r>
          </w:p>
          <w:p w14:paraId="482F9B9B" w14:textId="77777777" w:rsidR="0067380B" w:rsidRPr="00671210" w:rsidRDefault="0067380B" w:rsidP="00C613E9">
            <w:pPr>
              <w:spacing w:before="100" w:beforeAutospacing="1" w:after="100" w:afterAutospacing="1"/>
            </w:pPr>
            <w:r w:rsidRPr="00671210">
              <w:t>Capacidade para no mínimo 10 (dez) bolas de tamanho oficial (futebol, vôlei, handebol ou similares), com costuras reforçadas, fundo resistente e fechamento por cordão ajustável com trava ou zíper.</w:t>
            </w:r>
          </w:p>
          <w:p w14:paraId="657172E1" w14:textId="77777777" w:rsidR="0067380B" w:rsidRPr="00671210" w:rsidRDefault="0067380B" w:rsidP="00C613E9">
            <w:pPr>
              <w:spacing w:before="100" w:beforeAutospacing="1" w:after="100" w:afterAutospacing="1"/>
            </w:pPr>
            <w:r w:rsidRPr="00671210">
              <w:t>Deve possuir alças reforçadas para transporte manual e/ou alça tiracolo, com costuras duplas que garantam segurança durante o transporte. O material deve ser resistente à tração, à exposição ao sol, umidade e ao uso frequente em ambientes esportivos (quadra, campo, areia etc.).</w:t>
            </w:r>
          </w:p>
          <w:p w14:paraId="4C511F51" w14:textId="77777777" w:rsidR="0067380B" w:rsidRPr="00671210" w:rsidRDefault="0067380B" w:rsidP="00C613E9">
            <w:pPr>
              <w:spacing w:before="100" w:beforeAutospacing="1" w:after="100" w:afterAutospacing="1"/>
            </w:pPr>
            <w:r w:rsidRPr="00671210">
              <w:t>O produto deverá ser entregue novo, limpo, embalado individualmente e com garantia contra defeitos de fabricação.</w:t>
            </w:r>
          </w:p>
        </w:tc>
        <w:tc>
          <w:tcPr>
            <w:tcW w:w="1056" w:type="dxa"/>
          </w:tcPr>
          <w:p w14:paraId="5F2B50BF" w14:textId="77777777" w:rsidR="0067380B" w:rsidRDefault="0067380B" w:rsidP="00C613E9">
            <w:pPr>
              <w:jc w:val="center"/>
              <w:rPr>
                <w:rFonts w:ascii="Cambria" w:hAnsi="Cambria"/>
                <w:bCs/>
              </w:rPr>
            </w:pPr>
            <w:r>
              <w:rPr>
                <w:rFonts w:ascii="Cambria" w:hAnsi="Cambria"/>
                <w:bCs/>
              </w:rPr>
              <w:t>10</w:t>
            </w:r>
          </w:p>
        </w:tc>
        <w:tc>
          <w:tcPr>
            <w:tcW w:w="1104" w:type="dxa"/>
          </w:tcPr>
          <w:p w14:paraId="1BC5A5ED" w14:textId="77777777" w:rsidR="0067380B" w:rsidRDefault="0067380B" w:rsidP="00C613E9">
            <w:pPr>
              <w:jc w:val="center"/>
              <w:rPr>
                <w:rFonts w:ascii="Cambria" w:hAnsi="Cambria"/>
                <w:bCs/>
              </w:rPr>
            </w:pPr>
            <w:r>
              <w:rPr>
                <w:rFonts w:ascii="Cambria" w:hAnsi="Cambria"/>
                <w:bCs/>
              </w:rPr>
              <w:t>uni</w:t>
            </w:r>
          </w:p>
        </w:tc>
      </w:tr>
      <w:tr w:rsidR="0067380B" w:rsidRPr="00834864" w14:paraId="7356A93D" w14:textId="77777777" w:rsidTr="0067380B">
        <w:trPr>
          <w:jc w:val="center"/>
        </w:trPr>
        <w:tc>
          <w:tcPr>
            <w:tcW w:w="972" w:type="dxa"/>
          </w:tcPr>
          <w:p w14:paraId="76383764" w14:textId="77777777" w:rsidR="0067380B" w:rsidRDefault="0067380B" w:rsidP="00C613E9">
            <w:pPr>
              <w:jc w:val="center"/>
              <w:rPr>
                <w:rFonts w:ascii="Cambria" w:hAnsi="Cambria"/>
                <w:bCs/>
              </w:rPr>
            </w:pPr>
            <w:r>
              <w:rPr>
                <w:rFonts w:ascii="Cambria" w:hAnsi="Cambria"/>
                <w:bCs/>
              </w:rPr>
              <w:t>32</w:t>
            </w:r>
          </w:p>
        </w:tc>
        <w:tc>
          <w:tcPr>
            <w:tcW w:w="5508" w:type="dxa"/>
          </w:tcPr>
          <w:p w14:paraId="65B1E373" w14:textId="77777777" w:rsidR="0067380B" w:rsidRDefault="0067380B" w:rsidP="00C613E9">
            <w:pPr>
              <w:rPr>
                <w:b/>
              </w:rPr>
            </w:pPr>
            <w:r w:rsidRPr="00671210">
              <w:rPr>
                <w:b/>
              </w:rPr>
              <w:t>Apito Profissional</w:t>
            </w:r>
            <w:r>
              <w:rPr>
                <w:b/>
              </w:rPr>
              <w:t>.</w:t>
            </w:r>
          </w:p>
          <w:p w14:paraId="746F90CF" w14:textId="77777777" w:rsidR="0067380B" w:rsidRPr="00671210" w:rsidRDefault="0067380B" w:rsidP="00C613E9">
            <w:pPr>
              <w:spacing w:before="100" w:beforeAutospacing="1" w:after="100" w:afterAutospacing="1"/>
            </w:pPr>
            <w:r w:rsidRPr="00671210">
              <w:t>Apito profissional, indicado para uso esportivo por árbitros, técnicos, professores de educação física e organizadores de eventos. Confeccionado em material resistente como policarbonato, ABS ou metal cromado, com som potente, claro e audível a longa distância.</w:t>
            </w:r>
            <w:r>
              <w:t xml:space="preserve"> Deve ser entregue juntamente com um cordão de nylon ajustável.</w:t>
            </w:r>
          </w:p>
          <w:p w14:paraId="771353D3" w14:textId="77777777" w:rsidR="0067380B" w:rsidRPr="00671210" w:rsidRDefault="0067380B" w:rsidP="00C613E9">
            <w:pPr>
              <w:spacing w:before="100" w:beforeAutospacing="1" w:after="100" w:afterAutospacing="1"/>
            </w:pPr>
            <w:r w:rsidRPr="00671210">
              <w:t>Modelo com ou sem esfera interna (bola), desde que ofereça boa propagação sonora e durabilidade mesmo sob uso intenso. Deve possuir argola ou encaixe para cordão de pescoço (cordão incluso ou opcional).</w:t>
            </w:r>
          </w:p>
          <w:p w14:paraId="3B83C4F5" w14:textId="77777777" w:rsidR="0067380B" w:rsidRPr="00671210" w:rsidRDefault="0067380B" w:rsidP="00C613E9">
            <w:pPr>
              <w:spacing w:before="100" w:beforeAutospacing="1" w:after="100" w:afterAutospacing="1"/>
            </w:pPr>
            <w:r w:rsidRPr="00671210">
              <w:t xml:space="preserve">O produto deve ser leve, anatômico e resistente à quedas, umidade e uso ao ar livre. A sonoridade deve ser uniforme, </w:t>
            </w:r>
            <w:r w:rsidRPr="00671210">
              <w:lastRenderedPageBreak/>
              <w:t>com pressão sonora adequada para ambientes abertos ou fechados, ideal para jogos, treinos, aulas e competições.</w:t>
            </w:r>
          </w:p>
          <w:p w14:paraId="4927B5DB" w14:textId="77777777" w:rsidR="0067380B" w:rsidRPr="00671210" w:rsidRDefault="0067380B" w:rsidP="00C613E9">
            <w:pPr>
              <w:spacing w:before="100" w:beforeAutospacing="1" w:after="100" w:afterAutospacing="1"/>
            </w:pPr>
            <w:r w:rsidRPr="00671210">
              <w:t>O apito deverá ser entregue novo, limpo, embalado individualmente (plástico ou caixinha), com garantia contra defeitos de fabricação.</w:t>
            </w:r>
          </w:p>
        </w:tc>
        <w:tc>
          <w:tcPr>
            <w:tcW w:w="1056" w:type="dxa"/>
          </w:tcPr>
          <w:p w14:paraId="13787E02" w14:textId="77777777" w:rsidR="0067380B" w:rsidRDefault="0067380B" w:rsidP="00C613E9">
            <w:pPr>
              <w:jc w:val="center"/>
              <w:rPr>
                <w:rFonts w:ascii="Cambria" w:hAnsi="Cambria"/>
                <w:bCs/>
              </w:rPr>
            </w:pPr>
            <w:r>
              <w:rPr>
                <w:rFonts w:ascii="Cambria" w:hAnsi="Cambria"/>
                <w:bCs/>
              </w:rPr>
              <w:lastRenderedPageBreak/>
              <w:t>10</w:t>
            </w:r>
          </w:p>
        </w:tc>
        <w:tc>
          <w:tcPr>
            <w:tcW w:w="1104" w:type="dxa"/>
          </w:tcPr>
          <w:p w14:paraId="1086D857" w14:textId="77777777" w:rsidR="0067380B" w:rsidRDefault="0067380B" w:rsidP="00C613E9">
            <w:pPr>
              <w:jc w:val="center"/>
              <w:rPr>
                <w:rFonts w:ascii="Cambria" w:hAnsi="Cambria"/>
                <w:bCs/>
              </w:rPr>
            </w:pPr>
            <w:r>
              <w:rPr>
                <w:rFonts w:ascii="Cambria" w:hAnsi="Cambria"/>
                <w:bCs/>
              </w:rPr>
              <w:t>uni</w:t>
            </w:r>
          </w:p>
        </w:tc>
      </w:tr>
      <w:tr w:rsidR="0067380B" w:rsidRPr="00834864" w14:paraId="51F87066" w14:textId="77777777" w:rsidTr="0067380B">
        <w:trPr>
          <w:jc w:val="center"/>
        </w:trPr>
        <w:tc>
          <w:tcPr>
            <w:tcW w:w="972" w:type="dxa"/>
          </w:tcPr>
          <w:p w14:paraId="5EA78BAF" w14:textId="77777777" w:rsidR="0067380B" w:rsidRDefault="0067380B" w:rsidP="00C613E9">
            <w:pPr>
              <w:jc w:val="center"/>
              <w:rPr>
                <w:rFonts w:ascii="Cambria" w:hAnsi="Cambria"/>
                <w:bCs/>
              </w:rPr>
            </w:pPr>
            <w:r>
              <w:rPr>
                <w:rFonts w:ascii="Cambria" w:hAnsi="Cambria"/>
                <w:bCs/>
              </w:rPr>
              <w:t>33</w:t>
            </w:r>
          </w:p>
        </w:tc>
        <w:tc>
          <w:tcPr>
            <w:tcW w:w="5508" w:type="dxa"/>
          </w:tcPr>
          <w:p w14:paraId="5CA6A299" w14:textId="77777777" w:rsidR="0067380B" w:rsidRDefault="0067380B" w:rsidP="00C613E9">
            <w:pPr>
              <w:rPr>
                <w:b/>
              </w:rPr>
            </w:pPr>
            <w:r w:rsidRPr="0027454C">
              <w:rPr>
                <w:b/>
              </w:rPr>
              <w:t>Conjunto de Cartões Amarelo e Vermelho</w:t>
            </w:r>
            <w:r>
              <w:rPr>
                <w:b/>
              </w:rPr>
              <w:t>.</w:t>
            </w:r>
          </w:p>
          <w:p w14:paraId="7FB8A23E" w14:textId="77777777" w:rsidR="0067380B" w:rsidRPr="0027454C" w:rsidRDefault="0067380B" w:rsidP="00C613E9">
            <w:pPr>
              <w:spacing w:before="100" w:beforeAutospacing="1" w:after="100" w:afterAutospacing="1"/>
            </w:pPr>
            <w:r w:rsidRPr="0027454C">
              <w:t xml:space="preserve">Conjunto composto por 2 (dois) cartões para arbitragem esportiva: 1 (um) cartão </w:t>
            </w:r>
            <w:r w:rsidRPr="0027454C">
              <w:rPr>
                <w:b/>
                <w:bCs/>
              </w:rPr>
              <w:t>amarelo</w:t>
            </w:r>
            <w:r w:rsidRPr="0027454C">
              <w:t xml:space="preserve"> e 1 (um) cartão </w:t>
            </w:r>
            <w:r w:rsidRPr="0027454C">
              <w:rPr>
                <w:b/>
                <w:bCs/>
              </w:rPr>
              <w:t>vermelho</w:t>
            </w:r>
            <w:r w:rsidRPr="0027454C">
              <w:t>, confeccionados em material plástico resistente e flexível, como PVC ou polipropileno, com acabamento liso e cantos arredondados para evitar acidentes ou danos ao uniforme do árbitro.</w:t>
            </w:r>
          </w:p>
          <w:p w14:paraId="69351C7B" w14:textId="77777777" w:rsidR="0067380B" w:rsidRPr="0027454C" w:rsidRDefault="0067380B" w:rsidP="00C613E9">
            <w:pPr>
              <w:spacing w:before="100" w:beforeAutospacing="1" w:after="100" w:afterAutospacing="1"/>
            </w:pPr>
            <w:r w:rsidRPr="0027454C">
              <w:t>Cada cartão deve ter dimensões aproximadas de 11 cm x 8,5 cm (padrão de arbitragem), com cores vivas e de alta visibilidade, resistentes à luz solar, à umidade e ao manuseio constante durante jogos.</w:t>
            </w:r>
          </w:p>
          <w:p w14:paraId="3592938B" w14:textId="77777777" w:rsidR="0067380B" w:rsidRPr="0027454C" w:rsidRDefault="0067380B" w:rsidP="00C613E9">
            <w:pPr>
              <w:spacing w:before="100" w:beforeAutospacing="1" w:after="100" w:afterAutospacing="1"/>
            </w:pPr>
            <w:r w:rsidRPr="0027454C">
              <w:t>O conjunto pode ser acondicionado em estojo plástico, bolsa simples ou envolto em embalagem plástica individual. Produto indicado para uso em partidas oficiais, recreativas ou treinamentos nas modalidades esportivas que utilizam advertência por cartões.</w:t>
            </w:r>
          </w:p>
          <w:p w14:paraId="533314CF" w14:textId="77777777" w:rsidR="0067380B" w:rsidRPr="0027454C" w:rsidRDefault="0067380B" w:rsidP="00C613E9">
            <w:pPr>
              <w:spacing w:before="100" w:beforeAutospacing="1" w:after="100" w:afterAutospacing="1"/>
            </w:pPr>
            <w:r w:rsidRPr="0027454C">
              <w:t>O produto deverá ser entregue novo, limpo, embalado adequadamente, em perfeitas condições de uso, com garantia contra defeitos de fabricação.</w:t>
            </w:r>
          </w:p>
        </w:tc>
        <w:tc>
          <w:tcPr>
            <w:tcW w:w="1056" w:type="dxa"/>
          </w:tcPr>
          <w:p w14:paraId="69B236D1" w14:textId="77777777" w:rsidR="0067380B" w:rsidRDefault="0067380B" w:rsidP="00C613E9">
            <w:pPr>
              <w:jc w:val="center"/>
              <w:rPr>
                <w:rFonts w:ascii="Cambria" w:hAnsi="Cambria"/>
                <w:bCs/>
              </w:rPr>
            </w:pPr>
            <w:r>
              <w:rPr>
                <w:rFonts w:ascii="Cambria" w:hAnsi="Cambria"/>
                <w:bCs/>
              </w:rPr>
              <w:t>4</w:t>
            </w:r>
          </w:p>
        </w:tc>
        <w:tc>
          <w:tcPr>
            <w:tcW w:w="1104" w:type="dxa"/>
          </w:tcPr>
          <w:p w14:paraId="74EDE629" w14:textId="77777777" w:rsidR="0067380B" w:rsidRDefault="0067380B" w:rsidP="00C613E9">
            <w:pPr>
              <w:jc w:val="center"/>
              <w:rPr>
                <w:rFonts w:ascii="Cambria" w:hAnsi="Cambria"/>
                <w:bCs/>
              </w:rPr>
            </w:pPr>
            <w:r>
              <w:rPr>
                <w:rFonts w:ascii="Cambria" w:hAnsi="Cambria"/>
                <w:bCs/>
              </w:rPr>
              <w:t>kit</w:t>
            </w:r>
          </w:p>
        </w:tc>
      </w:tr>
      <w:tr w:rsidR="0067380B" w:rsidRPr="00834864" w14:paraId="40DA0EDE" w14:textId="77777777" w:rsidTr="0067380B">
        <w:trPr>
          <w:jc w:val="center"/>
        </w:trPr>
        <w:tc>
          <w:tcPr>
            <w:tcW w:w="972" w:type="dxa"/>
          </w:tcPr>
          <w:p w14:paraId="42FCE926" w14:textId="77777777" w:rsidR="0067380B" w:rsidRDefault="0067380B" w:rsidP="00C613E9">
            <w:pPr>
              <w:jc w:val="center"/>
              <w:rPr>
                <w:rFonts w:ascii="Cambria" w:hAnsi="Cambria"/>
                <w:bCs/>
              </w:rPr>
            </w:pPr>
            <w:r>
              <w:rPr>
                <w:rFonts w:ascii="Cambria" w:hAnsi="Cambria"/>
                <w:bCs/>
              </w:rPr>
              <w:t>34</w:t>
            </w:r>
          </w:p>
        </w:tc>
        <w:tc>
          <w:tcPr>
            <w:tcW w:w="5508" w:type="dxa"/>
          </w:tcPr>
          <w:p w14:paraId="7B892673" w14:textId="77777777" w:rsidR="0067380B" w:rsidRDefault="0067380B" w:rsidP="00C613E9">
            <w:pPr>
              <w:rPr>
                <w:b/>
              </w:rPr>
            </w:pPr>
            <w:r w:rsidRPr="0027454C">
              <w:rPr>
                <w:b/>
              </w:rPr>
              <w:t>Kit de Uniforme para Árbitro</w:t>
            </w:r>
            <w:r>
              <w:rPr>
                <w:b/>
              </w:rPr>
              <w:t>.</w:t>
            </w:r>
          </w:p>
          <w:p w14:paraId="57950D33" w14:textId="77777777" w:rsidR="0067380B" w:rsidRDefault="0067380B" w:rsidP="00C613E9">
            <w:pPr>
              <w:pStyle w:val="NormalWeb"/>
            </w:pPr>
            <w:r>
              <w:t>Kit de uniforme completo para árbitro esportivo, composto por 1 (uma) camisa, 1 (um) short e 1 (um) par de meias, todos confeccionados em material leve, respirável e de alta durabilidade, apropriado para uso em ambientes esportivos internos e externos.</w:t>
            </w:r>
          </w:p>
          <w:p w14:paraId="0C284E73" w14:textId="77777777" w:rsidR="0067380B" w:rsidRDefault="0067380B" w:rsidP="00C613E9">
            <w:pPr>
              <w:pStyle w:val="NormalWeb"/>
            </w:pPr>
            <w:r>
              <w:rPr>
                <w:rStyle w:val="Forte"/>
              </w:rPr>
              <w:t>Especificações:</w:t>
            </w:r>
          </w:p>
          <w:p w14:paraId="01563AFE" w14:textId="77777777" w:rsidR="0067380B" w:rsidRDefault="0067380B" w:rsidP="00D514AC">
            <w:pPr>
              <w:pStyle w:val="NormalWeb"/>
              <w:numPr>
                <w:ilvl w:val="0"/>
                <w:numId w:val="46"/>
              </w:numPr>
            </w:pPr>
            <w:r>
              <w:rPr>
                <w:rStyle w:val="Forte"/>
              </w:rPr>
              <w:t>Camisa:</w:t>
            </w:r>
            <w:r>
              <w:t xml:space="preserve"> confeccionada em tecido tipo "dry fit" (100% poliéster ou similar), com tecnologia que permite absorção e rápida </w:t>
            </w:r>
            <w:r>
              <w:lastRenderedPageBreak/>
              <w:t>evaporação do suor, gola careca ou polo, com bolsos frontais para cartões e caneta. Costuras reforçadas, acabamento profissional e boa ventilação. Cores: preferencialmente preto, amarelo ou outras cores neutras, conforme necessidade da Administração.</w:t>
            </w:r>
          </w:p>
          <w:p w14:paraId="6421D200" w14:textId="77777777" w:rsidR="0067380B" w:rsidRDefault="0067380B" w:rsidP="00D514AC">
            <w:pPr>
              <w:pStyle w:val="NormalWeb"/>
              <w:numPr>
                <w:ilvl w:val="0"/>
                <w:numId w:val="46"/>
              </w:numPr>
            </w:pPr>
            <w:r>
              <w:rPr>
                <w:rStyle w:val="Forte"/>
              </w:rPr>
              <w:t>Short:</w:t>
            </w:r>
            <w:r>
              <w:t xml:space="preserve"> confeccionado em tecido leve e resistente, com cós elástico e cordão interno para ajuste, bolsos laterais opcionais, corte anatômico e confortável. Mesma tecnologia do tecido da camisa (dry fit ou similar).</w:t>
            </w:r>
          </w:p>
          <w:p w14:paraId="00823EE5" w14:textId="77777777" w:rsidR="0067380B" w:rsidRDefault="0067380B" w:rsidP="00D514AC">
            <w:pPr>
              <w:pStyle w:val="NormalWeb"/>
              <w:numPr>
                <w:ilvl w:val="0"/>
                <w:numId w:val="46"/>
              </w:numPr>
            </w:pPr>
            <w:r>
              <w:rPr>
                <w:rStyle w:val="Forte"/>
              </w:rPr>
              <w:t>Meião (par de meias):</w:t>
            </w:r>
            <w:r>
              <w:t xml:space="preserve"> em tecido elástico e confortável, com composição mista (ex: algodão, poliéster e elastano), de cano alto, com boa compressão, ideal para prática esportiva.</w:t>
            </w:r>
          </w:p>
          <w:p w14:paraId="1FB37D8F" w14:textId="77777777" w:rsidR="0067380B" w:rsidRDefault="0067380B" w:rsidP="00C613E9">
            <w:pPr>
              <w:pStyle w:val="NormalWeb"/>
            </w:pPr>
            <w:r>
              <w:t>O kit deverá ser fornecido nos tamanhos variados (P, M, G ou GG), conforme solicitação da Administração.</w:t>
            </w:r>
          </w:p>
          <w:p w14:paraId="43E48A6D" w14:textId="77777777" w:rsidR="0067380B" w:rsidRPr="0027454C" w:rsidRDefault="0067380B" w:rsidP="00C613E9">
            <w:pPr>
              <w:pStyle w:val="NormalWeb"/>
            </w:pPr>
            <w:r>
              <w:t>Todos os itens deverão ser entregues novos, limpos, devidamente embalados, com acabamento de qualidade, prontos para uso imediato e com garantia contra defeitos de fabricação.</w:t>
            </w:r>
          </w:p>
        </w:tc>
        <w:tc>
          <w:tcPr>
            <w:tcW w:w="1056" w:type="dxa"/>
          </w:tcPr>
          <w:p w14:paraId="319F54C6" w14:textId="77777777" w:rsidR="0067380B" w:rsidRDefault="0067380B" w:rsidP="00C613E9">
            <w:pPr>
              <w:jc w:val="center"/>
              <w:rPr>
                <w:rFonts w:ascii="Cambria" w:hAnsi="Cambria"/>
                <w:bCs/>
              </w:rPr>
            </w:pPr>
            <w:r>
              <w:rPr>
                <w:rFonts w:ascii="Cambria" w:hAnsi="Cambria"/>
                <w:bCs/>
              </w:rPr>
              <w:lastRenderedPageBreak/>
              <w:t>4</w:t>
            </w:r>
          </w:p>
        </w:tc>
        <w:tc>
          <w:tcPr>
            <w:tcW w:w="1104" w:type="dxa"/>
          </w:tcPr>
          <w:p w14:paraId="4883F191" w14:textId="77777777" w:rsidR="0067380B" w:rsidRDefault="0067380B" w:rsidP="00C613E9">
            <w:pPr>
              <w:jc w:val="center"/>
              <w:rPr>
                <w:rFonts w:ascii="Cambria" w:hAnsi="Cambria"/>
                <w:bCs/>
              </w:rPr>
            </w:pPr>
            <w:r>
              <w:rPr>
                <w:rFonts w:ascii="Cambria" w:hAnsi="Cambria"/>
                <w:bCs/>
              </w:rPr>
              <w:t>kit</w:t>
            </w:r>
          </w:p>
        </w:tc>
      </w:tr>
      <w:tr w:rsidR="0067380B" w:rsidRPr="00834864" w14:paraId="5A48144F" w14:textId="77777777" w:rsidTr="0067380B">
        <w:trPr>
          <w:jc w:val="center"/>
        </w:trPr>
        <w:tc>
          <w:tcPr>
            <w:tcW w:w="972" w:type="dxa"/>
          </w:tcPr>
          <w:p w14:paraId="087922F5" w14:textId="77777777" w:rsidR="0067380B" w:rsidRDefault="0067380B" w:rsidP="00C613E9">
            <w:pPr>
              <w:jc w:val="center"/>
              <w:rPr>
                <w:rFonts w:ascii="Cambria" w:hAnsi="Cambria"/>
                <w:bCs/>
              </w:rPr>
            </w:pPr>
            <w:r>
              <w:rPr>
                <w:rFonts w:ascii="Cambria" w:hAnsi="Cambria"/>
                <w:bCs/>
              </w:rPr>
              <w:t>35</w:t>
            </w:r>
          </w:p>
        </w:tc>
        <w:tc>
          <w:tcPr>
            <w:tcW w:w="5508" w:type="dxa"/>
          </w:tcPr>
          <w:p w14:paraId="2A3ECF59" w14:textId="77777777" w:rsidR="0067380B" w:rsidRDefault="0067380B" w:rsidP="00C613E9">
            <w:pPr>
              <w:rPr>
                <w:b/>
              </w:rPr>
            </w:pPr>
            <w:r>
              <w:rPr>
                <w:b/>
              </w:rPr>
              <w:t>Troféu Médio:</w:t>
            </w:r>
          </w:p>
          <w:p w14:paraId="46A5419A" w14:textId="77777777" w:rsidR="0067380B" w:rsidRPr="00CA2610" w:rsidRDefault="0067380B" w:rsidP="00C613E9">
            <w:r w:rsidRPr="00CA2610">
              <w:t xml:space="preserve">Troféu médio para premiação, confeccionado inteiramente em metal de alta qualidade, com acabamento polido, resistente e de excelente apresentação. O troféu deverá possuir altura total variável entre 70 cm e 90 cm, sendo a medida exata definida pelo contratante no momento da solicitação do pedido. O formato poderá ser livre, desde que mantenha estética elegante e proporcional à sua categoria. Deverá conter personalização por meio de plaqueta metálica ou gravação a laser, apresentando o nome do evento, categoria da premiação e a logomarca do órgão público contratante. A coloração poderá seguir a identidade visual do evento ou adotar padrão neutro (dourado, prateado ou bronze). O acabamento deverá ser uniforme, com bordas lisas, sem rebarbas, pintura ou polimento de alta qualidade e firme fixação de todas as partes. O troféu destina-se à premiação de participantes em eventos institucionais, esportivos, culturais ou </w:t>
            </w:r>
            <w:r w:rsidRPr="00CA2610">
              <w:lastRenderedPageBreak/>
              <w:t>similares, devendo apresentar aparência imponente, acabamento refinado e durabilidade compatível com sua finalidade.</w:t>
            </w:r>
            <w:r w:rsidRPr="00CA2610">
              <w:br/>
            </w:r>
          </w:p>
        </w:tc>
        <w:tc>
          <w:tcPr>
            <w:tcW w:w="1056" w:type="dxa"/>
          </w:tcPr>
          <w:p w14:paraId="4CD29A98" w14:textId="77777777" w:rsidR="0067380B" w:rsidRDefault="0067380B" w:rsidP="00C613E9">
            <w:pPr>
              <w:jc w:val="center"/>
              <w:rPr>
                <w:rFonts w:ascii="Cambria" w:hAnsi="Cambria"/>
                <w:bCs/>
              </w:rPr>
            </w:pPr>
            <w:r>
              <w:rPr>
                <w:rFonts w:ascii="Cambria" w:hAnsi="Cambria"/>
                <w:bCs/>
              </w:rPr>
              <w:lastRenderedPageBreak/>
              <w:t>30</w:t>
            </w:r>
          </w:p>
        </w:tc>
        <w:tc>
          <w:tcPr>
            <w:tcW w:w="1104" w:type="dxa"/>
          </w:tcPr>
          <w:p w14:paraId="46819767" w14:textId="77777777" w:rsidR="0067380B" w:rsidRDefault="0067380B" w:rsidP="00C613E9">
            <w:pPr>
              <w:jc w:val="center"/>
              <w:rPr>
                <w:rFonts w:ascii="Cambria" w:hAnsi="Cambria"/>
                <w:bCs/>
              </w:rPr>
            </w:pPr>
            <w:r>
              <w:rPr>
                <w:rFonts w:ascii="Cambria" w:hAnsi="Cambria"/>
                <w:bCs/>
              </w:rPr>
              <w:t>uni</w:t>
            </w:r>
          </w:p>
        </w:tc>
      </w:tr>
      <w:tr w:rsidR="0067380B" w:rsidRPr="00834864" w14:paraId="197A1EBB" w14:textId="77777777" w:rsidTr="0067380B">
        <w:trPr>
          <w:jc w:val="center"/>
        </w:trPr>
        <w:tc>
          <w:tcPr>
            <w:tcW w:w="972" w:type="dxa"/>
          </w:tcPr>
          <w:p w14:paraId="1A3FFEBB" w14:textId="77777777" w:rsidR="0067380B" w:rsidRDefault="0067380B" w:rsidP="00C613E9">
            <w:pPr>
              <w:jc w:val="center"/>
              <w:rPr>
                <w:rFonts w:ascii="Cambria" w:hAnsi="Cambria"/>
                <w:bCs/>
              </w:rPr>
            </w:pPr>
            <w:r>
              <w:rPr>
                <w:rFonts w:ascii="Cambria" w:hAnsi="Cambria"/>
                <w:bCs/>
              </w:rPr>
              <w:t>36</w:t>
            </w:r>
          </w:p>
        </w:tc>
        <w:tc>
          <w:tcPr>
            <w:tcW w:w="5508" w:type="dxa"/>
          </w:tcPr>
          <w:p w14:paraId="241C1238" w14:textId="77777777" w:rsidR="0067380B" w:rsidRDefault="0067380B" w:rsidP="00C613E9">
            <w:pPr>
              <w:rPr>
                <w:b/>
              </w:rPr>
            </w:pPr>
            <w:r>
              <w:rPr>
                <w:b/>
              </w:rPr>
              <w:t>Troféu Grande:</w:t>
            </w:r>
          </w:p>
          <w:p w14:paraId="63F3B05B" w14:textId="77777777" w:rsidR="0067380B" w:rsidRPr="00CA2610" w:rsidRDefault="0067380B" w:rsidP="00C613E9">
            <w:r w:rsidRPr="00CA2610">
              <w:t>Troféu grande para premiação, confeccionado inteiramente em metal de alta qualidade, com acabamento polido, resistente e de excelente apresentação. O troféu deverá possuir altura total variável entre 100 cm e 150 cm, sendo a medida exata definida pelo contratante no momento da solicitação do pedido. O formato poderá ser livre, desde que mantenha estética imponente, equilibrada e adequada a cerimônias de destaque. Deverá conter personalização por meio de plaqueta metálica ou gravação a laser, apresentando o nome do evento, categoria da premiação e a logomarca do órgão público contratante. A coloração poderá seguir a identidade visual do evento ou adotar padrão neutro (dourado, prateado ou bronze). O acabamento deverá ser uniforme, com bordas lisas, sem rebarbas, polimento de alto brilho, pintura de qualidade e firme fixação de todas as partes. O troféu destina-se à premiação de participantes ou instituições em eventos institucionais, esportivos, culturais ou similares, devendo apresentar aparência sofisticada, acabamento refinado e durabilidade compatível com sua finalidade, de modo a representar o grau máximo de premiação dentro do evento.</w:t>
            </w:r>
          </w:p>
        </w:tc>
        <w:tc>
          <w:tcPr>
            <w:tcW w:w="1056" w:type="dxa"/>
          </w:tcPr>
          <w:p w14:paraId="16C16DE0" w14:textId="77777777" w:rsidR="0067380B" w:rsidRDefault="0067380B" w:rsidP="00C613E9">
            <w:pPr>
              <w:jc w:val="center"/>
              <w:rPr>
                <w:rFonts w:ascii="Cambria" w:hAnsi="Cambria"/>
                <w:bCs/>
              </w:rPr>
            </w:pPr>
            <w:r>
              <w:rPr>
                <w:rFonts w:ascii="Cambria" w:hAnsi="Cambria"/>
                <w:bCs/>
              </w:rPr>
              <w:t>15</w:t>
            </w:r>
          </w:p>
        </w:tc>
        <w:tc>
          <w:tcPr>
            <w:tcW w:w="1104" w:type="dxa"/>
          </w:tcPr>
          <w:p w14:paraId="15A0E38C" w14:textId="77777777" w:rsidR="0067380B" w:rsidRDefault="0067380B" w:rsidP="00C613E9">
            <w:pPr>
              <w:jc w:val="center"/>
              <w:rPr>
                <w:rFonts w:ascii="Cambria" w:hAnsi="Cambria"/>
                <w:bCs/>
              </w:rPr>
            </w:pPr>
            <w:r>
              <w:rPr>
                <w:rFonts w:ascii="Cambria" w:hAnsi="Cambria"/>
                <w:bCs/>
              </w:rPr>
              <w:t>uni</w:t>
            </w:r>
          </w:p>
        </w:tc>
      </w:tr>
      <w:tr w:rsidR="0067380B" w:rsidRPr="00834864" w14:paraId="6323AF15" w14:textId="77777777" w:rsidTr="0067380B">
        <w:trPr>
          <w:jc w:val="center"/>
        </w:trPr>
        <w:tc>
          <w:tcPr>
            <w:tcW w:w="972" w:type="dxa"/>
          </w:tcPr>
          <w:p w14:paraId="7CF9B044" w14:textId="77777777" w:rsidR="0067380B" w:rsidRDefault="0067380B" w:rsidP="00C613E9">
            <w:pPr>
              <w:jc w:val="center"/>
              <w:rPr>
                <w:rFonts w:ascii="Cambria" w:hAnsi="Cambria"/>
                <w:bCs/>
              </w:rPr>
            </w:pPr>
            <w:r>
              <w:rPr>
                <w:rFonts w:ascii="Cambria" w:hAnsi="Cambria"/>
                <w:bCs/>
              </w:rPr>
              <w:t>37</w:t>
            </w:r>
          </w:p>
        </w:tc>
        <w:tc>
          <w:tcPr>
            <w:tcW w:w="5508" w:type="dxa"/>
          </w:tcPr>
          <w:p w14:paraId="11EC13B9" w14:textId="77777777" w:rsidR="0067380B" w:rsidRDefault="0067380B" w:rsidP="00C613E9">
            <w:pPr>
              <w:rPr>
                <w:b/>
              </w:rPr>
            </w:pPr>
            <w:r>
              <w:rPr>
                <w:b/>
              </w:rPr>
              <w:t>Arco plástico (Bambolê):</w:t>
            </w:r>
          </w:p>
          <w:p w14:paraId="28BD4CCB" w14:textId="77777777" w:rsidR="0067380B" w:rsidRDefault="0067380B" w:rsidP="00C613E9">
            <w:pPr>
              <w:rPr>
                <w:b/>
              </w:rPr>
            </w:pPr>
            <w:r>
              <w:t xml:space="preserve">Bambolê confeccionado em </w:t>
            </w:r>
            <w:r>
              <w:rPr>
                <w:rStyle w:val="Forte"/>
              </w:rPr>
              <w:t>material plástico resistente (polietileno de alta densidade ou similar)</w:t>
            </w:r>
            <w:r>
              <w:t xml:space="preserve">, leve, flexível e com boa durabilidade, adequado para atividades recreativas, esportivas e de ginástica. O bambolê deverá possuir </w:t>
            </w:r>
            <w:r>
              <w:rPr>
                <w:rStyle w:val="Forte"/>
              </w:rPr>
              <w:t>diâmetro variável entre 70 cm e 100 cm</w:t>
            </w:r>
            <w:r>
              <w:t xml:space="preserve">, sendo a medida exata </w:t>
            </w:r>
            <w:r>
              <w:rPr>
                <w:rStyle w:val="Forte"/>
              </w:rPr>
              <w:t>definida pelo contratante no momento da solicitação do pedido</w:t>
            </w:r>
            <w:r>
              <w:t xml:space="preserve">, conforme a faixa etária ou modalidade de uso pretendida. A espessura do tubo deverá ser uniforme, garantindo conforto e segurança durante o manuseio. O acabamento deve ser liso, sem </w:t>
            </w:r>
            <w:r>
              <w:lastRenderedPageBreak/>
              <w:t xml:space="preserve">rebarbas, pontas ou emendas salientes, com junção firme e </w:t>
            </w:r>
            <w:proofErr w:type="gramStart"/>
            <w:r>
              <w:t>bem acabada</w:t>
            </w:r>
            <w:proofErr w:type="gramEnd"/>
            <w:r>
              <w:t xml:space="preserve">. O produto poderá apresentar </w:t>
            </w:r>
            <w:r>
              <w:rPr>
                <w:rStyle w:val="Forte"/>
              </w:rPr>
              <w:t>coloração variada</w:t>
            </w:r>
            <w:r>
              <w:t xml:space="preserve"> (única ou multicolorida), resistente à ação do sol e à umidade, sem desbotamento. O bambolê destina-se ao uso em </w:t>
            </w:r>
            <w:r>
              <w:rPr>
                <w:rStyle w:val="Forte"/>
              </w:rPr>
              <w:t>atividades recreativas, escolares, esportivas e culturais</w:t>
            </w:r>
            <w:r>
              <w:t>, devendo atender aos padrões de segurança e qualidade exigidos para produtos de uso coletivo.</w:t>
            </w:r>
          </w:p>
        </w:tc>
        <w:tc>
          <w:tcPr>
            <w:tcW w:w="1056" w:type="dxa"/>
          </w:tcPr>
          <w:p w14:paraId="0137BE26" w14:textId="77777777" w:rsidR="0067380B" w:rsidRDefault="0067380B" w:rsidP="00C613E9">
            <w:pPr>
              <w:jc w:val="center"/>
              <w:rPr>
                <w:rFonts w:ascii="Cambria" w:hAnsi="Cambria"/>
                <w:bCs/>
              </w:rPr>
            </w:pPr>
            <w:r>
              <w:rPr>
                <w:rFonts w:ascii="Cambria" w:hAnsi="Cambria"/>
                <w:bCs/>
              </w:rPr>
              <w:lastRenderedPageBreak/>
              <w:t>50</w:t>
            </w:r>
          </w:p>
        </w:tc>
        <w:tc>
          <w:tcPr>
            <w:tcW w:w="1104" w:type="dxa"/>
          </w:tcPr>
          <w:p w14:paraId="52866656" w14:textId="77777777" w:rsidR="0067380B" w:rsidRDefault="0067380B" w:rsidP="00C613E9">
            <w:pPr>
              <w:jc w:val="center"/>
              <w:rPr>
                <w:rFonts w:ascii="Cambria" w:hAnsi="Cambria"/>
                <w:bCs/>
              </w:rPr>
            </w:pPr>
            <w:r>
              <w:rPr>
                <w:rFonts w:ascii="Cambria" w:hAnsi="Cambria"/>
                <w:bCs/>
              </w:rPr>
              <w:t>uni</w:t>
            </w:r>
          </w:p>
        </w:tc>
      </w:tr>
      <w:tr w:rsidR="0067380B" w:rsidRPr="00834864" w14:paraId="6B0D9B35" w14:textId="77777777" w:rsidTr="0067380B">
        <w:trPr>
          <w:jc w:val="center"/>
        </w:trPr>
        <w:tc>
          <w:tcPr>
            <w:tcW w:w="972" w:type="dxa"/>
          </w:tcPr>
          <w:p w14:paraId="6B00B2D6" w14:textId="77777777" w:rsidR="0067380B" w:rsidRDefault="0067380B" w:rsidP="00C613E9">
            <w:pPr>
              <w:jc w:val="center"/>
              <w:rPr>
                <w:rFonts w:ascii="Cambria" w:hAnsi="Cambria"/>
                <w:bCs/>
              </w:rPr>
            </w:pPr>
            <w:r>
              <w:rPr>
                <w:rFonts w:ascii="Cambria" w:hAnsi="Cambria"/>
                <w:bCs/>
              </w:rPr>
              <w:t>38</w:t>
            </w:r>
          </w:p>
        </w:tc>
        <w:tc>
          <w:tcPr>
            <w:tcW w:w="5508" w:type="dxa"/>
          </w:tcPr>
          <w:p w14:paraId="14D99F66" w14:textId="77777777" w:rsidR="0067380B" w:rsidRDefault="0067380B" w:rsidP="00C613E9">
            <w:pPr>
              <w:rPr>
                <w:b/>
              </w:rPr>
            </w:pPr>
            <w:r>
              <w:rPr>
                <w:b/>
              </w:rPr>
              <w:t>Bola de tênis:</w:t>
            </w:r>
          </w:p>
          <w:p w14:paraId="7BC4D601" w14:textId="77777777" w:rsidR="0067380B" w:rsidRDefault="0067380B" w:rsidP="00C613E9">
            <w:pPr>
              <w:rPr>
                <w:b/>
              </w:rPr>
            </w:pPr>
            <w:r>
              <w:t xml:space="preserve">Bola de tênis, confeccionada em </w:t>
            </w:r>
            <w:r>
              <w:rPr>
                <w:rStyle w:val="Forte"/>
              </w:rPr>
              <w:t>borracha natural ou sintética coberta por feltro de alta qualidade</w:t>
            </w:r>
            <w:r>
              <w:t xml:space="preserve">, com diâmetro oficial de </w:t>
            </w:r>
            <w:r>
              <w:rPr>
                <w:rStyle w:val="Forte"/>
              </w:rPr>
              <w:t>6,54 a 6,86 cm</w:t>
            </w:r>
            <w:r>
              <w:t xml:space="preserve"> e peso aproximado de </w:t>
            </w:r>
            <w:r>
              <w:rPr>
                <w:rStyle w:val="Forte"/>
              </w:rPr>
              <w:t>56,0 a 59,4 g</w:t>
            </w:r>
            <w:r>
              <w:t xml:space="preserve">, conforme regulamentação da </w:t>
            </w:r>
            <w:r>
              <w:rPr>
                <w:rStyle w:val="Forte"/>
              </w:rPr>
              <w:t>International Tennis Federation (ITF)</w:t>
            </w:r>
            <w:r>
              <w:t xml:space="preserve">. A bola deve apresentar </w:t>
            </w:r>
            <w:r>
              <w:rPr>
                <w:rStyle w:val="Forte"/>
              </w:rPr>
              <w:t>acabamento uniforme, superfície lisa e feltragem completa</w:t>
            </w:r>
            <w:r>
              <w:t xml:space="preserve">, garantindo quique regular, durabilidade e consistência durante o jogo. A pressão interna deve ser adequada para proporcionar desempenho padrão em treinos e competições. A </w:t>
            </w:r>
            <w:r>
              <w:rPr>
                <w:rStyle w:val="Forte"/>
              </w:rPr>
              <w:t>cor</w:t>
            </w:r>
            <w:r>
              <w:t xml:space="preserve"> será </w:t>
            </w:r>
            <w:r>
              <w:rPr>
                <w:rStyle w:val="Forte"/>
              </w:rPr>
              <w:t>amarela fluorescente</w:t>
            </w:r>
            <w:r>
              <w:t xml:space="preserve">, padrão oficial, podendo variar conforme definição do contratante no momento da solicitação do pedido. O produto destina-se a </w:t>
            </w:r>
            <w:r>
              <w:rPr>
                <w:rStyle w:val="Forte"/>
              </w:rPr>
              <w:t>uso recreativo, escolar ou esportivo</w:t>
            </w:r>
            <w:r>
              <w:t>, atendendo a normas de segurança, qualidade e desempenho exigidas para bolas de tênis de competição e treino.</w:t>
            </w:r>
          </w:p>
        </w:tc>
        <w:tc>
          <w:tcPr>
            <w:tcW w:w="1056" w:type="dxa"/>
          </w:tcPr>
          <w:p w14:paraId="4952EF48" w14:textId="77777777" w:rsidR="0067380B" w:rsidRDefault="0067380B" w:rsidP="00C613E9">
            <w:pPr>
              <w:jc w:val="center"/>
              <w:rPr>
                <w:rFonts w:ascii="Cambria" w:hAnsi="Cambria"/>
                <w:bCs/>
              </w:rPr>
            </w:pPr>
            <w:r>
              <w:rPr>
                <w:rFonts w:ascii="Cambria" w:hAnsi="Cambria"/>
                <w:bCs/>
              </w:rPr>
              <w:t>100</w:t>
            </w:r>
          </w:p>
        </w:tc>
        <w:tc>
          <w:tcPr>
            <w:tcW w:w="1104" w:type="dxa"/>
          </w:tcPr>
          <w:p w14:paraId="0DB26E02" w14:textId="77777777" w:rsidR="0067380B" w:rsidRDefault="0067380B" w:rsidP="00C613E9">
            <w:pPr>
              <w:jc w:val="center"/>
              <w:rPr>
                <w:rFonts w:ascii="Cambria" w:hAnsi="Cambria"/>
                <w:bCs/>
              </w:rPr>
            </w:pPr>
            <w:r>
              <w:rPr>
                <w:rFonts w:ascii="Cambria" w:hAnsi="Cambria"/>
                <w:bCs/>
              </w:rPr>
              <w:t>uni</w:t>
            </w:r>
          </w:p>
        </w:tc>
      </w:tr>
      <w:tr w:rsidR="0067380B" w:rsidRPr="00834864" w14:paraId="2916FE24" w14:textId="77777777" w:rsidTr="0067380B">
        <w:trPr>
          <w:jc w:val="center"/>
        </w:trPr>
        <w:tc>
          <w:tcPr>
            <w:tcW w:w="972" w:type="dxa"/>
          </w:tcPr>
          <w:p w14:paraId="04082E41" w14:textId="77777777" w:rsidR="0067380B" w:rsidRDefault="0067380B" w:rsidP="00C613E9">
            <w:pPr>
              <w:jc w:val="center"/>
              <w:rPr>
                <w:rFonts w:ascii="Cambria" w:hAnsi="Cambria"/>
                <w:bCs/>
              </w:rPr>
            </w:pPr>
            <w:r>
              <w:rPr>
                <w:rFonts w:ascii="Cambria" w:hAnsi="Cambria"/>
                <w:bCs/>
              </w:rPr>
              <w:t>39</w:t>
            </w:r>
          </w:p>
        </w:tc>
        <w:tc>
          <w:tcPr>
            <w:tcW w:w="5508" w:type="dxa"/>
          </w:tcPr>
          <w:p w14:paraId="48E3199A" w14:textId="77777777" w:rsidR="0067380B" w:rsidRDefault="0067380B" w:rsidP="00C613E9">
            <w:pPr>
              <w:rPr>
                <w:b/>
              </w:rPr>
            </w:pPr>
            <w:r>
              <w:rPr>
                <w:b/>
              </w:rPr>
              <w:t>Bola suíça:</w:t>
            </w:r>
          </w:p>
          <w:p w14:paraId="4B5A064E" w14:textId="77777777" w:rsidR="0067380B" w:rsidRDefault="0067380B" w:rsidP="00C613E9">
            <w:pPr>
              <w:rPr>
                <w:b/>
              </w:rPr>
            </w:pPr>
            <w:r>
              <w:t xml:space="preserve">Bola suíça de exercício, confeccionada em </w:t>
            </w:r>
            <w:r>
              <w:rPr>
                <w:rStyle w:val="Forte"/>
              </w:rPr>
              <w:t>material PVC ou borracha de alta resistência, atóxico e antiestouro</w:t>
            </w:r>
            <w:r>
              <w:t xml:space="preserve">, adequada para atividades de alongamento, </w:t>
            </w:r>
            <w:proofErr w:type="gramStart"/>
            <w:r>
              <w:t>pilates, fisioterapia, ginástica e treinamento funcional</w:t>
            </w:r>
            <w:proofErr w:type="gramEnd"/>
            <w:r>
              <w:t xml:space="preserve">. A bola deve possuir </w:t>
            </w:r>
            <w:r>
              <w:rPr>
                <w:rStyle w:val="Forte"/>
              </w:rPr>
              <w:t>diâmetro variável entre 55 cm e 75 cm</w:t>
            </w:r>
            <w:r>
              <w:t xml:space="preserve">, sendo o tamanho exato definido pelo contratante no momento da solicitação do pedido, para atender diferentes alturas e finalidades de uso. A superfície deve ser </w:t>
            </w:r>
            <w:r>
              <w:rPr>
                <w:rStyle w:val="Forte"/>
              </w:rPr>
              <w:t>texturizada ou lisa</w:t>
            </w:r>
            <w:r>
              <w:t xml:space="preserve">, garantindo </w:t>
            </w:r>
            <w:r>
              <w:rPr>
                <w:rStyle w:val="Forte"/>
              </w:rPr>
              <w:t>aderência segura e estabilidade</w:t>
            </w:r>
            <w:r>
              <w:t xml:space="preserve"> durante o uso. O produto deve suportar </w:t>
            </w:r>
            <w:r>
              <w:rPr>
                <w:rStyle w:val="Forte"/>
              </w:rPr>
              <w:t>peso mínimo de 300 kg</w:t>
            </w:r>
            <w:r>
              <w:t xml:space="preserve">, sem deformação permanente, apresentando elasticidade adequada para exercícios de impacto moderado. Deve ser fornecida com </w:t>
            </w:r>
            <w:r>
              <w:rPr>
                <w:rStyle w:val="Forte"/>
              </w:rPr>
              <w:t xml:space="preserve">bomba de enchimento ou kit de </w:t>
            </w:r>
            <w:r>
              <w:rPr>
                <w:rStyle w:val="Forte"/>
              </w:rPr>
              <w:lastRenderedPageBreak/>
              <w:t>calibragem</w:t>
            </w:r>
            <w:r>
              <w:t xml:space="preserve"> para ajuste da pressão de acordo com a necessidade do usuário.</w:t>
            </w:r>
          </w:p>
        </w:tc>
        <w:tc>
          <w:tcPr>
            <w:tcW w:w="1056" w:type="dxa"/>
          </w:tcPr>
          <w:p w14:paraId="57B0C49D" w14:textId="77777777" w:rsidR="0067380B" w:rsidRDefault="0067380B" w:rsidP="00C613E9">
            <w:pPr>
              <w:jc w:val="center"/>
              <w:rPr>
                <w:rFonts w:ascii="Cambria" w:hAnsi="Cambria"/>
                <w:bCs/>
              </w:rPr>
            </w:pPr>
            <w:r>
              <w:rPr>
                <w:rFonts w:ascii="Cambria" w:hAnsi="Cambria"/>
                <w:bCs/>
              </w:rPr>
              <w:lastRenderedPageBreak/>
              <w:t>50</w:t>
            </w:r>
          </w:p>
        </w:tc>
        <w:tc>
          <w:tcPr>
            <w:tcW w:w="1104" w:type="dxa"/>
          </w:tcPr>
          <w:p w14:paraId="3373928D" w14:textId="77777777" w:rsidR="0067380B" w:rsidRDefault="0067380B" w:rsidP="00C613E9">
            <w:pPr>
              <w:jc w:val="center"/>
              <w:rPr>
                <w:rFonts w:ascii="Cambria" w:hAnsi="Cambria"/>
                <w:bCs/>
              </w:rPr>
            </w:pPr>
            <w:r>
              <w:rPr>
                <w:rFonts w:ascii="Cambria" w:hAnsi="Cambria"/>
                <w:bCs/>
              </w:rPr>
              <w:t>uni</w:t>
            </w:r>
          </w:p>
        </w:tc>
      </w:tr>
      <w:tr w:rsidR="0067380B" w:rsidRPr="00834864" w14:paraId="0760725D" w14:textId="77777777" w:rsidTr="0067380B">
        <w:trPr>
          <w:jc w:val="center"/>
        </w:trPr>
        <w:tc>
          <w:tcPr>
            <w:tcW w:w="972" w:type="dxa"/>
          </w:tcPr>
          <w:p w14:paraId="72206DD6" w14:textId="77777777" w:rsidR="0067380B" w:rsidRDefault="0067380B" w:rsidP="00C613E9">
            <w:pPr>
              <w:jc w:val="center"/>
              <w:rPr>
                <w:rFonts w:ascii="Cambria" w:hAnsi="Cambria"/>
                <w:bCs/>
              </w:rPr>
            </w:pPr>
            <w:r>
              <w:rPr>
                <w:rFonts w:ascii="Cambria" w:hAnsi="Cambria"/>
                <w:bCs/>
              </w:rPr>
              <w:t>40</w:t>
            </w:r>
          </w:p>
        </w:tc>
        <w:tc>
          <w:tcPr>
            <w:tcW w:w="5508" w:type="dxa"/>
          </w:tcPr>
          <w:p w14:paraId="6122A4E0" w14:textId="77777777" w:rsidR="0067380B" w:rsidRDefault="0067380B" w:rsidP="00C613E9">
            <w:pPr>
              <w:rPr>
                <w:b/>
              </w:rPr>
            </w:pPr>
            <w:r>
              <w:rPr>
                <w:b/>
              </w:rPr>
              <w:t>Bola de espuma:</w:t>
            </w:r>
          </w:p>
          <w:p w14:paraId="091C0237" w14:textId="77777777" w:rsidR="0067380B" w:rsidRDefault="0067380B" w:rsidP="00C613E9">
            <w:pPr>
              <w:rPr>
                <w:b/>
              </w:rPr>
            </w:pPr>
            <w:r>
              <w:t xml:space="preserve">Bola de espuma (soft), confeccionada em </w:t>
            </w:r>
            <w:r>
              <w:rPr>
                <w:rStyle w:val="Forte"/>
              </w:rPr>
              <w:t>espuma de poliuretano de alta densidade ou material similar</w:t>
            </w:r>
            <w:r>
              <w:t xml:space="preserve">, leve, macia e segura, adequada para </w:t>
            </w:r>
            <w:r>
              <w:rPr>
                <w:rStyle w:val="Forte"/>
              </w:rPr>
              <w:t>atividades recreativas, esportivas, escolares e de treinamento físico</w:t>
            </w:r>
            <w:r>
              <w:t xml:space="preserve">. A bola deve apresentar </w:t>
            </w:r>
            <w:r>
              <w:rPr>
                <w:rStyle w:val="Forte"/>
              </w:rPr>
              <w:t>diâmetro variável entre 5 cm e 10 cm</w:t>
            </w:r>
            <w:r>
              <w:t xml:space="preserve">, sendo o tamanho exato definido pelo contratante no momento da solicitação do pedido, conforme a faixa etária ou modalidade de uso pretendida. O material deve ser </w:t>
            </w:r>
            <w:r>
              <w:rPr>
                <w:rStyle w:val="Forte"/>
              </w:rPr>
              <w:t>flexível, elástico e resistente a deformações</w:t>
            </w:r>
            <w:r>
              <w:t xml:space="preserve">, garantindo que a bola retorne à forma original após impactos. A superfície deve ser </w:t>
            </w:r>
            <w:r>
              <w:rPr>
                <w:rStyle w:val="Forte"/>
              </w:rPr>
              <w:t>uniforme, lisa e sem rebarbas</w:t>
            </w:r>
            <w:r>
              <w:t xml:space="preserve">, prevenindo riscos de ferimentos durante o manuseio. A coloração poderá ser variada (cores sólidas ou sortidas), resistente ao desbotamento, e o produto deverá atender a </w:t>
            </w:r>
            <w:r>
              <w:rPr>
                <w:rStyle w:val="Forte"/>
              </w:rPr>
              <w:t>normas de segurança e qualidade</w:t>
            </w:r>
            <w:r>
              <w:t xml:space="preserve"> aplicáveis a brinquedos e materiais esportivos de uso coletivo.</w:t>
            </w:r>
          </w:p>
        </w:tc>
        <w:tc>
          <w:tcPr>
            <w:tcW w:w="1056" w:type="dxa"/>
          </w:tcPr>
          <w:p w14:paraId="128DAD7B" w14:textId="77777777" w:rsidR="0067380B" w:rsidRDefault="0067380B" w:rsidP="00C613E9">
            <w:pPr>
              <w:jc w:val="center"/>
              <w:rPr>
                <w:rFonts w:ascii="Cambria" w:hAnsi="Cambria"/>
                <w:bCs/>
              </w:rPr>
            </w:pPr>
            <w:r>
              <w:rPr>
                <w:rFonts w:ascii="Cambria" w:hAnsi="Cambria"/>
                <w:bCs/>
              </w:rPr>
              <w:t>20</w:t>
            </w:r>
          </w:p>
        </w:tc>
        <w:tc>
          <w:tcPr>
            <w:tcW w:w="1104" w:type="dxa"/>
          </w:tcPr>
          <w:p w14:paraId="604515AF" w14:textId="77777777" w:rsidR="0067380B" w:rsidRDefault="0067380B" w:rsidP="00C613E9">
            <w:pPr>
              <w:jc w:val="center"/>
              <w:rPr>
                <w:rFonts w:ascii="Cambria" w:hAnsi="Cambria"/>
                <w:bCs/>
              </w:rPr>
            </w:pPr>
            <w:r>
              <w:rPr>
                <w:rFonts w:ascii="Cambria" w:hAnsi="Cambria"/>
                <w:bCs/>
              </w:rPr>
              <w:t>uni</w:t>
            </w:r>
          </w:p>
        </w:tc>
      </w:tr>
      <w:tr w:rsidR="0067380B" w:rsidRPr="00834864" w14:paraId="0566CFD0" w14:textId="77777777" w:rsidTr="0067380B">
        <w:trPr>
          <w:jc w:val="center"/>
        </w:trPr>
        <w:tc>
          <w:tcPr>
            <w:tcW w:w="972" w:type="dxa"/>
          </w:tcPr>
          <w:p w14:paraId="1A10132F" w14:textId="77777777" w:rsidR="0067380B" w:rsidRDefault="0067380B" w:rsidP="00C613E9">
            <w:pPr>
              <w:jc w:val="center"/>
              <w:rPr>
                <w:rFonts w:ascii="Cambria" w:hAnsi="Cambria"/>
                <w:bCs/>
              </w:rPr>
            </w:pPr>
            <w:r>
              <w:rPr>
                <w:rFonts w:ascii="Cambria" w:hAnsi="Cambria"/>
                <w:bCs/>
              </w:rPr>
              <w:t>41</w:t>
            </w:r>
          </w:p>
        </w:tc>
        <w:tc>
          <w:tcPr>
            <w:tcW w:w="5508" w:type="dxa"/>
          </w:tcPr>
          <w:p w14:paraId="75BCAACB" w14:textId="77777777" w:rsidR="0067380B" w:rsidRDefault="0067380B" w:rsidP="00C613E9">
            <w:pPr>
              <w:rPr>
                <w:b/>
              </w:rPr>
            </w:pPr>
            <w:r>
              <w:rPr>
                <w:b/>
              </w:rPr>
              <w:t>Bola sensorial texturizada:</w:t>
            </w:r>
          </w:p>
          <w:p w14:paraId="61F11AD7" w14:textId="77777777" w:rsidR="0067380B" w:rsidRDefault="0067380B" w:rsidP="00C613E9">
            <w:pPr>
              <w:rPr>
                <w:b/>
              </w:rPr>
            </w:pPr>
            <w:r>
              <w:t xml:space="preserve">Bola sensorial texturizada, confeccionada em </w:t>
            </w:r>
            <w:r>
              <w:rPr>
                <w:rStyle w:val="Forte"/>
              </w:rPr>
              <w:t>borracha, silicone ou PVC de alta qualidade, atóxica e segura para uso infantil ou terapêutico</w:t>
            </w:r>
            <w:r>
              <w:t xml:space="preserve">, com </w:t>
            </w:r>
            <w:r>
              <w:rPr>
                <w:rStyle w:val="Forte"/>
              </w:rPr>
              <w:t>superfície texturizada</w:t>
            </w:r>
            <w:r>
              <w:t xml:space="preserve"> para estimular o tato, a coordenação motora e a percepção sensorial. A bola deve possuir </w:t>
            </w:r>
            <w:r>
              <w:rPr>
                <w:rStyle w:val="Forte"/>
              </w:rPr>
              <w:t>diâmetro variável entre 5 cm e 12 cm</w:t>
            </w:r>
            <w:r>
              <w:t xml:space="preserve">, sendo o tamanho exato definido pelo contratante no momento da solicitação do pedido, conforme a faixa etária ou finalidade de uso. O material deve ser </w:t>
            </w:r>
            <w:r>
              <w:rPr>
                <w:rStyle w:val="Forte"/>
              </w:rPr>
              <w:t>flexível, leve e resistente a deformações</w:t>
            </w:r>
            <w:r>
              <w:t>, garantindo que a bola recupere sua forma após compressão ou impacto. A textura deve incluir relevos, protuberâncias ou ranhuras, distribuídos de forma uniforme, proporcionando estímulo sensorial seguro e eficaz.</w:t>
            </w:r>
          </w:p>
        </w:tc>
        <w:tc>
          <w:tcPr>
            <w:tcW w:w="1056" w:type="dxa"/>
          </w:tcPr>
          <w:p w14:paraId="799F95ED" w14:textId="77777777" w:rsidR="0067380B" w:rsidRDefault="0067380B" w:rsidP="00C613E9">
            <w:pPr>
              <w:jc w:val="center"/>
              <w:rPr>
                <w:rFonts w:ascii="Cambria" w:hAnsi="Cambria"/>
                <w:bCs/>
              </w:rPr>
            </w:pPr>
            <w:r>
              <w:rPr>
                <w:rFonts w:ascii="Cambria" w:hAnsi="Cambria"/>
                <w:bCs/>
              </w:rPr>
              <w:t>20</w:t>
            </w:r>
          </w:p>
        </w:tc>
        <w:tc>
          <w:tcPr>
            <w:tcW w:w="1104" w:type="dxa"/>
          </w:tcPr>
          <w:p w14:paraId="7A478D8B" w14:textId="77777777" w:rsidR="0067380B" w:rsidRDefault="0067380B" w:rsidP="00C613E9">
            <w:pPr>
              <w:jc w:val="center"/>
              <w:rPr>
                <w:rFonts w:ascii="Cambria" w:hAnsi="Cambria"/>
                <w:bCs/>
              </w:rPr>
            </w:pPr>
            <w:r>
              <w:rPr>
                <w:rFonts w:ascii="Cambria" w:hAnsi="Cambria"/>
                <w:bCs/>
              </w:rPr>
              <w:t>uni</w:t>
            </w:r>
          </w:p>
        </w:tc>
      </w:tr>
      <w:tr w:rsidR="0067380B" w:rsidRPr="00834864" w14:paraId="3D13F042" w14:textId="77777777" w:rsidTr="0067380B">
        <w:trPr>
          <w:jc w:val="center"/>
        </w:trPr>
        <w:tc>
          <w:tcPr>
            <w:tcW w:w="972" w:type="dxa"/>
          </w:tcPr>
          <w:p w14:paraId="543F017A" w14:textId="77777777" w:rsidR="0067380B" w:rsidRDefault="0067380B" w:rsidP="00C613E9">
            <w:pPr>
              <w:jc w:val="center"/>
              <w:rPr>
                <w:rFonts w:ascii="Cambria" w:hAnsi="Cambria"/>
                <w:bCs/>
              </w:rPr>
            </w:pPr>
            <w:r>
              <w:rPr>
                <w:rFonts w:ascii="Cambria" w:hAnsi="Cambria"/>
                <w:bCs/>
              </w:rPr>
              <w:t>42</w:t>
            </w:r>
          </w:p>
        </w:tc>
        <w:tc>
          <w:tcPr>
            <w:tcW w:w="5508" w:type="dxa"/>
          </w:tcPr>
          <w:p w14:paraId="102897E4" w14:textId="77777777" w:rsidR="0067380B" w:rsidRDefault="0067380B" w:rsidP="00C613E9">
            <w:pPr>
              <w:rPr>
                <w:b/>
              </w:rPr>
            </w:pPr>
            <w:r>
              <w:rPr>
                <w:b/>
              </w:rPr>
              <w:t>Caixa funcional 40cm:</w:t>
            </w:r>
          </w:p>
          <w:p w14:paraId="0057AEE5" w14:textId="77777777" w:rsidR="0067380B" w:rsidRPr="004851CB" w:rsidRDefault="0067380B" w:rsidP="00C613E9">
            <w:pPr>
              <w:pStyle w:val="NormalWeb"/>
            </w:pPr>
            <w:r>
              <w:lastRenderedPageBreak/>
              <w:t xml:space="preserve">Caixa para treinamento funcional, com altura de </w:t>
            </w:r>
            <w:r>
              <w:rPr>
                <w:rStyle w:val="Forte"/>
              </w:rPr>
              <w:t>40 cm</w:t>
            </w:r>
            <w:r>
              <w:t xml:space="preserve">, confeccionada em </w:t>
            </w:r>
            <w:r>
              <w:rPr>
                <w:rStyle w:val="Forte"/>
              </w:rPr>
              <w:t>madeira resistente, MDF de alta densidade ou material similar de alta durabilidade</w:t>
            </w:r>
            <w:r>
              <w:t xml:space="preserve">, adequada para exercícios de salto, </w:t>
            </w:r>
            <w:proofErr w:type="gramStart"/>
            <w:r>
              <w:t>pliometria, agilidade e fortalecimento muscular</w:t>
            </w:r>
            <w:proofErr w:type="gramEnd"/>
            <w:r>
              <w:t xml:space="preserve">. A caixa deve apresentar </w:t>
            </w:r>
            <w:r>
              <w:rPr>
                <w:rStyle w:val="Forte"/>
              </w:rPr>
              <w:t>acabamento liso e uniforme</w:t>
            </w:r>
            <w:r>
              <w:t xml:space="preserve">, sem rebarbas ou farpas, garantindo segurança durante o uso. Todas as bordas e cantos devem ser </w:t>
            </w:r>
            <w:r>
              <w:rPr>
                <w:rStyle w:val="Forte"/>
              </w:rPr>
              <w:t>arredondados ou protegidos</w:t>
            </w:r>
            <w:r>
              <w:t>, prevenindo acidentes e lesões.</w:t>
            </w:r>
          </w:p>
        </w:tc>
        <w:tc>
          <w:tcPr>
            <w:tcW w:w="1056" w:type="dxa"/>
          </w:tcPr>
          <w:p w14:paraId="3EDD28FC" w14:textId="77777777" w:rsidR="0067380B" w:rsidRDefault="0067380B" w:rsidP="00C613E9">
            <w:pPr>
              <w:jc w:val="center"/>
              <w:rPr>
                <w:rFonts w:ascii="Cambria" w:hAnsi="Cambria"/>
                <w:bCs/>
              </w:rPr>
            </w:pPr>
            <w:r>
              <w:rPr>
                <w:rFonts w:ascii="Cambria" w:hAnsi="Cambria"/>
                <w:bCs/>
              </w:rPr>
              <w:lastRenderedPageBreak/>
              <w:t>30</w:t>
            </w:r>
          </w:p>
        </w:tc>
        <w:tc>
          <w:tcPr>
            <w:tcW w:w="1104" w:type="dxa"/>
          </w:tcPr>
          <w:p w14:paraId="457A2251" w14:textId="77777777" w:rsidR="0067380B" w:rsidRDefault="0067380B" w:rsidP="00C613E9">
            <w:pPr>
              <w:jc w:val="center"/>
              <w:rPr>
                <w:rFonts w:ascii="Cambria" w:hAnsi="Cambria"/>
                <w:bCs/>
              </w:rPr>
            </w:pPr>
            <w:r>
              <w:rPr>
                <w:rFonts w:ascii="Cambria" w:hAnsi="Cambria"/>
                <w:bCs/>
              </w:rPr>
              <w:t>uni</w:t>
            </w:r>
          </w:p>
        </w:tc>
      </w:tr>
      <w:tr w:rsidR="0067380B" w:rsidRPr="00834864" w14:paraId="58EEF7B5" w14:textId="77777777" w:rsidTr="0067380B">
        <w:trPr>
          <w:jc w:val="center"/>
        </w:trPr>
        <w:tc>
          <w:tcPr>
            <w:tcW w:w="972" w:type="dxa"/>
          </w:tcPr>
          <w:p w14:paraId="40F4E13A" w14:textId="77777777" w:rsidR="0067380B" w:rsidRDefault="0067380B" w:rsidP="00C613E9">
            <w:pPr>
              <w:jc w:val="center"/>
              <w:rPr>
                <w:rFonts w:ascii="Cambria" w:hAnsi="Cambria"/>
                <w:bCs/>
              </w:rPr>
            </w:pPr>
            <w:r>
              <w:rPr>
                <w:rFonts w:ascii="Cambria" w:hAnsi="Cambria"/>
                <w:bCs/>
              </w:rPr>
              <w:t>43</w:t>
            </w:r>
          </w:p>
        </w:tc>
        <w:tc>
          <w:tcPr>
            <w:tcW w:w="5508" w:type="dxa"/>
          </w:tcPr>
          <w:p w14:paraId="0D715254" w14:textId="77777777" w:rsidR="0067380B" w:rsidRDefault="0067380B" w:rsidP="00C613E9">
            <w:pPr>
              <w:rPr>
                <w:b/>
              </w:rPr>
            </w:pPr>
            <w:r>
              <w:rPr>
                <w:b/>
              </w:rPr>
              <w:t>Caixa funcional 50cm:</w:t>
            </w:r>
          </w:p>
          <w:p w14:paraId="4F701557" w14:textId="77777777" w:rsidR="0067380B" w:rsidRPr="00174547" w:rsidRDefault="0067380B" w:rsidP="00C613E9">
            <w:pPr>
              <w:pStyle w:val="NormalWeb"/>
            </w:pPr>
            <w:r>
              <w:t xml:space="preserve">Caixa para treinamento funcional, com altura de </w:t>
            </w:r>
            <w:r>
              <w:rPr>
                <w:rStyle w:val="Forte"/>
              </w:rPr>
              <w:t>50 cm</w:t>
            </w:r>
            <w:r>
              <w:t xml:space="preserve">, confeccionada em </w:t>
            </w:r>
            <w:r>
              <w:rPr>
                <w:rStyle w:val="Forte"/>
              </w:rPr>
              <w:t>madeira resistente, MDF de alta densidade ou material similar de alta durabilidade</w:t>
            </w:r>
            <w:r>
              <w:t xml:space="preserve">, adequada para exercícios de salto, </w:t>
            </w:r>
            <w:proofErr w:type="gramStart"/>
            <w:r>
              <w:t>pliometria, agilidade e fortalecimento muscular</w:t>
            </w:r>
            <w:proofErr w:type="gramEnd"/>
            <w:r>
              <w:t xml:space="preserve">. A caixa deve apresentar </w:t>
            </w:r>
            <w:r>
              <w:rPr>
                <w:rStyle w:val="Forte"/>
              </w:rPr>
              <w:t>acabamento liso e uniforme</w:t>
            </w:r>
            <w:r>
              <w:t xml:space="preserve">, sem rebarbas ou farpas, garantindo segurança durante o uso. Todas as bordas e cantos devem ser </w:t>
            </w:r>
            <w:r>
              <w:rPr>
                <w:rStyle w:val="Forte"/>
              </w:rPr>
              <w:t>arredondados ou protegidos</w:t>
            </w:r>
            <w:r>
              <w:t>, prevenindo acidentes e lesões.</w:t>
            </w:r>
          </w:p>
        </w:tc>
        <w:tc>
          <w:tcPr>
            <w:tcW w:w="1056" w:type="dxa"/>
          </w:tcPr>
          <w:p w14:paraId="19EF869F" w14:textId="77777777" w:rsidR="0067380B" w:rsidRDefault="0067380B" w:rsidP="00C613E9">
            <w:pPr>
              <w:jc w:val="center"/>
              <w:rPr>
                <w:rFonts w:ascii="Cambria" w:hAnsi="Cambria"/>
                <w:bCs/>
              </w:rPr>
            </w:pPr>
            <w:r>
              <w:rPr>
                <w:rFonts w:ascii="Cambria" w:hAnsi="Cambria"/>
                <w:bCs/>
              </w:rPr>
              <w:t>30</w:t>
            </w:r>
          </w:p>
        </w:tc>
        <w:tc>
          <w:tcPr>
            <w:tcW w:w="1104" w:type="dxa"/>
          </w:tcPr>
          <w:p w14:paraId="150C3757" w14:textId="77777777" w:rsidR="0067380B" w:rsidRDefault="0067380B" w:rsidP="00C613E9">
            <w:pPr>
              <w:jc w:val="center"/>
              <w:rPr>
                <w:rFonts w:ascii="Cambria" w:hAnsi="Cambria"/>
                <w:bCs/>
              </w:rPr>
            </w:pPr>
            <w:r>
              <w:rPr>
                <w:rFonts w:ascii="Cambria" w:hAnsi="Cambria"/>
                <w:bCs/>
              </w:rPr>
              <w:t>uni</w:t>
            </w:r>
          </w:p>
        </w:tc>
      </w:tr>
      <w:tr w:rsidR="0067380B" w:rsidRPr="00834864" w14:paraId="73B28940" w14:textId="77777777" w:rsidTr="0067380B">
        <w:trPr>
          <w:jc w:val="center"/>
        </w:trPr>
        <w:tc>
          <w:tcPr>
            <w:tcW w:w="972" w:type="dxa"/>
          </w:tcPr>
          <w:p w14:paraId="62A1B378" w14:textId="77777777" w:rsidR="0067380B" w:rsidRDefault="0067380B" w:rsidP="00C613E9">
            <w:pPr>
              <w:jc w:val="center"/>
              <w:rPr>
                <w:rFonts w:ascii="Cambria" w:hAnsi="Cambria"/>
                <w:bCs/>
              </w:rPr>
            </w:pPr>
            <w:r>
              <w:rPr>
                <w:rFonts w:ascii="Cambria" w:hAnsi="Cambria"/>
                <w:bCs/>
              </w:rPr>
              <w:t>44</w:t>
            </w:r>
          </w:p>
        </w:tc>
        <w:tc>
          <w:tcPr>
            <w:tcW w:w="5508" w:type="dxa"/>
          </w:tcPr>
          <w:p w14:paraId="706EDED4" w14:textId="77777777" w:rsidR="0067380B" w:rsidRDefault="0067380B" w:rsidP="00C613E9">
            <w:pPr>
              <w:rPr>
                <w:b/>
              </w:rPr>
            </w:pPr>
            <w:r>
              <w:rPr>
                <w:b/>
              </w:rPr>
              <w:t>Caixa funcional 60cm:</w:t>
            </w:r>
          </w:p>
          <w:p w14:paraId="68675BDB" w14:textId="77777777" w:rsidR="0067380B" w:rsidRPr="00174547" w:rsidRDefault="0067380B" w:rsidP="00C613E9">
            <w:pPr>
              <w:pStyle w:val="NormalWeb"/>
            </w:pPr>
            <w:r>
              <w:t xml:space="preserve">Caixa para treinamento funcional, com altura de </w:t>
            </w:r>
            <w:r>
              <w:rPr>
                <w:rStyle w:val="Forte"/>
              </w:rPr>
              <w:t>60 cm</w:t>
            </w:r>
            <w:r>
              <w:t xml:space="preserve">, confeccionada em </w:t>
            </w:r>
            <w:r>
              <w:rPr>
                <w:rStyle w:val="Forte"/>
              </w:rPr>
              <w:t>madeira resistente, MDF de alta densidade ou material similar de alta durabilidade</w:t>
            </w:r>
            <w:r>
              <w:t xml:space="preserve">, adequada para exercícios de salto, </w:t>
            </w:r>
            <w:proofErr w:type="gramStart"/>
            <w:r>
              <w:t>pliometria, agilidade e fortalecimento muscular</w:t>
            </w:r>
            <w:proofErr w:type="gramEnd"/>
            <w:r>
              <w:t xml:space="preserve">. A caixa deve apresentar </w:t>
            </w:r>
            <w:r>
              <w:rPr>
                <w:rStyle w:val="Forte"/>
              </w:rPr>
              <w:t>acabamento liso e uniforme</w:t>
            </w:r>
            <w:r>
              <w:t xml:space="preserve">, sem rebarbas ou farpas, garantindo segurança durante o uso. Todas as bordas e cantos devem ser </w:t>
            </w:r>
            <w:r>
              <w:rPr>
                <w:rStyle w:val="Forte"/>
              </w:rPr>
              <w:t>arredondados ou protegidos</w:t>
            </w:r>
            <w:r>
              <w:t>, prevenindo acidentes e lesões.</w:t>
            </w:r>
          </w:p>
        </w:tc>
        <w:tc>
          <w:tcPr>
            <w:tcW w:w="1056" w:type="dxa"/>
          </w:tcPr>
          <w:p w14:paraId="603BCFAD" w14:textId="77777777" w:rsidR="0067380B" w:rsidRDefault="0067380B" w:rsidP="00C613E9">
            <w:pPr>
              <w:jc w:val="center"/>
              <w:rPr>
                <w:rFonts w:ascii="Cambria" w:hAnsi="Cambria"/>
                <w:bCs/>
              </w:rPr>
            </w:pPr>
            <w:r>
              <w:rPr>
                <w:rFonts w:ascii="Cambria" w:hAnsi="Cambria"/>
                <w:bCs/>
              </w:rPr>
              <w:t>30</w:t>
            </w:r>
          </w:p>
        </w:tc>
        <w:tc>
          <w:tcPr>
            <w:tcW w:w="1104" w:type="dxa"/>
          </w:tcPr>
          <w:p w14:paraId="719B07FF" w14:textId="77777777" w:rsidR="0067380B" w:rsidRDefault="0067380B" w:rsidP="00C613E9">
            <w:pPr>
              <w:jc w:val="center"/>
              <w:rPr>
                <w:rFonts w:ascii="Cambria" w:hAnsi="Cambria"/>
                <w:bCs/>
              </w:rPr>
            </w:pPr>
            <w:r>
              <w:rPr>
                <w:rFonts w:ascii="Cambria" w:hAnsi="Cambria"/>
                <w:bCs/>
              </w:rPr>
              <w:t>uni</w:t>
            </w:r>
          </w:p>
        </w:tc>
      </w:tr>
      <w:tr w:rsidR="0067380B" w:rsidRPr="00834864" w14:paraId="7BD48A4A" w14:textId="77777777" w:rsidTr="0067380B">
        <w:trPr>
          <w:jc w:val="center"/>
        </w:trPr>
        <w:tc>
          <w:tcPr>
            <w:tcW w:w="972" w:type="dxa"/>
          </w:tcPr>
          <w:p w14:paraId="234852A4" w14:textId="77777777" w:rsidR="0067380B" w:rsidRDefault="0067380B" w:rsidP="00C613E9">
            <w:pPr>
              <w:jc w:val="center"/>
              <w:rPr>
                <w:rFonts w:ascii="Cambria" w:hAnsi="Cambria"/>
                <w:bCs/>
              </w:rPr>
            </w:pPr>
            <w:r>
              <w:rPr>
                <w:rFonts w:ascii="Cambria" w:hAnsi="Cambria"/>
                <w:bCs/>
              </w:rPr>
              <w:t>45</w:t>
            </w:r>
          </w:p>
        </w:tc>
        <w:tc>
          <w:tcPr>
            <w:tcW w:w="5508" w:type="dxa"/>
          </w:tcPr>
          <w:p w14:paraId="289710C2" w14:textId="77777777" w:rsidR="0067380B" w:rsidRDefault="0067380B" w:rsidP="00C613E9">
            <w:pPr>
              <w:rPr>
                <w:b/>
              </w:rPr>
            </w:pPr>
            <w:r>
              <w:rPr>
                <w:b/>
              </w:rPr>
              <w:t>Caneleira de peso 1Kg:</w:t>
            </w:r>
          </w:p>
          <w:p w14:paraId="466A9846" w14:textId="77777777" w:rsidR="0067380B" w:rsidRDefault="0067380B" w:rsidP="00C613E9">
            <w:pPr>
              <w:pStyle w:val="NormalWeb"/>
            </w:pPr>
            <w:r>
              <w:t xml:space="preserve">Caneleira de peso com </w:t>
            </w:r>
            <w:r>
              <w:rPr>
                <w:rStyle w:val="Forte"/>
              </w:rPr>
              <w:t>1 kg</w:t>
            </w:r>
            <w:r>
              <w:t xml:space="preserve">, confeccionada em </w:t>
            </w:r>
            <w:r>
              <w:rPr>
                <w:rStyle w:val="Forte"/>
              </w:rPr>
              <w:t>material resistente e durável</w:t>
            </w:r>
            <w:r>
              <w:t xml:space="preserve">, podendo ser em </w:t>
            </w:r>
            <w:r>
              <w:rPr>
                <w:rStyle w:val="Forte"/>
              </w:rPr>
              <w:t>neoprene, PVC ou tecido acolchoado</w:t>
            </w:r>
            <w:r>
              <w:t xml:space="preserve">, com interior em </w:t>
            </w:r>
            <w:r>
              <w:rPr>
                <w:rStyle w:val="Forte"/>
              </w:rPr>
              <w:t>areia, ferro fundido ou material metálico granuloso</w:t>
            </w:r>
            <w:r>
              <w:t xml:space="preserve">, garantindo peso uniforme e seguro. O fecho deve ser em </w:t>
            </w:r>
            <w:r>
              <w:rPr>
                <w:rStyle w:val="Forte"/>
              </w:rPr>
              <w:t>velcro ou fivela ajustável</w:t>
            </w:r>
            <w:r>
              <w:t xml:space="preserve">, </w:t>
            </w:r>
            <w:r>
              <w:lastRenderedPageBreak/>
              <w:t xml:space="preserve">permitindo </w:t>
            </w:r>
            <w:r>
              <w:rPr>
                <w:rStyle w:val="Forte"/>
              </w:rPr>
              <w:t>fixação segura e confortável</w:t>
            </w:r>
            <w:r>
              <w:t xml:space="preserve"> ao tornozelo durante exercícios.</w:t>
            </w:r>
          </w:p>
          <w:p w14:paraId="02609F4F" w14:textId="77777777" w:rsidR="0067380B" w:rsidRPr="00174547" w:rsidRDefault="0067380B" w:rsidP="00C613E9">
            <w:pPr>
              <w:pStyle w:val="NormalWeb"/>
            </w:pPr>
            <w:r>
              <w:t xml:space="preserve">O produto deve possuir </w:t>
            </w:r>
            <w:r>
              <w:rPr>
                <w:rStyle w:val="Forte"/>
              </w:rPr>
              <w:t>acabamento uniforme, sem rebarbas ou partes soltas</w:t>
            </w:r>
            <w:r>
              <w:t xml:space="preserve">, proporcionando segurança, conforto e estabilidade no uso. A caneleira é destinada a </w:t>
            </w:r>
            <w:r>
              <w:rPr>
                <w:rStyle w:val="Forte"/>
              </w:rPr>
              <w:t>atividades físicas, treinamento funcional, musculação, corrida, pilates ou reabilitação</w:t>
            </w:r>
            <w:r>
              <w:t xml:space="preserve">, promovendo aumento da resistência, força muscular e condicionamento físico, atendendo a padrões de </w:t>
            </w:r>
            <w:r>
              <w:rPr>
                <w:rStyle w:val="Forte"/>
              </w:rPr>
              <w:t>qualidade, durabilidade e segurança</w:t>
            </w:r>
            <w:r>
              <w:t xml:space="preserve"> compatíveis com uso contínuo.</w:t>
            </w:r>
          </w:p>
        </w:tc>
        <w:tc>
          <w:tcPr>
            <w:tcW w:w="1056" w:type="dxa"/>
          </w:tcPr>
          <w:p w14:paraId="4FCC4010" w14:textId="77777777" w:rsidR="0067380B" w:rsidRDefault="0067380B" w:rsidP="00C613E9">
            <w:pPr>
              <w:jc w:val="center"/>
              <w:rPr>
                <w:rFonts w:ascii="Cambria" w:hAnsi="Cambria"/>
                <w:bCs/>
              </w:rPr>
            </w:pPr>
            <w:r>
              <w:rPr>
                <w:rFonts w:ascii="Cambria" w:hAnsi="Cambria"/>
                <w:bCs/>
              </w:rPr>
              <w:lastRenderedPageBreak/>
              <w:t>30</w:t>
            </w:r>
          </w:p>
        </w:tc>
        <w:tc>
          <w:tcPr>
            <w:tcW w:w="1104" w:type="dxa"/>
          </w:tcPr>
          <w:p w14:paraId="69C27FA7" w14:textId="77777777" w:rsidR="0067380B" w:rsidRDefault="0067380B" w:rsidP="00C613E9">
            <w:pPr>
              <w:jc w:val="center"/>
              <w:rPr>
                <w:rFonts w:ascii="Cambria" w:hAnsi="Cambria"/>
                <w:bCs/>
              </w:rPr>
            </w:pPr>
            <w:r>
              <w:rPr>
                <w:rFonts w:ascii="Cambria" w:hAnsi="Cambria"/>
                <w:bCs/>
              </w:rPr>
              <w:t>uni</w:t>
            </w:r>
          </w:p>
        </w:tc>
      </w:tr>
      <w:tr w:rsidR="0067380B" w:rsidRPr="00834864" w14:paraId="04682171" w14:textId="77777777" w:rsidTr="0067380B">
        <w:trPr>
          <w:jc w:val="center"/>
        </w:trPr>
        <w:tc>
          <w:tcPr>
            <w:tcW w:w="972" w:type="dxa"/>
          </w:tcPr>
          <w:p w14:paraId="23CA2E4C" w14:textId="77777777" w:rsidR="0067380B" w:rsidRDefault="0067380B" w:rsidP="00C613E9">
            <w:pPr>
              <w:jc w:val="center"/>
              <w:rPr>
                <w:rFonts w:ascii="Cambria" w:hAnsi="Cambria"/>
                <w:bCs/>
              </w:rPr>
            </w:pPr>
            <w:r>
              <w:rPr>
                <w:rFonts w:ascii="Cambria" w:hAnsi="Cambria"/>
                <w:bCs/>
              </w:rPr>
              <w:t>46</w:t>
            </w:r>
          </w:p>
        </w:tc>
        <w:tc>
          <w:tcPr>
            <w:tcW w:w="5508" w:type="dxa"/>
          </w:tcPr>
          <w:p w14:paraId="1E5EE55D" w14:textId="77777777" w:rsidR="0067380B" w:rsidRDefault="0067380B" w:rsidP="00C613E9">
            <w:pPr>
              <w:rPr>
                <w:b/>
              </w:rPr>
            </w:pPr>
            <w:r>
              <w:rPr>
                <w:b/>
              </w:rPr>
              <w:t>Caneleira de peso 2Kg:</w:t>
            </w:r>
          </w:p>
          <w:p w14:paraId="3991ECC3" w14:textId="77777777" w:rsidR="0067380B" w:rsidRDefault="0067380B" w:rsidP="00C613E9">
            <w:pPr>
              <w:pStyle w:val="NormalWeb"/>
            </w:pPr>
            <w:r>
              <w:t xml:space="preserve">Caneleira de peso com </w:t>
            </w:r>
            <w:r>
              <w:rPr>
                <w:rStyle w:val="Forte"/>
              </w:rPr>
              <w:t>2 kg</w:t>
            </w:r>
            <w:r>
              <w:t xml:space="preserve">, confeccionada em </w:t>
            </w:r>
            <w:r>
              <w:rPr>
                <w:rStyle w:val="Forte"/>
              </w:rPr>
              <w:t>material resistente e durável</w:t>
            </w:r>
            <w:r>
              <w:t xml:space="preserve">, podendo ser em </w:t>
            </w:r>
            <w:r>
              <w:rPr>
                <w:rStyle w:val="Forte"/>
              </w:rPr>
              <w:t>neoprene, PVC ou tecido acolchoado</w:t>
            </w:r>
            <w:r>
              <w:t xml:space="preserve">, com interior em </w:t>
            </w:r>
            <w:r>
              <w:rPr>
                <w:rStyle w:val="Forte"/>
              </w:rPr>
              <w:t>areia, ferro fundido ou material metálico granuloso</w:t>
            </w:r>
            <w:r>
              <w:t xml:space="preserve">, garantindo peso uniforme e seguro. O fecho deve ser em </w:t>
            </w:r>
            <w:r>
              <w:rPr>
                <w:rStyle w:val="Forte"/>
              </w:rPr>
              <w:t>velcro ou fivela ajustável</w:t>
            </w:r>
            <w:r>
              <w:t xml:space="preserve">, permitindo </w:t>
            </w:r>
            <w:r>
              <w:rPr>
                <w:rStyle w:val="Forte"/>
              </w:rPr>
              <w:t>fixação segura e confortável</w:t>
            </w:r>
            <w:r>
              <w:t xml:space="preserve"> ao tornozelo durante exercícios.</w:t>
            </w:r>
          </w:p>
          <w:p w14:paraId="2E34D5B9" w14:textId="77777777" w:rsidR="0067380B" w:rsidRPr="00174547" w:rsidRDefault="0067380B" w:rsidP="00C613E9">
            <w:pPr>
              <w:pStyle w:val="NormalWeb"/>
            </w:pPr>
            <w:r>
              <w:t xml:space="preserve">O produto deve possuir </w:t>
            </w:r>
            <w:r>
              <w:rPr>
                <w:rStyle w:val="Forte"/>
              </w:rPr>
              <w:t>acabamento uniforme, sem rebarbas ou partes soltas</w:t>
            </w:r>
            <w:r>
              <w:t xml:space="preserve">, proporcionando segurança, conforto e estabilidade no uso. A caneleira é destinada a </w:t>
            </w:r>
            <w:r>
              <w:rPr>
                <w:rStyle w:val="Forte"/>
              </w:rPr>
              <w:t>atividades físicas, treinamento funcional, musculação, corrida, pilates ou reabilitação</w:t>
            </w:r>
            <w:r>
              <w:t xml:space="preserve">, promovendo aumento da resistência, força muscular e condicionamento físico, atendendo a padrões de </w:t>
            </w:r>
            <w:r>
              <w:rPr>
                <w:rStyle w:val="Forte"/>
              </w:rPr>
              <w:t>qualidade, durabilidade e segurança</w:t>
            </w:r>
            <w:r>
              <w:t xml:space="preserve"> compatíveis com uso contínuo.</w:t>
            </w:r>
          </w:p>
        </w:tc>
        <w:tc>
          <w:tcPr>
            <w:tcW w:w="1056" w:type="dxa"/>
          </w:tcPr>
          <w:p w14:paraId="3BF7EEBA" w14:textId="77777777" w:rsidR="0067380B" w:rsidRDefault="0067380B" w:rsidP="00C613E9">
            <w:pPr>
              <w:jc w:val="center"/>
              <w:rPr>
                <w:rFonts w:ascii="Cambria" w:hAnsi="Cambria"/>
                <w:bCs/>
              </w:rPr>
            </w:pPr>
            <w:r>
              <w:rPr>
                <w:rFonts w:ascii="Cambria" w:hAnsi="Cambria"/>
                <w:bCs/>
              </w:rPr>
              <w:t>30</w:t>
            </w:r>
          </w:p>
        </w:tc>
        <w:tc>
          <w:tcPr>
            <w:tcW w:w="1104" w:type="dxa"/>
          </w:tcPr>
          <w:p w14:paraId="318E2B37" w14:textId="77777777" w:rsidR="0067380B" w:rsidRDefault="0067380B" w:rsidP="00C613E9">
            <w:pPr>
              <w:jc w:val="center"/>
              <w:rPr>
                <w:rFonts w:ascii="Cambria" w:hAnsi="Cambria"/>
                <w:bCs/>
              </w:rPr>
            </w:pPr>
            <w:r>
              <w:rPr>
                <w:rFonts w:ascii="Cambria" w:hAnsi="Cambria"/>
                <w:bCs/>
              </w:rPr>
              <w:t>uni</w:t>
            </w:r>
          </w:p>
        </w:tc>
      </w:tr>
      <w:tr w:rsidR="0067380B" w:rsidRPr="00834864" w14:paraId="4911EFB5" w14:textId="77777777" w:rsidTr="0067380B">
        <w:trPr>
          <w:jc w:val="center"/>
        </w:trPr>
        <w:tc>
          <w:tcPr>
            <w:tcW w:w="972" w:type="dxa"/>
          </w:tcPr>
          <w:p w14:paraId="29D7A54C" w14:textId="77777777" w:rsidR="0067380B" w:rsidRDefault="0067380B" w:rsidP="00C613E9">
            <w:pPr>
              <w:jc w:val="center"/>
              <w:rPr>
                <w:rFonts w:ascii="Cambria" w:hAnsi="Cambria"/>
                <w:bCs/>
              </w:rPr>
            </w:pPr>
            <w:r>
              <w:rPr>
                <w:rFonts w:ascii="Cambria" w:hAnsi="Cambria"/>
                <w:bCs/>
              </w:rPr>
              <w:t>47</w:t>
            </w:r>
          </w:p>
        </w:tc>
        <w:tc>
          <w:tcPr>
            <w:tcW w:w="5508" w:type="dxa"/>
          </w:tcPr>
          <w:p w14:paraId="50ED25C2" w14:textId="77777777" w:rsidR="0067380B" w:rsidRDefault="0067380B" w:rsidP="00C613E9">
            <w:pPr>
              <w:rPr>
                <w:b/>
              </w:rPr>
            </w:pPr>
            <w:r>
              <w:rPr>
                <w:b/>
              </w:rPr>
              <w:t>Caneleira de peso 3Kg:</w:t>
            </w:r>
          </w:p>
          <w:p w14:paraId="34CE5274" w14:textId="77777777" w:rsidR="0067380B" w:rsidRDefault="0067380B" w:rsidP="00C613E9">
            <w:pPr>
              <w:pStyle w:val="NormalWeb"/>
            </w:pPr>
            <w:r>
              <w:t xml:space="preserve">Caneleira de peso com </w:t>
            </w:r>
            <w:r>
              <w:rPr>
                <w:rStyle w:val="Forte"/>
              </w:rPr>
              <w:t>3 kg</w:t>
            </w:r>
            <w:r>
              <w:t xml:space="preserve">, confeccionada em </w:t>
            </w:r>
            <w:r>
              <w:rPr>
                <w:rStyle w:val="Forte"/>
              </w:rPr>
              <w:t>material resistente e durável</w:t>
            </w:r>
            <w:r>
              <w:t xml:space="preserve">, podendo ser em </w:t>
            </w:r>
            <w:r>
              <w:rPr>
                <w:rStyle w:val="Forte"/>
              </w:rPr>
              <w:t>neoprene, PVC ou tecido acolchoado</w:t>
            </w:r>
            <w:r>
              <w:t xml:space="preserve">, com interior em </w:t>
            </w:r>
            <w:r>
              <w:rPr>
                <w:rStyle w:val="Forte"/>
              </w:rPr>
              <w:t>areia, ferro fundido ou material metálico granuloso</w:t>
            </w:r>
            <w:r>
              <w:t xml:space="preserve">, garantindo peso uniforme e seguro. O fecho deve ser em </w:t>
            </w:r>
            <w:r>
              <w:rPr>
                <w:rStyle w:val="Forte"/>
              </w:rPr>
              <w:t>velcro ou fivela ajustável</w:t>
            </w:r>
            <w:r>
              <w:t xml:space="preserve">, permitindo </w:t>
            </w:r>
            <w:r>
              <w:rPr>
                <w:rStyle w:val="Forte"/>
              </w:rPr>
              <w:t>fixação segura e confortável</w:t>
            </w:r>
            <w:r>
              <w:t xml:space="preserve"> ao tornozelo durante exercícios.</w:t>
            </w:r>
          </w:p>
          <w:p w14:paraId="6A3DF0D9" w14:textId="77777777" w:rsidR="0067380B" w:rsidRPr="00174547" w:rsidRDefault="0067380B" w:rsidP="00C613E9">
            <w:pPr>
              <w:pStyle w:val="NormalWeb"/>
            </w:pPr>
            <w:r>
              <w:t xml:space="preserve">O produto deve possuir </w:t>
            </w:r>
            <w:r>
              <w:rPr>
                <w:rStyle w:val="Forte"/>
              </w:rPr>
              <w:t>acabamento uniforme, sem rebarbas ou partes soltas</w:t>
            </w:r>
            <w:r>
              <w:t xml:space="preserve">, proporcionando segurança, </w:t>
            </w:r>
            <w:r>
              <w:lastRenderedPageBreak/>
              <w:t xml:space="preserve">conforto e estabilidade no uso. A caneleira é destinada a </w:t>
            </w:r>
            <w:r>
              <w:rPr>
                <w:rStyle w:val="Forte"/>
              </w:rPr>
              <w:t>atividades físicas, treinamento funcional, musculação, corrida, pilates ou reabilitação</w:t>
            </w:r>
            <w:r>
              <w:t xml:space="preserve">, promovendo aumento da resistência, força muscular e condicionamento físico, atendendo a padrões de </w:t>
            </w:r>
            <w:r>
              <w:rPr>
                <w:rStyle w:val="Forte"/>
              </w:rPr>
              <w:t>qualidade, durabilidade e segurança</w:t>
            </w:r>
            <w:r>
              <w:t xml:space="preserve"> compatíveis com uso contínuo.</w:t>
            </w:r>
          </w:p>
        </w:tc>
        <w:tc>
          <w:tcPr>
            <w:tcW w:w="1056" w:type="dxa"/>
          </w:tcPr>
          <w:p w14:paraId="654DA453" w14:textId="77777777" w:rsidR="0067380B" w:rsidRDefault="0067380B" w:rsidP="00C613E9">
            <w:pPr>
              <w:jc w:val="center"/>
              <w:rPr>
                <w:rFonts w:ascii="Cambria" w:hAnsi="Cambria"/>
                <w:bCs/>
              </w:rPr>
            </w:pPr>
            <w:r>
              <w:rPr>
                <w:rFonts w:ascii="Cambria" w:hAnsi="Cambria"/>
                <w:bCs/>
              </w:rPr>
              <w:lastRenderedPageBreak/>
              <w:t>30</w:t>
            </w:r>
          </w:p>
        </w:tc>
        <w:tc>
          <w:tcPr>
            <w:tcW w:w="1104" w:type="dxa"/>
          </w:tcPr>
          <w:p w14:paraId="6EA5E8C7" w14:textId="77777777" w:rsidR="0067380B" w:rsidRDefault="0067380B" w:rsidP="00C613E9">
            <w:pPr>
              <w:jc w:val="center"/>
              <w:rPr>
                <w:rFonts w:ascii="Cambria" w:hAnsi="Cambria"/>
                <w:bCs/>
              </w:rPr>
            </w:pPr>
            <w:r>
              <w:rPr>
                <w:rFonts w:ascii="Cambria" w:hAnsi="Cambria"/>
                <w:bCs/>
              </w:rPr>
              <w:t>uni</w:t>
            </w:r>
          </w:p>
        </w:tc>
      </w:tr>
      <w:tr w:rsidR="0067380B" w:rsidRPr="00834864" w14:paraId="19DEFB6C" w14:textId="77777777" w:rsidTr="0067380B">
        <w:trPr>
          <w:jc w:val="center"/>
        </w:trPr>
        <w:tc>
          <w:tcPr>
            <w:tcW w:w="972" w:type="dxa"/>
          </w:tcPr>
          <w:p w14:paraId="5025DE93" w14:textId="77777777" w:rsidR="0067380B" w:rsidRDefault="0067380B" w:rsidP="00C613E9">
            <w:pPr>
              <w:jc w:val="center"/>
              <w:rPr>
                <w:rFonts w:ascii="Cambria" w:hAnsi="Cambria"/>
                <w:bCs/>
              </w:rPr>
            </w:pPr>
            <w:r>
              <w:rPr>
                <w:rFonts w:ascii="Cambria" w:hAnsi="Cambria"/>
                <w:bCs/>
              </w:rPr>
              <w:t>48</w:t>
            </w:r>
          </w:p>
        </w:tc>
        <w:tc>
          <w:tcPr>
            <w:tcW w:w="5508" w:type="dxa"/>
          </w:tcPr>
          <w:p w14:paraId="57D895DA" w14:textId="77777777" w:rsidR="0067380B" w:rsidRDefault="0067380B" w:rsidP="00C613E9">
            <w:pPr>
              <w:rPr>
                <w:b/>
              </w:rPr>
            </w:pPr>
            <w:r>
              <w:rPr>
                <w:b/>
              </w:rPr>
              <w:t>Caneleira de peso 5Kg:</w:t>
            </w:r>
          </w:p>
          <w:p w14:paraId="2AF9ADFA" w14:textId="77777777" w:rsidR="0067380B" w:rsidRDefault="0067380B" w:rsidP="00C613E9">
            <w:pPr>
              <w:pStyle w:val="NormalWeb"/>
            </w:pPr>
            <w:r>
              <w:t xml:space="preserve">Caneleira de peso com </w:t>
            </w:r>
            <w:r>
              <w:rPr>
                <w:rStyle w:val="Forte"/>
              </w:rPr>
              <w:t>5kg</w:t>
            </w:r>
            <w:r>
              <w:t xml:space="preserve">, confeccionada em </w:t>
            </w:r>
            <w:r>
              <w:rPr>
                <w:rStyle w:val="Forte"/>
              </w:rPr>
              <w:t>material resistente e durável</w:t>
            </w:r>
            <w:r>
              <w:t xml:space="preserve">, podendo ser em </w:t>
            </w:r>
            <w:r>
              <w:rPr>
                <w:rStyle w:val="Forte"/>
              </w:rPr>
              <w:t>neoprene, PVC ou tecido acolchoado</w:t>
            </w:r>
            <w:r>
              <w:t xml:space="preserve">, com interior em </w:t>
            </w:r>
            <w:r>
              <w:rPr>
                <w:rStyle w:val="Forte"/>
              </w:rPr>
              <w:t>areia, ferro fundido ou material metálico granuloso</w:t>
            </w:r>
            <w:r>
              <w:t xml:space="preserve">, garantindo peso uniforme e seguro. O fecho deve ser em </w:t>
            </w:r>
            <w:r>
              <w:rPr>
                <w:rStyle w:val="Forte"/>
              </w:rPr>
              <w:t>velcro ou fivela ajustável</w:t>
            </w:r>
            <w:r>
              <w:t xml:space="preserve">, permitindo </w:t>
            </w:r>
            <w:r>
              <w:rPr>
                <w:rStyle w:val="Forte"/>
              </w:rPr>
              <w:t>fixação segura e confortável</w:t>
            </w:r>
            <w:r>
              <w:t xml:space="preserve"> ao tornozelo durante exercícios.</w:t>
            </w:r>
          </w:p>
          <w:p w14:paraId="47942B3C" w14:textId="77777777" w:rsidR="0067380B" w:rsidRPr="00174547" w:rsidRDefault="0067380B" w:rsidP="00C613E9">
            <w:pPr>
              <w:pStyle w:val="NormalWeb"/>
            </w:pPr>
            <w:r>
              <w:t xml:space="preserve">O produto deve possuir </w:t>
            </w:r>
            <w:r>
              <w:rPr>
                <w:rStyle w:val="Forte"/>
              </w:rPr>
              <w:t>acabamento uniforme, sem rebarbas ou partes soltas</w:t>
            </w:r>
            <w:r>
              <w:t xml:space="preserve">, proporcionando segurança, conforto e estabilidade no uso. A caneleira é destinada a </w:t>
            </w:r>
            <w:r>
              <w:rPr>
                <w:rStyle w:val="Forte"/>
              </w:rPr>
              <w:t>atividades físicas, treinamento funcional, musculação, corrida, pilates ou reabilitação</w:t>
            </w:r>
            <w:r>
              <w:t xml:space="preserve">, promovendo aumento da resistência, força muscular e condicionamento físico, atendendo a padrões de </w:t>
            </w:r>
            <w:r>
              <w:rPr>
                <w:rStyle w:val="Forte"/>
              </w:rPr>
              <w:t>qualidade, durabilidade e segurança</w:t>
            </w:r>
            <w:r>
              <w:t xml:space="preserve"> compatíveis com uso contínuo.</w:t>
            </w:r>
          </w:p>
        </w:tc>
        <w:tc>
          <w:tcPr>
            <w:tcW w:w="1056" w:type="dxa"/>
          </w:tcPr>
          <w:p w14:paraId="1A4B675A" w14:textId="77777777" w:rsidR="0067380B" w:rsidRDefault="0067380B" w:rsidP="00C613E9">
            <w:pPr>
              <w:jc w:val="center"/>
              <w:rPr>
                <w:rFonts w:ascii="Cambria" w:hAnsi="Cambria"/>
                <w:bCs/>
              </w:rPr>
            </w:pPr>
            <w:r>
              <w:rPr>
                <w:rFonts w:ascii="Cambria" w:hAnsi="Cambria"/>
                <w:bCs/>
              </w:rPr>
              <w:t>30</w:t>
            </w:r>
          </w:p>
        </w:tc>
        <w:tc>
          <w:tcPr>
            <w:tcW w:w="1104" w:type="dxa"/>
          </w:tcPr>
          <w:p w14:paraId="59C8B745" w14:textId="77777777" w:rsidR="0067380B" w:rsidRDefault="0067380B" w:rsidP="00C613E9">
            <w:pPr>
              <w:jc w:val="center"/>
              <w:rPr>
                <w:rFonts w:ascii="Cambria" w:hAnsi="Cambria"/>
                <w:bCs/>
              </w:rPr>
            </w:pPr>
            <w:r>
              <w:rPr>
                <w:rFonts w:ascii="Cambria" w:hAnsi="Cambria"/>
                <w:bCs/>
              </w:rPr>
              <w:t>uni</w:t>
            </w:r>
          </w:p>
        </w:tc>
      </w:tr>
      <w:tr w:rsidR="0067380B" w:rsidRPr="00834864" w14:paraId="71A37988" w14:textId="77777777" w:rsidTr="0067380B">
        <w:trPr>
          <w:jc w:val="center"/>
        </w:trPr>
        <w:tc>
          <w:tcPr>
            <w:tcW w:w="972" w:type="dxa"/>
          </w:tcPr>
          <w:p w14:paraId="1A601F80" w14:textId="77777777" w:rsidR="0067380B" w:rsidRDefault="0067380B" w:rsidP="00C613E9">
            <w:pPr>
              <w:jc w:val="center"/>
              <w:rPr>
                <w:rFonts w:ascii="Cambria" w:hAnsi="Cambria"/>
                <w:bCs/>
              </w:rPr>
            </w:pPr>
            <w:r>
              <w:rPr>
                <w:rFonts w:ascii="Cambria" w:hAnsi="Cambria"/>
                <w:bCs/>
              </w:rPr>
              <w:t>49</w:t>
            </w:r>
          </w:p>
        </w:tc>
        <w:tc>
          <w:tcPr>
            <w:tcW w:w="5508" w:type="dxa"/>
          </w:tcPr>
          <w:p w14:paraId="74A52CFD" w14:textId="77777777" w:rsidR="0067380B" w:rsidRDefault="0067380B" w:rsidP="00C613E9">
            <w:pPr>
              <w:rPr>
                <w:b/>
              </w:rPr>
            </w:pPr>
            <w:r>
              <w:rPr>
                <w:b/>
              </w:rPr>
              <w:t>Cinto de tração duplo:</w:t>
            </w:r>
          </w:p>
          <w:p w14:paraId="7FBBEEA7" w14:textId="77777777" w:rsidR="0067380B" w:rsidRPr="00174547" w:rsidRDefault="0067380B" w:rsidP="00C613E9">
            <w:pPr>
              <w:rPr>
                <w:b/>
              </w:rPr>
            </w:pPr>
            <w:r>
              <w:t xml:space="preserve">Cinto de tração duplo, confeccionado em </w:t>
            </w:r>
            <w:r>
              <w:rPr>
                <w:rStyle w:val="Forte"/>
              </w:rPr>
              <w:t>material resistente e durável</w:t>
            </w:r>
            <w:r>
              <w:t xml:space="preserve">, como </w:t>
            </w:r>
            <w:r>
              <w:rPr>
                <w:rStyle w:val="Forte"/>
              </w:rPr>
              <w:t>nylon ou poliéster de alta resistência</w:t>
            </w:r>
            <w:r>
              <w:t xml:space="preserve">, com costuras reforçadas e acabamento seguro, destinado a </w:t>
            </w:r>
            <w:r>
              <w:rPr>
                <w:rStyle w:val="Forte"/>
              </w:rPr>
              <w:t>treinamento funcional, musculação, fisioterapia ou atividades esportivas de resistência</w:t>
            </w:r>
            <w:r>
              <w:t xml:space="preserve">. O cinto deve possuir </w:t>
            </w:r>
            <w:r>
              <w:rPr>
                <w:rStyle w:val="Forte"/>
              </w:rPr>
              <w:t>duas alças ou pontos de fixação independentes</w:t>
            </w:r>
            <w:r>
              <w:t xml:space="preserve">, permitindo tração simultânea em ambas as pernas ou braços, conforme a necessidade do exercício. O fecho deve ser em </w:t>
            </w:r>
            <w:r>
              <w:rPr>
                <w:rStyle w:val="Forte"/>
              </w:rPr>
              <w:t>fivelas metálicas ou engates seguros</w:t>
            </w:r>
            <w:r>
              <w:t xml:space="preserve">, garantindo </w:t>
            </w:r>
            <w:r>
              <w:rPr>
                <w:rStyle w:val="Forte"/>
              </w:rPr>
              <w:t>ajuste firme e confortável</w:t>
            </w:r>
            <w:r>
              <w:t xml:space="preserve"> ao corpo do usuário. O cinto deve apresentar </w:t>
            </w:r>
            <w:r>
              <w:rPr>
                <w:rStyle w:val="Forte"/>
              </w:rPr>
              <w:t>proteção acolchoada em pontos de contato</w:t>
            </w:r>
            <w:r>
              <w:t xml:space="preserve"> com cintura ou quadril, evitando desconforto ou lesões durante o uso.</w:t>
            </w:r>
          </w:p>
        </w:tc>
        <w:tc>
          <w:tcPr>
            <w:tcW w:w="1056" w:type="dxa"/>
          </w:tcPr>
          <w:p w14:paraId="67BF6989" w14:textId="77777777" w:rsidR="0067380B" w:rsidRDefault="0067380B" w:rsidP="00C613E9">
            <w:pPr>
              <w:jc w:val="center"/>
              <w:rPr>
                <w:rFonts w:ascii="Cambria" w:hAnsi="Cambria"/>
                <w:bCs/>
              </w:rPr>
            </w:pPr>
            <w:r>
              <w:rPr>
                <w:rFonts w:ascii="Cambria" w:hAnsi="Cambria"/>
                <w:bCs/>
              </w:rPr>
              <w:t>20</w:t>
            </w:r>
          </w:p>
        </w:tc>
        <w:tc>
          <w:tcPr>
            <w:tcW w:w="1104" w:type="dxa"/>
          </w:tcPr>
          <w:p w14:paraId="3540AA20" w14:textId="77777777" w:rsidR="0067380B" w:rsidRDefault="0067380B" w:rsidP="00C613E9">
            <w:pPr>
              <w:jc w:val="center"/>
              <w:rPr>
                <w:rFonts w:ascii="Cambria" w:hAnsi="Cambria"/>
                <w:bCs/>
              </w:rPr>
            </w:pPr>
            <w:r>
              <w:rPr>
                <w:rFonts w:ascii="Cambria" w:hAnsi="Cambria"/>
                <w:bCs/>
              </w:rPr>
              <w:t>uni</w:t>
            </w:r>
          </w:p>
        </w:tc>
      </w:tr>
      <w:tr w:rsidR="0067380B" w:rsidRPr="00834864" w14:paraId="6E05CE14" w14:textId="77777777" w:rsidTr="0067380B">
        <w:trPr>
          <w:jc w:val="center"/>
        </w:trPr>
        <w:tc>
          <w:tcPr>
            <w:tcW w:w="972" w:type="dxa"/>
          </w:tcPr>
          <w:p w14:paraId="277A3CC3" w14:textId="77777777" w:rsidR="0067380B" w:rsidRDefault="0067380B" w:rsidP="00C613E9">
            <w:pPr>
              <w:jc w:val="center"/>
              <w:rPr>
                <w:rFonts w:ascii="Cambria" w:hAnsi="Cambria"/>
                <w:bCs/>
              </w:rPr>
            </w:pPr>
            <w:r>
              <w:rPr>
                <w:rFonts w:ascii="Cambria" w:hAnsi="Cambria"/>
                <w:bCs/>
              </w:rPr>
              <w:lastRenderedPageBreak/>
              <w:t>50</w:t>
            </w:r>
          </w:p>
        </w:tc>
        <w:tc>
          <w:tcPr>
            <w:tcW w:w="5508" w:type="dxa"/>
          </w:tcPr>
          <w:p w14:paraId="1779BD1D" w14:textId="77777777" w:rsidR="0067380B" w:rsidRDefault="0067380B" w:rsidP="00C613E9">
            <w:pPr>
              <w:rPr>
                <w:b/>
              </w:rPr>
            </w:pPr>
            <w:r>
              <w:rPr>
                <w:b/>
              </w:rPr>
              <w:t>Colchonete para ginastica:</w:t>
            </w:r>
          </w:p>
          <w:p w14:paraId="3458C4D2" w14:textId="77777777" w:rsidR="0067380B" w:rsidRPr="00174547" w:rsidRDefault="0067380B" w:rsidP="00C613E9">
            <w:pPr>
              <w:pStyle w:val="NormalWeb"/>
            </w:pPr>
            <w:r>
              <w:t xml:space="preserve">Colchonete para ginástica, confeccionado em </w:t>
            </w:r>
            <w:r>
              <w:rPr>
                <w:rStyle w:val="Forte"/>
              </w:rPr>
              <w:t>espuma de alta densidade revestida com PVC ou material similar resistente e atóxico</w:t>
            </w:r>
            <w:r>
              <w:t xml:space="preserve">, com superfície antiderrapante e acabamento uniforme, destinado a </w:t>
            </w:r>
            <w:r>
              <w:rPr>
                <w:rStyle w:val="Forte"/>
              </w:rPr>
              <w:t>atividades físicas, alongamento, pilates, treinamento funcional, yoga e recreação escolar</w:t>
            </w:r>
            <w:r>
              <w:t xml:space="preserve">. O colchonete deve possuir </w:t>
            </w:r>
            <w:r>
              <w:rPr>
                <w:rStyle w:val="Forte"/>
              </w:rPr>
              <w:t>espessura entre 1,5 cm e 3 cm</w:t>
            </w:r>
            <w:r>
              <w:t xml:space="preserve">, garantindo conforto, absorção de impacto e segurança durante os </w:t>
            </w:r>
            <w:proofErr w:type="gramStart"/>
            <w:r>
              <w:t>exercícios.O</w:t>
            </w:r>
            <w:proofErr w:type="gramEnd"/>
            <w:r>
              <w:t xml:space="preserve"> produto deve apresentar </w:t>
            </w:r>
            <w:r>
              <w:rPr>
                <w:rStyle w:val="Forte"/>
              </w:rPr>
              <w:t>bordas reforçadas e costuras bem acabadas</w:t>
            </w:r>
            <w:r>
              <w:t>, sem rebarbas, rasgos ou irregularidades que possam comprometer a segurança do usuário. A coloração poderá ser variada ou padrão do contratante, com tinta resistente a desgaste e fácil limpeza.</w:t>
            </w:r>
          </w:p>
        </w:tc>
        <w:tc>
          <w:tcPr>
            <w:tcW w:w="1056" w:type="dxa"/>
          </w:tcPr>
          <w:p w14:paraId="4C838A79" w14:textId="77777777" w:rsidR="0067380B" w:rsidRDefault="0067380B" w:rsidP="00C613E9">
            <w:pPr>
              <w:jc w:val="center"/>
              <w:rPr>
                <w:rFonts w:ascii="Cambria" w:hAnsi="Cambria"/>
                <w:bCs/>
              </w:rPr>
            </w:pPr>
            <w:r>
              <w:rPr>
                <w:rFonts w:ascii="Cambria" w:hAnsi="Cambria"/>
                <w:bCs/>
              </w:rPr>
              <w:t>50</w:t>
            </w:r>
          </w:p>
        </w:tc>
        <w:tc>
          <w:tcPr>
            <w:tcW w:w="1104" w:type="dxa"/>
          </w:tcPr>
          <w:p w14:paraId="6D642A28" w14:textId="77777777" w:rsidR="0067380B" w:rsidRDefault="0067380B" w:rsidP="00C613E9">
            <w:pPr>
              <w:jc w:val="center"/>
              <w:rPr>
                <w:rFonts w:ascii="Cambria" w:hAnsi="Cambria"/>
                <w:bCs/>
              </w:rPr>
            </w:pPr>
            <w:r>
              <w:rPr>
                <w:rFonts w:ascii="Cambria" w:hAnsi="Cambria"/>
                <w:bCs/>
              </w:rPr>
              <w:t>uni</w:t>
            </w:r>
          </w:p>
        </w:tc>
      </w:tr>
      <w:tr w:rsidR="0067380B" w:rsidRPr="00834864" w14:paraId="15A0B5B5" w14:textId="77777777" w:rsidTr="0067380B">
        <w:trPr>
          <w:jc w:val="center"/>
        </w:trPr>
        <w:tc>
          <w:tcPr>
            <w:tcW w:w="972" w:type="dxa"/>
          </w:tcPr>
          <w:p w14:paraId="6FBFC1E9" w14:textId="77777777" w:rsidR="0067380B" w:rsidRDefault="0067380B" w:rsidP="00C613E9">
            <w:pPr>
              <w:jc w:val="center"/>
              <w:rPr>
                <w:rFonts w:ascii="Cambria" w:hAnsi="Cambria"/>
                <w:bCs/>
              </w:rPr>
            </w:pPr>
            <w:r>
              <w:rPr>
                <w:rFonts w:ascii="Cambria" w:hAnsi="Cambria"/>
                <w:bCs/>
              </w:rPr>
              <w:t>51</w:t>
            </w:r>
          </w:p>
        </w:tc>
        <w:tc>
          <w:tcPr>
            <w:tcW w:w="5508" w:type="dxa"/>
          </w:tcPr>
          <w:p w14:paraId="2A7EF02C" w14:textId="77777777" w:rsidR="0067380B" w:rsidRDefault="0067380B" w:rsidP="00C613E9">
            <w:pPr>
              <w:rPr>
                <w:b/>
              </w:rPr>
            </w:pPr>
            <w:r>
              <w:rPr>
                <w:b/>
              </w:rPr>
              <w:t>Colchonete infantil:</w:t>
            </w:r>
          </w:p>
          <w:p w14:paraId="62D08A72" w14:textId="77777777" w:rsidR="0067380B" w:rsidRPr="00152086" w:rsidRDefault="0067380B" w:rsidP="00C613E9">
            <w:pPr>
              <w:rPr>
                <w:b/>
              </w:rPr>
            </w:pPr>
            <w:r>
              <w:t xml:space="preserve">Colchonete infantil individual, confeccionado em </w:t>
            </w:r>
            <w:r>
              <w:rPr>
                <w:rStyle w:val="Forte"/>
              </w:rPr>
              <w:t>espuma de alta densidade revestida com PVC ou material similar resistente, atóxico e lavável</w:t>
            </w:r>
            <w:r>
              <w:t xml:space="preserve">, destinado a </w:t>
            </w:r>
            <w:r>
              <w:rPr>
                <w:rStyle w:val="Forte"/>
              </w:rPr>
              <w:t>atividades recreativas, ginástica infantil, educação física e descanso em escolas e creches</w:t>
            </w:r>
            <w:r>
              <w:t xml:space="preserve">. O colchonete deve possuir </w:t>
            </w:r>
            <w:r>
              <w:rPr>
                <w:rStyle w:val="Forte"/>
              </w:rPr>
              <w:t>dimensões aproximadas de 1,0 m de comprimento por 0,5 m de largura e espessura entre 2 cm e 3 cm</w:t>
            </w:r>
            <w:r>
              <w:t xml:space="preserve">, garantindo conforto, absorção de impacto e segurança para crianças. O produto deve apresentar </w:t>
            </w:r>
            <w:r>
              <w:rPr>
                <w:rStyle w:val="Forte"/>
              </w:rPr>
              <w:t xml:space="preserve">bordas reforçadas e costuras </w:t>
            </w:r>
            <w:proofErr w:type="gramStart"/>
            <w:r>
              <w:rPr>
                <w:rStyle w:val="Forte"/>
              </w:rPr>
              <w:t>bem acabadas</w:t>
            </w:r>
            <w:proofErr w:type="gramEnd"/>
            <w:r>
              <w:t xml:space="preserve">, sem rebarbas ou irregularidades, prevenindo acidentes. A superfície deve ser </w:t>
            </w:r>
            <w:r>
              <w:rPr>
                <w:rStyle w:val="Forte"/>
              </w:rPr>
              <w:t>antiderrapante</w:t>
            </w:r>
            <w:r>
              <w:t>, fácil de limpar e resistente ao desgaste, com cores vivas e atrativas, podendo variar conforme definição do contratante no momento do pedido.</w:t>
            </w:r>
          </w:p>
        </w:tc>
        <w:tc>
          <w:tcPr>
            <w:tcW w:w="1056" w:type="dxa"/>
          </w:tcPr>
          <w:p w14:paraId="755C15AC" w14:textId="77777777" w:rsidR="0067380B" w:rsidRDefault="0067380B" w:rsidP="00C613E9">
            <w:pPr>
              <w:jc w:val="center"/>
              <w:rPr>
                <w:rFonts w:ascii="Cambria" w:hAnsi="Cambria"/>
                <w:bCs/>
              </w:rPr>
            </w:pPr>
            <w:r>
              <w:rPr>
                <w:rFonts w:ascii="Cambria" w:hAnsi="Cambria"/>
                <w:bCs/>
              </w:rPr>
              <w:t>40</w:t>
            </w:r>
          </w:p>
        </w:tc>
        <w:tc>
          <w:tcPr>
            <w:tcW w:w="1104" w:type="dxa"/>
          </w:tcPr>
          <w:p w14:paraId="68B854A7" w14:textId="77777777" w:rsidR="0067380B" w:rsidRDefault="0067380B" w:rsidP="00C613E9">
            <w:pPr>
              <w:jc w:val="center"/>
              <w:rPr>
                <w:rFonts w:ascii="Cambria" w:hAnsi="Cambria"/>
                <w:bCs/>
              </w:rPr>
            </w:pPr>
            <w:r>
              <w:rPr>
                <w:rFonts w:ascii="Cambria" w:hAnsi="Cambria"/>
                <w:bCs/>
              </w:rPr>
              <w:t>uni</w:t>
            </w:r>
          </w:p>
        </w:tc>
      </w:tr>
      <w:tr w:rsidR="0067380B" w:rsidRPr="00834864" w14:paraId="0D33B6F0" w14:textId="77777777" w:rsidTr="0067380B">
        <w:trPr>
          <w:jc w:val="center"/>
        </w:trPr>
        <w:tc>
          <w:tcPr>
            <w:tcW w:w="972" w:type="dxa"/>
          </w:tcPr>
          <w:p w14:paraId="5167986D" w14:textId="77777777" w:rsidR="0067380B" w:rsidRDefault="0067380B" w:rsidP="00C613E9">
            <w:pPr>
              <w:jc w:val="center"/>
              <w:rPr>
                <w:rFonts w:ascii="Cambria" w:hAnsi="Cambria"/>
                <w:bCs/>
              </w:rPr>
            </w:pPr>
            <w:r>
              <w:rPr>
                <w:rFonts w:ascii="Cambria" w:hAnsi="Cambria"/>
                <w:bCs/>
              </w:rPr>
              <w:t>52</w:t>
            </w:r>
          </w:p>
        </w:tc>
        <w:tc>
          <w:tcPr>
            <w:tcW w:w="5508" w:type="dxa"/>
          </w:tcPr>
          <w:p w14:paraId="0E4F7CDF" w14:textId="77777777" w:rsidR="0067380B" w:rsidRPr="000038A4" w:rsidRDefault="0067380B" w:rsidP="00C613E9">
            <w:pPr>
              <w:rPr>
                <w:b/>
              </w:rPr>
            </w:pPr>
            <w:r w:rsidRPr="000038A4">
              <w:rPr>
                <w:b/>
              </w:rPr>
              <w:t>Corda de pular profissional funcional:</w:t>
            </w:r>
          </w:p>
          <w:p w14:paraId="1A762060" w14:textId="77777777" w:rsidR="0067380B" w:rsidRPr="000038A4" w:rsidRDefault="0067380B" w:rsidP="00C613E9">
            <w:r w:rsidRPr="000038A4">
              <w:t xml:space="preserve">Corda de pular profissional funcional, indicada para treinamentos funcionais, condicionamento físico, cross training, musculação e atividades esportivas em geral. Deve ser produzida com materiais de alta durabilidade e resistência, garantindo leveza, conforto e eficiência durante o uso. A corda deve possuir comprimento total ajustável, com no mínimo 2,80 metros, e cabo </w:t>
            </w:r>
            <w:r w:rsidRPr="000038A4">
              <w:lastRenderedPageBreak/>
              <w:t>confeccionado em plástico resistente, PVC reforçado, alumínio ou material similar de alta durabilidade. O material da corda deve ser em aço revestido em PVC ou poliuretano, resistente ao desgaste e à ruptura. O sistema de rolamento deve conter rolamentos metálicos ou de alta rotação, que proporcionem giro suave e contínuo. Os pegadores devem ser anatômicos, ergonômicos e antiderrapantes, oferecendo conforto e segurança durante o uso. A cor poderá variar conforme a disponibilidade do fabricante, não sendo obrigatória a padronização. O produto deve ser adequado para treinos funcionais, condicionamento físico, exercícios aeróbicos e de coordenação, com peso aproximado de até 300 g, podendo variar conforme o modelo e o material. A corda deve ser nova, de primeiro uso, com garantia mínima de 3 (três) meses contra defeitos de fabricação, e deve ser fornecida em embalagem individual original do fabricante, contendo identificação, instruções de uso e dados do fornecedor.</w:t>
            </w:r>
          </w:p>
        </w:tc>
        <w:tc>
          <w:tcPr>
            <w:tcW w:w="1056" w:type="dxa"/>
          </w:tcPr>
          <w:p w14:paraId="40C4C08B" w14:textId="77777777" w:rsidR="0067380B" w:rsidRDefault="0067380B" w:rsidP="00C613E9">
            <w:pPr>
              <w:jc w:val="center"/>
              <w:rPr>
                <w:rFonts w:ascii="Cambria" w:hAnsi="Cambria"/>
                <w:bCs/>
              </w:rPr>
            </w:pPr>
            <w:r>
              <w:rPr>
                <w:rFonts w:ascii="Cambria" w:hAnsi="Cambria"/>
                <w:bCs/>
              </w:rPr>
              <w:lastRenderedPageBreak/>
              <w:t>50</w:t>
            </w:r>
          </w:p>
        </w:tc>
        <w:tc>
          <w:tcPr>
            <w:tcW w:w="1104" w:type="dxa"/>
          </w:tcPr>
          <w:p w14:paraId="571B5AC7" w14:textId="77777777" w:rsidR="0067380B" w:rsidRDefault="0067380B" w:rsidP="00C613E9">
            <w:pPr>
              <w:jc w:val="center"/>
              <w:rPr>
                <w:rFonts w:ascii="Cambria" w:hAnsi="Cambria"/>
                <w:bCs/>
              </w:rPr>
            </w:pPr>
            <w:r>
              <w:rPr>
                <w:rFonts w:ascii="Cambria" w:hAnsi="Cambria"/>
                <w:bCs/>
              </w:rPr>
              <w:t>uni</w:t>
            </w:r>
          </w:p>
        </w:tc>
      </w:tr>
      <w:tr w:rsidR="0067380B" w:rsidRPr="00834864" w14:paraId="1520CC97" w14:textId="77777777" w:rsidTr="0067380B">
        <w:trPr>
          <w:jc w:val="center"/>
        </w:trPr>
        <w:tc>
          <w:tcPr>
            <w:tcW w:w="972" w:type="dxa"/>
          </w:tcPr>
          <w:p w14:paraId="13FDCE5C" w14:textId="77777777" w:rsidR="0067380B" w:rsidRDefault="0067380B" w:rsidP="00C613E9">
            <w:pPr>
              <w:jc w:val="center"/>
              <w:rPr>
                <w:rFonts w:ascii="Cambria" w:hAnsi="Cambria"/>
                <w:bCs/>
              </w:rPr>
            </w:pPr>
            <w:r>
              <w:rPr>
                <w:rFonts w:ascii="Cambria" w:hAnsi="Cambria"/>
                <w:bCs/>
              </w:rPr>
              <w:t>53</w:t>
            </w:r>
          </w:p>
        </w:tc>
        <w:tc>
          <w:tcPr>
            <w:tcW w:w="5508" w:type="dxa"/>
          </w:tcPr>
          <w:p w14:paraId="0AE2699B" w14:textId="77777777" w:rsidR="0067380B" w:rsidRDefault="0067380B" w:rsidP="00C613E9">
            <w:pPr>
              <w:rPr>
                <w:b/>
              </w:rPr>
            </w:pPr>
            <w:r>
              <w:rPr>
                <w:b/>
              </w:rPr>
              <w:t>Cronômetro digital:</w:t>
            </w:r>
          </w:p>
          <w:p w14:paraId="2AFA0C0B" w14:textId="77777777" w:rsidR="0067380B" w:rsidRPr="000038A4" w:rsidRDefault="0067380B" w:rsidP="00C613E9">
            <w:pPr>
              <w:rPr>
                <w:b/>
              </w:rPr>
            </w:pPr>
            <w:r w:rsidRPr="000038A4">
              <w:rPr>
                <w:rStyle w:val="Forte"/>
                <w:b w:val="0"/>
              </w:rPr>
              <w:t>Cronômetro digital</w:t>
            </w:r>
            <w:r>
              <w:t xml:space="preserve">, destinado à marcação precisa de tempo em atividades esportivas, treinamentos físicos, avaliações e demais medições de tempo. O equipamento deve possuir estrutura leve, resistente e de fácil manuseio, permitindo medições com exatidão e leitura clara. Deve dispor de visor digital em cristal líquido (LCD) com dígitos grandes e de fácil visualização, apresentando horas, minutos, segundos e centésimos de segundo. O cronômetro deve possuir funções básicas como iniciar, pausar e zerar o tempo, além de memória para armazenar tempos parciais (lap/split) e totais. Deve apresentar opção de exibição de hora e calendário (relógio e data), bem como função de alarme sonoro. A precisão mínima deve ser de 1/100 de segundo. O equipamento deve ser alimentado por bateria comum, tipo botão ou AAA, de fácil reposição pelo usuário. O corpo do cronômetro deve ser confeccionado em material plástico resistente, preferencialmente com cordão ou alça para transporte e uso no pescoço. O produto deve ser novo, de primeiro uso, </w:t>
            </w:r>
            <w:r>
              <w:lastRenderedPageBreak/>
              <w:t>com garantia mínima de 3 (três) meses contra defeitos de fabricação, e fornecido em embalagem individual original do fabricante, contendo manual de instruções, identificação e dados do fornecedor.</w:t>
            </w:r>
          </w:p>
        </w:tc>
        <w:tc>
          <w:tcPr>
            <w:tcW w:w="1056" w:type="dxa"/>
          </w:tcPr>
          <w:p w14:paraId="55ACC654" w14:textId="77777777" w:rsidR="0067380B" w:rsidRDefault="0067380B" w:rsidP="00C613E9">
            <w:pPr>
              <w:jc w:val="center"/>
              <w:rPr>
                <w:rFonts w:ascii="Cambria" w:hAnsi="Cambria"/>
                <w:bCs/>
              </w:rPr>
            </w:pPr>
            <w:r>
              <w:rPr>
                <w:rFonts w:ascii="Cambria" w:hAnsi="Cambria"/>
                <w:bCs/>
              </w:rPr>
              <w:lastRenderedPageBreak/>
              <w:t>10</w:t>
            </w:r>
          </w:p>
        </w:tc>
        <w:tc>
          <w:tcPr>
            <w:tcW w:w="1104" w:type="dxa"/>
          </w:tcPr>
          <w:p w14:paraId="60417787" w14:textId="77777777" w:rsidR="0067380B" w:rsidRDefault="0067380B" w:rsidP="00C613E9">
            <w:pPr>
              <w:jc w:val="center"/>
              <w:rPr>
                <w:rFonts w:ascii="Cambria" w:hAnsi="Cambria"/>
                <w:bCs/>
              </w:rPr>
            </w:pPr>
            <w:r>
              <w:rPr>
                <w:rFonts w:ascii="Cambria" w:hAnsi="Cambria"/>
                <w:bCs/>
              </w:rPr>
              <w:t>uni</w:t>
            </w:r>
          </w:p>
        </w:tc>
      </w:tr>
      <w:tr w:rsidR="0067380B" w:rsidRPr="00834864" w14:paraId="23B4CED9" w14:textId="77777777" w:rsidTr="0067380B">
        <w:trPr>
          <w:jc w:val="center"/>
        </w:trPr>
        <w:tc>
          <w:tcPr>
            <w:tcW w:w="972" w:type="dxa"/>
          </w:tcPr>
          <w:p w14:paraId="26556F82" w14:textId="77777777" w:rsidR="0067380B" w:rsidRDefault="0067380B" w:rsidP="00C613E9">
            <w:pPr>
              <w:jc w:val="center"/>
              <w:rPr>
                <w:rFonts w:ascii="Cambria" w:hAnsi="Cambria"/>
                <w:bCs/>
              </w:rPr>
            </w:pPr>
            <w:r>
              <w:rPr>
                <w:rFonts w:ascii="Cambria" w:hAnsi="Cambria"/>
                <w:bCs/>
              </w:rPr>
              <w:t>54</w:t>
            </w:r>
          </w:p>
        </w:tc>
        <w:tc>
          <w:tcPr>
            <w:tcW w:w="5508" w:type="dxa"/>
          </w:tcPr>
          <w:p w14:paraId="36A39FF9" w14:textId="77777777" w:rsidR="0067380B" w:rsidRDefault="0067380B" w:rsidP="00C613E9">
            <w:pPr>
              <w:rPr>
                <w:b/>
              </w:rPr>
            </w:pPr>
            <w:r>
              <w:rPr>
                <w:b/>
              </w:rPr>
              <w:t>Disco de equilíbrio infantil (Mini Bosu):</w:t>
            </w:r>
          </w:p>
          <w:p w14:paraId="3E3CF3D1" w14:textId="77777777" w:rsidR="0067380B" w:rsidRDefault="0067380B" w:rsidP="00C613E9">
            <w:pPr>
              <w:rPr>
                <w:b/>
              </w:rPr>
            </w:pPr>
            <w:r>
              <w:rPr>
                <w:rStyle w:val="Forte"/>
              </w:rPr>
              <w:t>Disco de equilíbrio infantil (Mini Bosu)</w:t>
            </w:r>
            <w:r>
              <w:t>, destinado ao desenvolvimento do equilíbrio, coordenação motora, concentração e fortalecimento muscular em crianças, podendo ser utilizado em atividades recreativas, escolares e de fisioterapia. O equipamento deve ser confeccionado em material resistente e antiderrapante, de alta qualidade, com superfície texturizada que proporcione segurança e estabilidade durante o uso. Deve possuir formato semiesférico (meia bola), com base plana que possibilite utilização em diferentes superfícies. O diâmetro deve ser compatível com o uso infantil, variando entre 25 cm e 35 cm, com altura aproximada de 10 cm a 15 cm. O produto deve suportar, no mínimo, 100 kg de peso, mantendo resistência e estabilidade durante o uso. Deve permitir o enchimento por válvula de ar, possibilitando o ajuste do nível de dificuldade conforme a pressão interna. A superfície superior deve ser macia, em PVC ou material termoplástico flexível, livre de ftalatos e atóxico, adequado para uso infantil. O produto deve ser novo, de primeiro uso, com garantia mínima de 3 (três) meses contra defeitos de fabricação, e entregue em embalagem individual original do fabricante, contendo identificação, instruções de uso e dados do fornecedor.</w:t>
            </w:r>
          </w:p>
        </w:tc>
        <w:tc>
          <w:tcPr>
            <w:tcW w:w="1056" w:type="dxa"/>
          </w:tcPr>
          <w:p w14:paraId="43626308" w14:textId="77777777" w:rsidR="0067380B" w:rsidRDefault="0067380B" w:rsidP="00C613E9">
            <w:pPr>
              <w:jc w:val="center"/>
              <w:rPr>
                <w:rFonts w:ascii="Cambria" w:hAnsi="Cambria"/>
                <w:bCs/>
              </w:rPr>
            </w:pPr>
            <w:r>
              <w:rPr>
                <w:rFonts w:ascii="Cambria" w:hAnsi="Cambria"/>
                <w:bCs/>
              </w:rPr>
              <w:t>40</w:t>
            </w:r>
          </w:p>
        </w:tc>
        <w:tc>
          <w:tcPr>
            <w:tcW w:w="1104" w:type="dxa"/>
          </w:tcPr>
          <w:p w14:paraId="307DF609" w14:textId="77777777" w:rsidR="0067380B" w:rsidRDefault="0067380B" w:rsidP="00C613E9">
            <w:pPr>
              <w:jc w:val="center"/>
              <w:rPr>
                <w:rFonts w:ascii="Cambria" w:hAnsi="Cambria"/>
                <w:bCs/>
              </w:rPr>
            </w:pPr>
            <w:r>
              <w:rPr>
                <w:rFonts w:ascii="Cambria" w:hAnsi="Cambria"/>
                <w:bCs/>
              </w:rPr>
              <w:t>uni</w:t>
            </w:r>
          </w:p>
        </w:tc>
      </w:tr>
      <w:tr w:rsidR="0067380B" w:rsidRPr="00834864" w14:paraId="72F48035" w14:textId="77777777" w:rsidTr="0067380B">
        <w:trPr>
          <w:jc w:val="center"/>
        </w:trPr>
        <w:tc>
          <w:tcPr>
            <w:tcW w:w="972" w:type="dxa"/>
          </w:tcPr>
          <w:p w14:paraId="6A70315F" w14:textId="77777777" w:rsidR="0067380B" w:rsidRDefault="0067380B" w:rsidP="00C613E9">
            <w:pPr>
              <w:jc w:val="center"/>
              <w:rPr>
                <w:rFonts w:ascii="Cambria" w:hAnsi="Cambria"/>
                <w:bCs/>
              </w:rPr>
            </w:pPr>
            <w:r>
              <w:rPr>
                <w:rFonts w:ascii="Cambria" w:hAnsi="Cambria"/>
                <w:bCs/>
              </w:rPr>
              <w:t>55</w:t>
            </w:r>
          </w:p>
        </w:tc>
        <w:tc>
          <w:tcPr>
            <w:tcW w:w="5508" w:type="dxa"/>
          </w:tcPr>
          <w:p w14:paraId="6D2301D8" w14:textId="77777777" w:rsidR="0067380B" w:rsidRDefault="0067380B" w:rsidP="00C613E9">
            <w:pPr>
              <w:rPr>
                <w:b/>
              </w:rPr>
            </w:pPr>
            <w:r>
              <w:rPr>
                <w:b/>
              </w:rPr>
              <w:t>Faixa elástica:</w:t>
            </w:r>
          </w:p>
          <w:p w14:paraId="730AB0BB" w14:textId="77777777" w:rsidR="0067380B" w:rsidRDefault="0067380B" w:rsidP="00C613E9">
            <w:pPr>
              <w:rPr>
                <w:b/>
              </w:rPr>
            </w:pPr>
            <w:r>
              <w:rPr>
                <w:rStyle w:val="Forte"/>
              </w:rPr>
              <w:t>Faixa elástica de látex para exercícios</w:t>
            </w:r>
            <w:r>
              <w:t xml:space="preserve">, destinada à prática de atividades físicas, fisioterapia, alongamentos, reabilitação e treinamento funcional. Deve ser confeccionada em </w:t>
            </w:r>
            <w:r>
              <w:rPr>
                <w:rStyle w:val="Forte"/>
              </w:rPr>
              <w:t>látex natural de alta resistência e elasticidade</w:t>
            </w:r>
            <w:r>
              <w:t xml:space="preserve">, garantindo durabilidade, segurança e conforto durante o uso. O material deve ser </w:t>
            </w:r>
            <w:r>
              <w:rPr>
                <w:rStyle w:val="Forte"/>
              </w:rPr>
              <w:t>atóxico, flexível, resistente à ruptura</w:t>
            </w:r>
            <w:r>
              <w:t xml:space="preserve"> e de fácil higienização. A faixa deve possuir </w:t>
            </w:r>
            <w:r>
              <w:rPr>
                <w:rStyle w:val="Forte"/>
              </w:rPr>
              <w:t>largura mínima de 10 cm</w:t>
            </w:r>
            <w:r>
              <w:t xml:space="preserve"> e </w:t>
            </w:r>
            <w:r>
              <w:rPr>
                <w:rStyle w:val="Forte"/>
              </w:rPr>
              <w:t>comprimento entre 1,0 m e 1,5 m</w:t>
            </w:r>
            <w:r>
              <w:t xml:space="preserve">, podendo ser contínua (tipo tira) ou </w:t>
            </w:r>
            <w:r>
              <w:lastRenderedPageBreak/>
              <w:t xml:space="preserve">em formato de loop, conforme especificação do fabricante. Deve permitir </w:t>
            </w:r>
            <w:r>
              <w:rPr>
                <w:rStyle w:val="Forte"/>
              </w:rPr>
              <w:t>variações de resistência</w:t>
            </w:r>
            <w:r>
              <w:t xml:space="preserve"> (leve, média e forte) para atender diferentes níveis de esforço e tipos de exercícios, com </w:t>
            </w:r>
            <w:r>
              <w:rPr>
                <w:rStyle w:val="Forte"/>
              </w:rPr>
              <w:t>identificação visual das resistências por cores</w:t>
            </w:r>
            <w:r>
              <w:t xml:space="preserve">. O produto deve possibilitar a execução de exercícios de força, coordenação, alongamento e reabilitação muscular, adequando-se a diferentes faixas etárias e condições físicas. Deve ser </w:t>
            </w:r>
            <w:r>
              <w:rPr>
                <w:rStyle w:val="Forte"/>
              </w:rPr>
              <w:t>nova, de primeiro uso</w:t>
            </w:r>
            <w:r>
              <w:t xml:space="preserve">, com </w:t>
            </w:r>
            <w:r>
              <w:rPr>
                <w:rStyle w:val="Forte"/>
              </w:rPr>
              <w:t>garantia mínima de 3 (três) meses</w:t>
            </w:r>
            <w:r>
              <w:t xml:space="preserve"> contra defeitos de fabricação e entregue em </w:t>
            </w:r>
            <w:r>
              <w:rPr>
                <w:rStyle w:val="Forte"/>
              </w:rPr>
              <w:t>embalagem individual original do fabricante</w:t>
            </w:r>
            <w:r>
              <w:t>, contendo identificação do produto, instruções de uso, cuidados de conservação e dados do fornecedor.</w:t>
            </w:r>
          </w:p>
        </w:tc>
        <w:tc>
          <w:tcPr>
            <w:tcW w:w="1056" w:type="dxa"/>
          </w:tcPr>
          <w:p w14:paraId="7C2ADA1C" w14:textId="77777777" w:rsidR="0067380B" w:rsidRDefault="0067380B" w:rsidP="00C613E9">
            <w:pPr>
              <w:jc w:val="center"/>
              <w:rPr>
                <w:rFonts w:ascii="Cambria" w:hAnsi="Cambria"/>
                <w:bCs/>
              </w:rPr>
            </w:pPr>
            <w:r>
              <w:rPr>
                <w:rFonts w:ascii="Cambria" w:hAnsi="Cambria"/>
                <w:bCs/>
              </w:rPr>
              <w:lastRenderedPageBreak/>
              <w:t>30</w:t>
            </w:r>
          </w:p>
        </w:tc>
        <w:tc>
          <w:tcPr>
            <w:tcW w:w="1104" w:type="dxa"/>
          </w:tcPr>
          <w:p w14:paraId="12FE5ED5" w14:textId="77777777" w:rsidR="0067380B" w:rsidRDefault="0067380B" w:rsidP="00C613E9">
            <w:pPr>
              <w:jc w:val="center"/>
              <w:rPr>
                <w:rFonts w:ascii="Cambria" w:hAnsi="Cambria"/>
                <w:bCs/>
              </w:rPr>
            </w:pPr>
            <w:r>
              <w:rPr>
                <w:rFonts w:ascii="Cambria" w:hAnsi="Cambria"/>
                <w:bCs/>
              </w:rPr>
              <w:t>uni</w:t>
            </w:r>
          </w:p>
        </w:tc>
      </w:tr>
      <w:tr w:rsidR="0067380B" w:rsidRPr="00834864" w14:paraId="698EDA6D" w14:textId="77777777" w:rsidTr="0067380B">
        <w:trPr>
          <w:jc w:val="center"/>
        </w:trPr>
        <w:tc>
          <w:tcPr>
            <w:tcW w:w="972" w:type="dxa"/>
          </w:tcPr>
          <w:p w14:paraId="28E76C5D" w14:textId="77777777" w:rsidR="0067380B" w:rsidRDefault="0067380B" w:rsidP="00C613E9">
            <w:pPr>
              <w:jc w:val="center"/>
              <w:rPr>
                <w:rFonts w:ascii="Cambria" w:hAnsi="Cambria"/>
                <w:bCs/>
              </w:rPr>
            </w:pPr>
            <w:r>
              <w:rPr>
                <w:rFonts w:ascii="Cambria" w:hAnsi="Cambria"/>
                <w:bCs/>
              </w:rPr>
              <w:t>56</w:t>
            </w:r>
          </w:p>
        </w:tc>
        <w:tc>
          <w:tcPr>
            <w:tcW w:w="5508" w:type="dxa"/>
          </w:tcPr>
          <w:p w14:paraId="5134F00B" w14:textId="77777777" w:rsidR="0067380B" w:rsidRDefault="0067380B" w:rsidP="00C613E9">
            <w:pPr>
              <w:rPr>
                <w:b/>
              </w:rPr>
            </w:pPr>
            <w:r>
              <w:rPr>
                <w:b/>
              </w:rPr>
              <w:t>Halter 1Kg (par):</w:t>
            </w:r>
          </w:p>
          <w:p w14:paraId="76E9C20A" w14:textId="77777777" w:rsidR="0067380B" w:rsidRDefault="0067380B" w:rsidP="00C613E9">
            <w:pPr>
              <w:rPr>
                <w:b/>
              </w:rPr>
            </w:pPr>
            <w:r>
              <w:rPr>
                <w:rStyle w:val="Forte"/>
              </w:rPr>
              <w:t>Halter de 1 kg (par)</w:t>
            </w:r>
            <w:r>
              <w:t xml:space="preserve">, destinado à prática de exercícios físicos, atividades de condicionamento, fortalecimento muscular e reabilitação. Deve ser confeccionado em </w:t>
            </w:r>
            <w:r>
              <w:rPr>
                <w:rStyle w:val="Forte"/>
              </w:rPr>
              <w:t>material resistente e durável</w:t>
            </w:r>
            <w:r>
              <w:t xml:space="preserve">, podendo ser em ferro fundido revestido em vinil, PVC ou neoprene, garantindo </w:t>
            </w:r>
            <w:r>
              <w:rPr>
                <w:rStyle w:val="Forte"/>
              </w:rPr>
              <w:t>conforto, aderência e proteção contra impactos e oxidação</w:t>
            </w:r>
            <w:r>
              <w:t xml:space="preserve">. Cada halter deve possuir </w:t>
            </w:r>
            <w:r>
              <w:rPr>
                <w:rStyle w:val="Forte"/>
              </w:rPr>
              <w:t>peso nominal de 1 kg</w:t>
            </w:r>
            <w:r>
              <w:t xml:space="preserve">, com </w:t>
            </w:r>
            <w:r>
              <w:rPr>
                <w:rStyle w:val="Forte"/>
              </w:rPr>
              <w:t>tolerância máxima de variação de ±5%</w:t>
            </w:r>
            <w:r>
              <w:t xml:space="preserve">, totalizando </w:t>
            </w:r>
            <w:r>
              <w:rPr>
                <w:rStyle w:val="Forte"/>
              </w:rPr>
              <w:t>2 kg por par</w:t>
            </w:r>
            <w:r>
              <w:t xml:space="preserve">. O formato deve ser </w:t>
            </w:r>
            <w:r>
              <w:rPr>
                <w:rStyle w:val="Forte"/>
              </w:rPr>
              <w:t>anatômico e ergonômico</w:t>
            </w:r>
            <w:r>
              <w:t xml:space="preserve">, permitindo pegada firme e segura, sem rebarbas, cantos vivos ou superfícies escorregadias. O acabamento deve ser liso e uniforme, de fácil limpeza e higienização. O produto deve ser </w:t>
            </w:r>
            <w:r>
              <w:rPr>
                <w:rStyle w:val="Forte"/>
              </w:rPr>
              <w:t>novo, de primeiro uso</w:t>
            </w:r>
            <w:r>
              <w:t xml:space="preserve">, com </w:t>
            </w:r>
            <w:r>
              <w:rPr>
                <w:rStyle w:val="Forte"/>
              </w:rPr>
              <w:t>garantia mínima de 3 (três) meses</w:t>
            </w:r>
            <w:r>
              <w:t xml:space="preserve"> contra defeitos de fabricação, e entregue em </w:t>
            </w:r>
            <w:r>
              <w:rPr>
                <w:rStyle w:val="Forte"/>
              </w:rPr>
              <w:t>embalagem individual ou par original do fabricante</w:t>
            </w:r>
            <w:r>
              <w:t>, contendo identificação do produto, peso nominal, instruções básicas de conservação e dados do fornecedor.</w:t>
            </w:r>
          </w:p>
        </w:tc>
        <w:tc>
          <w:tcPr>
            <w:tcW w:w="1056" w:type="dxa"/>
          </w:tcPr>
          <w:p w14:paraId="00C5F6FE" w14:textId="77777777" w:rsidR="0067380B" w:rsidRDefault="0067380B" w:rsidP="00C613E9">
            <w:pPr>
              <w:jc w:val="center"/>
              <w:rPr>
                <w:rFonts w:ascii="Cambria" w:hAnsi="Cambria"/>
                <w:bCs/>
              </w:rPr>
            </w:pPr>
            <w:r>
              <w:rPr>
                <w:rFonts w:ascii="Cambria" w:hAnsi="Cambria"/>
                <w:bCs/>
              </w:rPr>
              <w:t>30</w:t>
            </w:r>
          </w:p>
        </w:tc>
        <w:tc>
          <w:tcPr>
            <w:tcW w:w="1104" w:type="dxa"/>
          </w:tcPr>
          <w:p w14:paraId="45A11D67" w14:textId="77777777" w:rsidR="0067380B" w:rsidRDefault="0067380B" w:rsidP="00C613E9">
            <w:pPr>
              <w:jc w:val="center"/>
              <w:rPr>
                <w:rFonts w:ascii="Cambria" w:hAnsi="Cambria"/>
                <w:bCs/>
              </w:rPr>
            </w:pPr>
            <w:r>
              <w:rPr>
                <w:rFonts w:ascii="Cambria" w:hAnsi="Cambria"/>
                <w:bCs/>
              </w:rPr>
              <w:t>uni</w:t>
            </w:r>
          </w:p>
        </w:tc>
      </w:tr>
      <w:tr w:rsidR="0067380B" w:rsidRPr="00834864" w14:paraId="19A7E37A" w14:textId="77777777" w:rsidTr="0067380B">
        <w:trPr>
          <w:jc w:val="center"/>
        </w:trPr>
        <w:tc>
          <w:tcPr>
            <w:tcW w:w="972" w:type="dxa"/>
          </w:tcPr>
          <w:p w14:paraId="285E84CE" w14:textId="77777777" w:rsidR="0067380B" w:rsidRDefault="0067380B" w:rsidP="00C613E9">
            <w:pPr>
              <w:jc w:val="center"/>
              <w:rPr>
                <w:rFonts w:ascii="Cambria" w:hAnsi="Cambria"/>
                <w:bCs/>
              </w:rPr>
            </w:pPr>
            <w:r>
              <w:rPr>
                <w:rFonts w:ascii="Cambria" w:hAnsi="Cambria"/>
                <w:bCs/>
              </w:rPr>
              <w:t>57</w:t>
            </w:r>
          </w:p>
        </w:tc>
        <w:tc>
          <w:tcPr>
            <w:tcW w:w="5508" w:type="dxa"/>
          </w:tcPr>
          <w:p w14:paraId="4D199A51" w14:textId="77777777" w:rsidR="0067380B" w:rsidRDefault="0067380B" w:rsidP="00C613E9">
            <w:pPr>
              <w:rPr>
                <w:b/>
              </w:rPr>
            </w:pPr>
            <w:r>
              <w:rPr>
                <w:b/>
              </w:rPr>
              <w:t>Halter 10Kg (par)</w:t>
            </w:r>
          </w:p>
          <w:p w14:paraId="6A41FA34" w14:textId="77777777" w:rsidR="0067380B" w:rsidRDefault="0067380B" w:rsidP="00C613E9">
            <w:pPr>
              <w:rPr>
                <w:b/>
              </w:rPr>
            </w:pPr>
            <w:r>
              <w:rPr>
                <w:rStyle w:val="Forte"/>
              </w:rPr>
              <w:t>Halter de 10 kg (par)</w:t>
            </w:r>
            <w:r>
              <w:t xml:space="preserve">, destinado à prática de exercícios físicos, treinamento de força, condicionamento e reabilitação muscular. Deve ser confeccionado em </w:t>
            </w:r>
            <w:r>
              <w:rPr>
                <w:rStyle w:val="Forte"/>
              </w:rPr>
              <w:t>material de alta resistência e durabilidade</w:t>
            </w:r>
            <w:r>
              <w:t xml:space="preserve">, podendo ser em ferro fundido, aço ou similar, com </w:t>
            </w:r>
            <w:r>
              <w:rPr>
                <w:rStyle w:val="Forte"/>
              </w:rPr>
              <w:t>revestimento em vinil, borracha, PVC ou neoprene</w:t>
            </w:r>
            <w:r>
              <w:t xml:space="preserve">, que proporcione </w:t>
            </w:r>
            <w:r>
              <w:rPr>
                <w:rStyle w:val="Forte"/>
              </w:rPr>
              <w:lastRenderedPageBreak/>
              <w:t>proteção contra oxidação, impactos e ruídos</w:t>
            </w:r>
            <w:r>
              <w:t xml:space="preserve">, além de garantir </w:t>
            </w:r>
            <w:r>
              <w:rPr>
                <w:rStyle w:val="Forte"/>
              </w:rPr>
              <w:t>pegada confortável e segura</w:t>
            </w:r>
            <w:r>
              <w:t xml:space="preserve">. Cada halter deve possuir </w:t>
            </w:r>
            <w:r>
              <w:rPr>
                <w:rStyle w:val="Forte"/>
              </w:rPr>
              <w:t>peso nominal de 10 kg</w:t>
            </w:r>
            <w:r>
              <w:t xml:space="preserve">, com </w:t>
            </w:r>
            <w:r>
              <w:rPr>
                <w:rStyle w:val="Forte"/>
              </w:rPr>
              <w:t>tolerância máxima de variação de ±5%</w:t>
            </w:r>
            <w:r>
              <w:t xml:space="preserve">, totalizando </w:t>
            </w:r>
            <w:r>
              <w:rPr>
                <w:rStyle w:val="Forte"/>
              </w:rPr>
              <w:t>20 kg por par</w:t>
            </w:r>
            <w:r>
              <w:t xml:space="preserve">. O formato deve ser </w:t>
            </w:r>
            <w:r>
              <w:rPr>
                <w:rStyle w:val="Forte"/>
              </w:rPr>
              <w:t>anatômico e ergonômico</w:t>
            </w:r>
            <w:r>
              <w:t xml:space="preserve">, com empunhadura firme e acabamento liso, sem rebarbas ou bordas cortantes. O design deve permitir </w:t>
            </w:r>
            <w:r>
              <w:rPr>
                <w:rStyle w:val="Forte"/>
              </w:rPr>
              <w:t>uso seguro e estabilidade durante os exercícios</w:t>
            </w:r>
            <w:r>
              <w:t xml:space="preserve">, sendo adequado para academias, escolas, centros esportivos e programas de treinamento funcional. O produto deve ser </w:t>
            </w:r>
            <w:r>
              <w:rPr>
                <w:rStyle w:val="Forte"/>
              </w:rPr>
              <w:t>novo, de primeiro uso</w:t>
            </w:r>
            <w:r>
              <w:t xml:space="preserve">, com </w:t>
            </w:r>
            <w:r>
              <w:rPr>
                <w:rStyle w:val="Forte"/>
              </w:rPr>
              <w:t>garantia mínima de 3 (três) meses</w:t>
            </w:r>
            <w:r>
              <w:t xml:space="preserve"> contra defeitos de fabricação, e entregue em </w:t>
            </w:r>
            <w:r>
              <w:rPr>
                <w:rStyle w:val="Forte"/>
              </w:rPr>
              <w:t>embalagem individual ou par original do fabricante</w:t>
            </w:r>
            <w:r>
              <w:t>, contendo identificação do produto, peso nominal, instruções de conservação e dados do fornecedor.</w:t>
            </w:r>
          </w:p>
        </w:tc>
        <w:tc>
          <w:tcPr>
            <w:tcW w:w="1056" w:type="dxa"/>
          </w:tcPr>
          <w:p w14:paraId="0028827F" w14:textId="77777777" w:rsidR="0067380B" w:rsidRDefault="0067380B" w:rsidP="00C613E9">
            <w:pPr>
              <w:jc w:val="center"/>
              <w:rPr>
                <w:rFonts w:ascii="Cambria" w:hAnsi="Cambria"/>
                <w:bCs/>
              </w:rPr>
            </w:pPr>
            <w:r>
              <w:rPr>
                <w:rFonts w:ascii="Cambria" w:hAnsi="Cambria"/>
                <w:bCs/>
              </w:rPr>
              <w:lastRenderedPageBreak/>
              <w:t>30</w:t>
            </w:r>
          </w:p>
        </w:tc>
        <w:tc>
          <w:tcPr>
            <w:tcW w:w="1104" w:type="dxa"/>
          </w:tcPr>
          <w:p w14:paraId="2D23014E" w14:textId="77777777" w:rsidR="0067380B" w:rsidRDefault="0067380B" w:rsidP="00C613E9">
            <w:pPr>
              <w:jc w:val="center"/>
              <w:rPr>
                <w:rFonts w:ascii="Cambria" w:hAnsi="Cambria"/>
                <w:bCs/>
              </w:rPr>
            </w:pPr>
            <w:r>
              <w:rPr>
                <w:rFonts w:ascii="Cambria" w:hAnsi="Cambria"/>
                <w:bCs/>
              </w:rPr>
              <w:t>uni</w:t>
            </w:r>
          </w:p>
        </w:tc>
      </w:tr>
      <w:tr w:rsidR="0067380B" w:rsidRPr="00834864" w14:paraId="5836C5BC" w14:textId="77777777" w:rsidTr="0067380B">
        <w:trPr>
          <w:jc w:val="center"/>
        </w:trPr>
        <w:tc>
          <w:tcPr>
            <w:tcW w:w="972" w:type="dxa"/>
          </w:tcPr>
          <w:p w14:paraId="58CE7677" w14:textId="77777777" w:rsidR="0067380B" w:rsidRDefault="0067380B" w:rsidP="00C613E9">
            <w:pPr>
              <w:jc w:val="center"/>
              <w:rPr>
                <w:rFonts w:ascii="Cambria" w:hAnsi="Cambria"/>
                <w:bCs/>
              </w:rPr>
            </w:pPr>
            <w:r>
              <w:rPr>
                <w:rFonts w:ascii="Cambria" w:hAnsi="Cambria"/>
                <w:bCs/>
              </w:rPr>
              <w:t>58</w:t>
            </w:r>
          </w:p>
        </w:tc>
        <w:tc>
          <w:tcPr>
            <w:tcW w:w="5508" w:type="dxa"/>
          </w:tcPr>
          <w:p w14:paraId="03A3A773" w14:textId="77777777" w:rsidR="0067380B" w:rsidRDefault="0067380B" w:rsidP="00C613E9">
            <w:pPr>
              <w:rPr>
                <w:b/>
              </w:rPr>
            </w:pPr>
            <w:r>
              <w:rPr>
                <w:b/>
              </w:rPr>
              <w:t>Halter 2Kg (par)</w:t>
            </w:r>
          </w:p>
          <w:p w14:paraId="385B8FB0" w14:textId="77777777" w:rsidR="0067380B" w:rsidRDefault="0067380B" w:rsidP="00C613E9">
            <w:pPr>
              <w:rPr>
                <w:b/>
              </w:rPr>
            </w:pPr>
            <w:r>
              <w:rPr>
                <w:rStyle w:val="Forte"/>
              </w:rPr>
              <w:t>Halter de 2 kg (par)</w:t>
            </w:r>
            <w:r>
              <w:t xml:space="preserve">, destinado à prática de atividades físicas, condicionamento, fortalecimento muscular e programas de reabilitação. Deve ser confeccionado em </w:t>
            </w:r>
            <w:r>
              <w:rPr>
                <w:rStyle w:val="Forte"/>
              </w:rPr>
              <w:t>material de alta resistência e durabilidade</w:t>
            </w:r>
            <w:r>
              <w:t xml:space="preserve">, podendo ser em ferro fundido, aço ou similar, com </w:t>
            </w:r>
            <w:r>
              <w:rPr>
                <w:rStyle w:val="Forte"/>
              </w:rPr>
              <w:t>revestimento em vinil, borracha, PVC ou neoprene</w:t>
            </w:r>
            <w:r>
              <w:t xml:space="preserve">, garantindo </w:t>
            </w:r>
            <w:r>
              <w:rPr>
                <w:rStyle w:val="Forte"/>
              </w:rPr>
              <w:t>proteção contra oxidação, impactos e ruídos</w:t>
            </w:r>
            <w:r>
              <w:t xml:space="preserve">, além de proporcionar </w:t>
            </w:r>
            <w:r>
              <w:rPr>
                <w:rStyle w:val="Forte"/>
              </w:rPr>
              <w:t>pegada firme, anatômica e confortável</w:t>
            </w:r>
            <w:r>
              <w:t xml:space="preserve">. Cada halter deve possuir </w:t>
            </w:r>
            <w:r>
              <w:rPr>
                <w:rStyle w:val="Forte"/>
              </w:rPr>
              <w:t>peso nominal de 2 kg</w:t>
            </w:r>
            <w:r>
              <w:t xml:space="preserve">, com </w:t>
            </w:r>
            <w:r>
              <w:rPr>
                <w:rStyle w:val="Forte"/>
              </w:rPr>
              <w:t>tolerância máxima de variação de ±5%</w:t>
            </w:r>
            <w:r>
              <w:t xml:space="preserve">, totalizando </w:t>
            </w:r>
            <w:r>
              <w:rPr>
                <w:rStyle w:val="Forte"/>
              </w:rPr>
              <w:t>4 kg por par</w:t>
            </w:r>
            <w:r>
              <w:t xml:space="preserve">. O formato deve ser </w:t>
            </w:r>
            <w:r>
              <w:rPr>
                <w:rStyle w:val="Forte"/>
              </w:rPr>
              <w:t>ergonômico</w:t>
            </w:r>
            <w:r>
              <w:t xml:space="preserve">, com empunhadura segura e acabamento liso, sem rebarbas ou cantos cortantes. O design deve permitir </w:t>
            </w:r>
            <w:r>
              <w:rPr>
                <w:rStyle w:val="Forte"/>
              </w:rPr>
              <w:t>uso seguro e estabilidade durante os exercícios</w:t>
            </w:r>
            <w:r>
              <w:t xml:space="preserve">, sendo adequado para academias, escolas, centros esportivos e programas de treinamento funcional.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individual ou par original do fabricante</w:t>
            </w:r>
            <w:r>
              <w:t>, contendo identificação do produto, peso nominal, instruções de conservação e dados do fornecedor.</w:t>
            </w:r>
          </w:p>
        </w:tc>
        <w:tc>
          <w:tcPr>
            <w:tcW w:w="1056" w:type="dxa"/>
          </w:tcPr>
          <w:p w14:paraId="2BA43386" w14:textId="77777777" w:rsidR="0067380B" w:rsidRDefault="0067380B" w:rsidP="00C613E9">
            <w:pPr>
              <w:jc w:val="center"/>
              <w:rPr>
                <w:rFonts w:ascii="Cambria" w:hAnsi="Cambria"/>
                <w:bCs/>
              </w:rPr>
            </w:pPr>
            <w:r>
              <w:rPr>
                <w:rFonts w:ascii="Cambria" w:hAnsi="Cambria"/>
                <w:bCs/>
              </w:rPr>
              <w:t>30</w:t>
            </w:r>
          </w:p>
        </w:tc>
        <w:tc>
          <w:tcPr>
            <w:tcW w:w="1104" w:type="dxa"/>
          </w:tcPr>
          <w:p w14:paraId="55595453" w14:textId="77777777" w:rsidR="0067380B" w:rsidRDefault="0067380B" w:rsidP="00C613E9">
            <w:pPr>
              <w:jc w:val="center"/>
              <w:rPr>
                <w:rFonts w:ascii="Cambria" w:hAnsi="Cambria"/>
                <w:bCs/>
              </w:rPr>
            </w:pPr>
            <w:r>
              <w:rPr>
                <w:rFonts w:ascii="Cambria" w:hAnsi="Cambria"/>
                <w:bCs/>
              </w:rPr>
              <w:t>uni</w:t>
            </w:r>
          </w:p>
        </w:tc>
      </w:tr>
      <w:tr w:rsidR="0067380B" w:rsidRPr="00834864" w14:paraId="153CABCB" w14:textId="77777777" w:rsidTr="0067380B">
        <w:trPr>
          <w:jc w:val="center"/>
        </w:trPr>
        <w:tc>
          <w:tcPr>
            <w:tcW w:w="972" w:type="dxa"/>
          </w:tcPr>
          <w:p w14:paraId="484CA55F" w14:textId="77777777" w:rsidR="0067380B" w:rsidRDefault="0067380B" w:rsidP="00C613E9">
            <w:pPr>
              <w:jc w:val="center"/>
              <w:rPr>
                <w:rFonts w:ascii="Cambria" w:hAnsi="Cambria"/>
                <w:bCs/>
              </w:rPr>
            </w:pPr>
            <w:r>
              <w:rPr>
                <w:rFonts w:ascii="Cambria" w:hAnsi="Cambria"/>
                <w:bCs/>
              </w:rPr>
              <w:t>59</w:t>
            </w:r>
          </w:p>
        </w:tc>
        <w:tc>
          <w:tcPr>
            <w:tcW w:w="5508" w:type="dxa"/>
          </w:tcPr>
          <w:p w14:paraId="3F7112D1" w14:textId="77777777" w:rsidR="0067380B" w:rsidRDefault="0067380B" w:rsidP="00C613E9">
            <w:pPr>
              <w:rPr>
                <w:b/>
              </w:rPr>
            </w:pPr>
            <w:r>
              <w:rPr>
                <w:b/>
              </w:rPr>
              <w:t>Halter 5Kg (par)</w:t>
            </w:r>
          </w:p>
          <w:p w14:paraId="6FEBA594" w14:textId="77777777" w:rsidR="0067380B" w:rsidRDefault="0067380B" w:rsidP="00C613E9">
            <w:pPr>
              <w:rPr>
                <w:b/>
              </w:rPr>
            </w:pPr>
            <w:r>
              <w:rPr>
                <w:rStyle w:val="Forte"/>
              </w:rPr>
              <w:lastRenderedPageBreak/>
              <w:t>Halter de 5 kg (par)</w:t>
            </w:r>
            <w:r>
              <w:t xml:space="preserve">, destinado à prática de exercícios físicos, treinamento de força, condicionamento muscular e reabilitação. Deve ser confeccionado em </w:t>
            </w:r>
            <w:r>
              <w:rPr>
                <w:rStyle w:val="Forte"/>
              </w:rPr>
              <w:t>material resistente e durável</w:t>
            </w:r>
            <w:r>
              <w:t xml:space="preserve">, podendo ser em ferro fundido, aço ou similar, com </w:t>
            </w:r>
            <w:r>
              <w:rPr>
                <w:rStyle w:val="Forte"/>
              </w:rPr>
              <w:t>revestimento em vinil, PVC, borracha ou neoprene</w:t>
            </w:r>
            <w:r>
              <w:t xml:space="preserve">, proporcionando </w:t>
            </w:r>
            <w:r>
              <w:rPr>
                <w:rStyle w:val="Forte"/>
              </w:rPr>
              <w:t>proteção contra oxidação, impactos e ruídos</w:t>
            </w:r>
            <w:r>
              <w:t xml:space="preserve">, além de </w:t>
            </w:r>
            <w:r>
              <w:rPr>
                <w:rStyle w:val="Forte"/>
              </w:rPr>
              <w:t>pegada confortável e segura</w:t>
            </w:r>
            <w:r>
              <w:t xml:space="preserve">. Cada halter deve possuir </w:t>
            </w:r>
            <w:r>
              <w:rPr>
                <w:rStyle w:val="Forte"/>
              </w:rPr>
              <w:t>peso nominal de 5 kg</w:t>
            </w:r>
            <w:r>
              <w:t xml:space="preserve">, com </w:t>
            </w:r>
            <w:r>
              <w:rPr>
                <w:rStyle w:val="Forte"/>
              </w:rPr>
              <w:t>tolerância máxima de variação de ±5%</w:t>
            </w:r>
            <w:r>
              <w:t xml:space="preserve">, totalizando </w:t>
            </w:r>
            <w:r>
              <w:rPr>
                <w:rStyle w:val="Forte"/>
              </w:rPr>
              <w:t>10 kg por par</w:t>
            </w:r>
            <w:r>
              <w:t xml:space="preserve">. O formato deve ser </w:t>
            </w:r>
            <w:r>
              <w:rPr>
                <w:rStyle w:val="Forte"/>
              </w:rPr>
              <w:t>ergonômico e anatômico</w:t>
            </w:r>
            <w:r>
              <w:t xml:space="preserve">, com empunhadura firme, acabamento liso e livre de rebarbas ou bordas cortantes, garantindo </w:t>
            </w:r>
            <w:r>
              <w:rPr>
                <w:rStyle w:val="Forte"/>
              </w:rPr>
              <w:t>uso seguro e estabilidade durante os exercícios</w:t>
            </w:r>
            <w:r>
              <w:t xml:space="preserve">.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individual ou par original do fabricante</w:t>
            </w:r>
            <w:r>
              <w:t>, contendo identificação do produto, peso nominal, instruções de conservação e dados do fornecedor.</w:t>
            </w:r>
          </w:p>
        </w:tc>
        <w:tc>
          <w:tcPr>
            <w:tcW w:w="1056" w:type="dxa"/>
          </w:tcPr>
          <w:p w14:paraId="3E3C0DCF" w14:textId="77777777" w:rsidR="0067380B" w:rsidRDefault="0067380B" w:rsidP="00C613E9">
            <w:pPr>
              <w:jc w:val="center"/>
              <w:rPr>
                <w:rFonts w:ascii="Cambria" w:hAnsi="Cambria"/>
                <w:bCs/>
              </w:rPr>
            </w:pPr>
            <w:r>
              <w:rPr>
                <w:rFonts w:ascii="Cambria" w:hAnsi="Cambria"/>
                <w:bCs/>
              </w:rPr>
              <w:lastRenderedPageBreak/>
              <w:t>30</w:t>
            </w:r>
          </w:p>
        </w:tc>
        <w:tc>
          <w:tcPr>
            <w:tcW w:w="1104" w:type="dxa"/>
          </w:tcPr>
          <w:p w14:paraId="20EA9F89" w14:textId="77777777" w:rsidR="0067380B" w:rsidRDefault="0067380B" w:rsidP="00C613E9">
            <w:pPr>
              <w:jc w:val="center"/>
              <w:rPr>
                <w:rFonts w:ascii="Cambria" w:hAnsi="Cambria"/>
                <w:bCs/>
              </w:rPr>
            </w:pPr>
            <w:r>
              <w:rPr>
                <w:rFonts w:ascii="Cambria" w:hAnsi="Cambria"/>
                <w:bCs/>
              </w:rPr>
              <w:t>uni</w:t>
            </w:r>
          </w:p>
        </w:tc>
      </w:tr>
      <w:tr w:rsidR="0067380B" w:rsidRPr="00834864" w14:paraId="5D530181" w14:textId="77777777" w:rsidTr="0067380B">
        <w:trPr>
          <w:jc w:val="center"/>
        </w:trPr>
        <w:tc>
          <w:tcPr>
            <w:tcW w:w="972" w:type="dxa"/>
          </w:tcPr>
          <w:p w14:paraId="53975812" w14:textId="77777777" w:rsidR="0067380B" w:rsidRDefault="0067380B" w:rsidP="00C613E9">
            <w:pPr>
              <w:jc w:val="center"/>
              <w:rPr>
                <w:rFonts w:ascii="Cambria" w:hAnsi="Cambria"/>
                <w:bCs/>
              </w:rPr>
            </w:pPr>
            <w:r>
              <w:rPr>
                <w:rFonts w:ascii="Cambria" w:hAnsi="Cambria"/>
                <w:bCs/>
              </w:rPr>
              <w:t>60</w:t>
            </w:r>
          </w:p>
        </w:tc>
        <w:tc>
          <w:tcPr>
            <w:tcW w:w="5508" w:type="dxa"/>
          </w:tcPr>
          <w:p w14:paraId="701A95C2" w14:textId="77777777" w:rsidR="0067380B" w:rsidRDefault="0067380B" w:rsidP="00C613E9">
            <w:pPr>
              <w:rPr>
                <w:b/>
              </w:rPr>
            </w:pPr>
            <w:r>
              <w:rPr>
                <w:b/>
              </w:rPr>
              <w:t>Halter 3Kg (par)</w:t>
            </w:r>
          </w:p>
          <w:p w14:paraId="46F030E8" w14:textId="77777777" w:rsidR="0067380B" w:rsidRDefault="0067380B" w:rsidP="00C613E9">
            <w:pPr>
              <w:rPr>
                <w:b/>
              </w:rPr>
            </w:pPr>
            <w:r>
              <w:rPr>
                <w:rStyle w:val="Forte"/>
              </w:rPr>
              <w:t>Halter de 3 kg (par)</w:t>
            </w:r>
            <w:r>
              <w:t xml:space="preserve">, destinado à prática de exercícios físicos, fortalecimento muscular, treinamento de força e reabilitação. Deve ser confeccionado em </w:t>
            </w:r>
            <w:r>
              <w:rPr>
                <w:rStyle w:val="Forte"/>
              </w:rPr>
              <w:t>material resistente e durável</w:t>
            </w:r>
            <w:r>
              <w:t xml:space="preserve">, podendo ser em ferro fundido, aço ou similar, com </w:t>
            </w:r>
            <w:r>
              <w:rPr>
                <w:rStyle w:val="Forte"/>
              </w:rPr>
              <w:t>revestimento em vinil, PVC, borracha ou neoprene</w:t>
            </w:r>
            <w:r>
              <w:t xml:space="preserve">, garantindo </w:t>
            </w:r>
            <w:r>
              <w:rPr>
                <w:rStyle w:val="Forte"/>
              </w:rPr>
              <w:t>proteção contra oxidação, impactos e ruídos</w:t>
            </w:r>
            <w:r>
              <w:t xml:space="preserve">, além de proporcionar </w:t>
            </w:r>
            <w:r>
              <w:rPr>
                <w:rStyle w:val="Forte"/>
              </w:rPr>
              <w:t>pegada firme, confortável e segura</w:t>
            </w:r>
            <w:r>
              <w:t xml:space="preserve">. Cada halter deve possuir </w:t>
            </w:r>
            <w:r>
              <w:rPr>
                <w:rStyle w:val="Forte"/>
              </w:rPr>
              <w:t>peso nominal de 3 kg</w:t>
            </w:r>
            <w:r>
              <w:t xml:space="preserve">, com </w:t>
            </w:r>
            <w:r>
              <w:rPr>
                <w:rStyle w:val="Forte"/>
              </w:rPr>
              <w:t>tolerância máxima de variação de ±5%</w:t>
            </w:r>
            <w:r>
              <w:t xml:space="preserve">, totalizando </w:t>
            </w:r>
            <w:r>
              <w:rPr>
                <w:rStyle w:val="Forte"/>
              </w:rPr>
              <w:t>6 kg por par</w:t>
            </w:r>
            <w:r>
              <w:t xml:space="preserve">. O formato deve ser </w:t>
            </w:r>
            <w:r>
              <w:rPr>
                <w:rStyle w:val="Forte"/>
              </w:rPr>
              <w:t>ergonômico e anatômico</w:t>
            </w:r>
            <w:r>
              <w:t xml:space="preserve">, com empunhadura segura e acabamento liso, livre de rebarbas ou bordas cortantes, assegurando </w:t>
            </w:r>
            <w:r>
              <w:rPr>
                <w:rStyle w:val="Forte"/>
              </w:rPr>
              <w:t>uso seguro e estabilidade durante os exercícios</w:t>
            </w:r>
            <w:r>
              <w:t xml:space="preserve">.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individual ou par original do fabricante</w:t>
            </w:r>
            <w:r>
              <w:t>, contendo identificação do produto, peso nominal, instruções de conservação e dados do fornecedor.</w:t>
            </w:r>
          </w:p>
        </w:tc>
        <w:tc>
          <w:tcPr>
            <w:tcW w:w="1056" w:type="dxa"/>
          </w:tcPr>
          <w:p w14:paraId="079110D2" w14:textId="77777777" w:rsidR="0067380B" w:rsidRDefault="0067380B" w:rsidP="00C613E9">
            <w:pPr>
              <w:jc w:val="center"/>
              <w:rPr>
                <w:rFonts w:ascii="Cambria" w:hAnsi="Cambria"/>
                <w:bCs/>
              </w:rPr>
            </w:pPr>
            <w:r>
              <w:rPr>
                <w:rFonts w:ascii="Cambria" w:hAnsi="Cambria"/>
                <w:bCs/>
              </w:rPr>
              <w:t>30</w:t>
            </w:r>
          </w:p>
        </w:tc>
        <w:tc>
          <w:tcPr>
            <w:tcW w:w="1104" w:type="dxa"/>
          </w:tcPr>
          <w:p w14:paraId="633F0847" w14:textId="77777777" w:rsidR="0067380B" w:rsidRDefault="0067380B" w:rsidP="00C613E9">
            <w:pPr>
              <w:jc w:val="center"/>
              <w:rPr>
                <w:rFonts w:ascii="Cambria" w:hAnsi="Cambria"/>
                <w:bCs/>
              </w:rPr>
            </w:pPr>
            <w:r>
              <w:rPr>
                <w:rFonts w:ascii="Cambria" w:hAnsi="Cambria"/>
                <w:bCs/>
              </w:rPr>
              <w:t>uni</w:t>
            </w:r>
          </w:p>
        </w:tc>
      </w:tr>
      <w:tr w:rsidR="0067380B" w:rsidRPr="00834864" w14:paraId="362A06C6" w14:textId="77777777" w:rsidTr="0067380B">
        <w:trPr>
          <w:jc w:val="center"/>
        </w:trPr>
        <w:tc>
          <w:tcPr>
            <w:tcW w:w="972" w:type="dxa"/>
          </w:tcPr>
          <w:p w14:paraId="546D984A" w14:textId="77777777" w:rsidR="0067380B" w:rsidRDefault="0067380B" w:rsidP="00C613E9">
            <w:pPr>
              <w:jc w:val="center"/>
              <w:rPr>
                <w:rFonts w:ascii="Cambria" w:hAnsi="Cambria"/>
                <w:bCs/>
              </w:rPr>
            </w:pPr>
            <w:r>
              <w:rPr>
                <w:rFonts w:ascii="Cambria" w:hAnsi="Cambria"/>
                <w:bCs/>
              </w:rPr>
              <w:t>61</w:t>
            </w:r>
          </w:p>
        </w:tc>
        <w:tc>
          <w:tcPr>
            <w:tcW w:w="5508" w:type="dxa"/>
          </w:tcPr>
          <w:p w14:paraId="0B783457" w14:textId="77777777" w:rsidR="0067380B" w:rsidRDefault="0067380B" w:rsidP="00C613E9">
            <w:pPr>
              <w:rPr>
                <w:b/>
              </w:rPr>
            </w:pPr>
            <w:r>
              <w:rPr>
                <w:b/>
              </w:rPr>
              <w:t>Halteres de hidroginástica (par):</w:t>
            </w:r>
          </w:p>
          <w:p w14:paraId="1D7C9ED6" w14:textId="77777777" w:rsidR="0067380B" w:rsidRDefault="0067380B" w:rsidP="00C613E9">
            <w:pPr>
              <w:rPr>
                <w:b/>
              </w:rPr>
            </w:pPr>
            <w:r>
              <w:rPr>
                <w:rStyle w:val="Forte"/>
              </w:rPr>
              <w:lastRenderedPageBreak/>
              <w:t>Halteres de hidroginástica (par)</w:t>
            </w:r>
            <w:r>
              <w:t xml:space="preserve">, destinados à prática de exercícios aquáticos, condicionamento físico, reabilitação e fortalecimento muscular na água. Devem ser confeccionados em </w:t>
            </w:r>
            <w:r>
              <w:rPr>
                <w:rStyle w:val="Forte"/>
              </w:rPr>
              <w:t>material flutuante, resistente e durável</w:t>
            </w:r>
            <w:r>
              <w:t xml:space="preserve">, como espuma de alta densidade ou PVC expandido, garantindo </w:t>
            </w:r>
            <w:r>
              <w:rPr>
                <w:rStyle w:val="Forte"/>
              </w:rPr>
              <w:t>segurança, flutuabilidade e conforto durante os exercícios</w:t>
            </w:r>
            <w:r>
              <w:t xml:space="preserve">. Cada halter deve possuir </w:t>
            </w:r>
            <w:r>
              <w:rPr>
                <w:rStyle w:val="Forte"/>
              </w:rPr>
              <w:t>peso nominal compatível com exercícios aquáticos</w:t>
            </w:r>
            <w:r>
              <w:t xml:space="preserve">, sendo identificado por cor ou marcação, para permitir diferentes níveis de resistência. O formato deve ser </w:t>
            </w:r>
            <w:r>
              <w:rPr>
                <w:rStyle w:val="Forte"/>
              </w:rPr>
              <w:t>ergonômico e anatômico</w:t>
            </w:r>
            <w:r>
              <w:t xml:space="preserve">, com empunhadura segura e superfície antiderrapante, possibilitando </w:t>
            </w:r>
            <w:r>
              <w:rPr>
                <w:rStyle w:val="Forte"/>
              </w:rPr>
              <w:t>uso confortável e seguro na água</w:t>
            </w:r>
            <w:r>
              <w:t xml:space="preserve">, sem causar escorregamentos ou desconforto.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individual ou par original do fabricante</w:t>
            </w:r>
            <w:r>
              <w:t>, contendo identificação do produto, instruções de uso e dados do fornecedor. Os pesos são variados e serão escolhidos quando feito o pedido.</w:t>
            </w:r>
          </w:p>
        </w:tc>
        <w:tc>
          <w:tcPr>
            <w:tcW w:w="1056" w:type="dxa"/>
          </w:tcPr>
          <w:p w14:paraId="50E6382E" w14:textId="77777777" w:rsidR="0067380B" w:rsidRDefault="0067380B" w:rsidP="00C613E9">
            <w:pPr>
              <w:jc w:val="center"/>
              <w:rPr>
                <w:rFonts w:ascii="Cambria" w:hAnsi="Cambria"/>
                <w:bCs/>
              </w:rPr>
            </w:pPr>
            <w:r>
              <w:rPr>
                <w:rFonts w:ascii="Cambria" w:hAnsi="Cambria"/>
                <w:bCs/>
              </w:rPr>
              <w:lastRenderedPageBreak/>
              <w:t>30</w:t>
            </w:r>
          </w:p>
        </w:tc>
        <w:tc>
          <w:tcPr>
            <w:tcW w:w="1104" w:type="dxa"/>
          </w:tcPr>
          <w:p w14:paraId="2B061EA5" w14:textId="77777777" w:rsidR="0067380B" w:rsidRDefault="0067380B" w:rsidP="00C613E9">
            <w:pPr>
              <w:jc w:val="center"/>
              <w:rPr>
                <w:rFonts w:ascii="Cambria" w:hAnsi="Cambria"/>
                <w:bCs/>
              </w:rPr>
            </w:pPr>
            <w:r>
              <w:rPr>
                <w:rFonts w:ascii="Cambria" w:hAnsi="Cambria"/>
                <w:bCs/>
              </w:rPr>
              <w:t>uni</w:t>
            </w:r>
          </w:p>
        </w:tc>
      </w:tr>
      <w:tr w:rsidR="0067380B" w:rsidRPr="00834864" w14:paraId="350452DE" w14:textId="77777777" w:rsidTr="0067380B">
        <w:trPr>
          <w:jc w:val="center"/>
        </w:trPr>
        <w:tc>
          <w:tcPr>
            <w:tcW w:w="972" w:type="dxa"/>
          </w:tcPr>
          <w:p w14:paraId="0552AA42" w14:textId="77777777" w:rsidR="0067380B" w:rsidRDefault="0067380B" w:rsidP="00C613E9">
            <w:pPr>
              <w:jc w:val="center"/>
              <w:rPr>
                <w:rFonts w:ascii="Cambria" w:hAnsi="Cambria"/>
                <w:bCs/>
              </w:rPr>
            </w:pPr>
            <w:r>
              <w:rPr>
                <w:rFonts w:ascii="Cambria" w:hAnsi="Cambria"/>
                <w:bCs/>
              </w:rPr>
              <w:t>62</w:t>
            </w:r>
          </w:p>
        </w:tc>
        <w:tc>
          <w:tcPr>
            <w:tcW w:w="5508" w:type="dxa"/>
          </w:tcPr>
          <w:p w14:paraId="4F5A4EA9" w14:textId="77777777" w:rsidR="0067380B" w:rsidRDefault="0067380B" w:rsidP="00C613E9">
            <w:pPr>
              <w:rPr>
                <w:b/>
              </w:rPr>
            </w:pPr>
            <w:r>
              <w:rPr>
                <w:b/>
              </w:rPr>
              <w:t>Jump (mini trampolim) Capacidade de até 200Kg:</w:t>
            </w:r>
          </w:p>
          <w:p w14:paraId="56889B6F" w14:textId="77777777" w:rsidR="0067380B" w:rsidRDefault="0067380B" w:rsidP="00C613E9">
            <w:pPr>
              <w:rPr>
                <w:b/>
              </w:rPr>
            </w:pPr>
            <w:r>
              <w:rPr>
                <w:rStyle w:val="Forte"/>
              </w:rPr>
              <w:t>Jump (mini trampolim) com capacidade de até 200 kg</w:t>
            </w:r>
            <w:r>
              <w:t xml:space="preserve">, destinado à prática de atividades físicas, treinamento cardiovascular, fortalecimento muscular, equilíbrio e coordenação motora. Deve ser confeccionado com </w:t>
            </w:r>
            <w:r>
              <w:rPr>
                <w:rStyle w:val="Forte"/>
              </w:rPr>
              <w:t>estrutura metálica resistente</w:t>
            </w:r>
            <w:r>
              <w:t xml:space="preserve">, em aço ou material similar de alta durabilidade, com </w:t>
            </w:r>
            <w:r>
              <w:rPr>
                <w:rStyle w:val="Forte"/>
              </w:rPr>
              <w:t>acabamento antiderrapante e pintura ou revestimento resistente à oxidação</w:t>
            </w:r>
            <w:r>
              <w:t xml:space="preserve">. O tampo de salto deve ser </w:t>
            </w:r>
            <w:r>
              <w:rPr>
                <w:rStyle w:val="Forte"/>
              </w:rPr>
              <w:t>feito em material resistente e elástico</w:t>
            </w:r>
            <w:r>
              <w:t xml:space="preserve">, capaz de suportar cargas de até 200 kg, garantindo segurança e estabilidade durante o uso. O equipamento deve possuir </w:t>
            </w:r>
            <w:r>
              <w:rPr>
                <w:rStyle w:val="Forte"/>
              </w:rPr>
              <w:t>pés estáveis com base antiderrapante</w:t>
            </w:r>
            <w:r>
              <w:t xml:space="preserve">, assegurando firmeza em diferentes tipos de piso e evitando deslizamentos. A montagem deve ser </w:t>
            </w:r>
            <w:r>
              <w:rPr>
                <w:rStyle w:val="Forte"/>
              </w:rPr>
              <w:t>fácil e segura</w:t>
            </w:r>
            <w:r>
              <w:t xml:space="preserve">, sem rebarbas ou partes cortantes, e o mini trampolim deve permitir </w:t>
            </w:r>
            <w:r>
              <w:rPr>
                <w:rStyle w:val="Forte"/>
              </w:rPr>
              <w:t>uso individual</w:t>
            </w:r>
            <w:r>
              <w:t xml:space="preserve"> em academias, escolas e residências.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 xml:space="preserve">embalagem </w:t>
            </w:r>
            <w:r>
              <w:rPr>
                <w:rStyle w:val="Forte"/>
              </w:rPr>
              <w:lastRenderedPageBreak/>
              <w:t>individual original do fabricante</w:t>
            </w:r>
            <w:r>
              <w:t>, contendo identificação do produto, instruções de uso e dados do fornecedor.</w:t>
            </w:r>
          </w:p>
        </w:tc>
        <w:tc>
          <w:tcPr>
            <w:tcW w:w="1056" w:type="dxa"/>
          </w:tcPr>
          <w:p w14:paraId="51BFDCB2" w14:textId="77777777" w:rsidR="0067380B" w:rsidRDefault="0067380B" w:rsidP="00C613E9">
            <w:pPr>
              <w:jc w:val="center"/>
              <w:rPr>
                <w:rFonts w:ascii="Cambria" w:hAnsi="Cambria"/>
                <w:bCs/>
              </w:rPr>
            </w:pPr>
            <w:r>
              <w:rPr>
                <w:rFonts w:ascii="Cambria" w:hAnsi="Cambria"/>
                <w:bCs/>
              </w:rPr>
              <w:lastRenderedPageBreak/>
              <w:t>30</w:t>
            </w:r>
          </w:p>
        </w:tc>
        <w:tc>
          <w:tcPr>
            <w:tcW w:w="1104" w:type="dxa"/>
          </w:tcPr>
          <w:p w14:paraId="48827DAB" w14:textId="77777777" w:rsidR="0067380B" w:rsidRDefault="0067380B" w:rsidP="00C613E9">
            <w:pPr>
              <w:jc w:val="center"/>
              <w:rPr>
                <w:rFonts w:ascii="Cambria" w:hAnsi="Cambria"/>
                <w:bCs/>
              </w:rPr>
            </w:pPr>
            <w:r>
              <w:rPr>
                <w:rFonts w:ascii="Cambria" w:hAnsi="Cambria"/>
                <w:bCs/>
              </w:rPr>
              <w:t>uni</w:t>
            </w:r>
          </w:p>
        </w:tc>
      </w:tr>
      <w:tr w:rsidR="0067380B" w:rsidRPr="00834864" w14:paraId="65FC7F0B" w14:textId="77777777" w:rsidTr="0067380B">
        <w:trPr>
          <w:jc w:val="center"/>
        </w:trPr>
        <w:tc>
          <w:tcPr>
            <w:tcW w:w="972" w:type="dxa"/>
          </w:tcPr>
          <w:p w14:paraId="01EBEE56" w14:textId="77777777" w:rsidR="0067380B" w:rsidRDefault="0067380B" w:rsidP="00C613E9">
            <w:pPr>
              <w:jc w:val="center"/>
              <w:rPr>
                <w:rFonts w:ascii="Cambria" w:hAnsi="Cambria"/>
                <w:bCs/>
              </w:rPr>
            </w:pPr>
            <w:r>
              <w:rPr>
                <w:rFonts w:ascii="Cambria" w:hAnsi="Cambria"/>
                <w:bCs/>
              </w:rPr>
              <w:t>63</w:t>
            </w:r>
          </w:p>
        </w:tc>
        <w:tc>
          <w:tcPr>
            <w:tcW w:w="5508" w:type="dxa"/>
          </w:tcPr>
          <w:p w14:paraId="53230AFE" w14:textId="77777777" w:rsidR="0067380B" w:rsidRDefault="0067380B" w:rsidP="00C613E9">
            <w:pPr>
              <w:rPr>
                <w:b/>
              </w:rPr>
            </w:pPr>
            <w:r>
              <w:rPr>
                <w:b/>
              </w:rPr>
              <w:t xml:space="preserve">Kettlebell 12Kg: </w:t>
            </w:r>
          </w:p>
          <w:p w14:paraId="0269A37F" w14:textId="77777777" w:rsidR="0067380B" w:rsidRPr="000038A4" w:rsidRDefault="0067380B" w:rsidP="00C613E9">
            <w:pPr>
              <w:rPr>
                <w:b/>
              </w:rPr>
            </w:pPr>
            <w:r w:rsidRPr="000038A4">
              <w:rPr>
                <w:b/>
                <w:bCs/>
              </w:rPr>
              <w:t>Kettlebell 12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sidRPr="000038A4">
              <w:rPr>
                <w:b/>
                <w:bCs/>
              </w:rPr>
              <w:t>12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29B1F4DD" w14:textId="77777777" w:rsidR="0067380B" w:rsidRDefault="0067380B" w:rsidP="00C613E9">
            <w:pPr>
              <w:jc w:val="center"/>
              <w:rPr>
                <w:rFonts w:ascii="Cambria" w:hAnsi="Cambria"/>
                <w:bCs/>
              </w:rPr>
            </w:pPr>
            <w:r>
              <w:rPr>
                <w:rFonts w:ascii="Cambria" w:hAnsi="Cambria"/>
                <w:bCs/>
              </w:rPr>
              <w:t>10</w:t>
            </w:r>
          </w:p>
        </w:tc>
        <w:tc>
          <w:tcPr>
            <w:tcW w:w="1104" w:type="dxa"/>
          </w:tcPr>
          <w:p w14:paraId="2B0B7ED5" w14:textId="77777777" w:rsidR="0067380B" w:rsidRDefault="0067380B" w:rsidP="00C613E9">
            <w:pPr>
              <w:jc w:val="center"/>
              <w:rPr>
                <w:rFonts w:ascii="Cambria" w:hAnsi="Cambria"/>
                <w:bCs/>
              </w:rPr>
            </w:pPr>
            <w:r>
              <w:rPr>
                <w:rFonts w:ascii="Cambria" w:hAnsi="Cambria"/>
                <w:bCs/>
              </w:rPr>
              <w:t>uni</w:t>
            </w:r>
          </w:p>
        </w:tc>
      </w:tr>
      <w:tr w:rsidR="0067380B" w:rsidRPr="00834864" w14:paraId="09829BE7" w14:textId="77777777" w:rsidTr="0067380B">
        <w:trPr>
          <w:jc w:val="center"/>
        </w:trPr>
        <w:tc>
          <w:tcPr>
            <w:tcW w:w="972" w:type="dxa"/>
          </w:tcPr>
          <w:p w14:paraId="22A2C574" w14:textId="77777777" w:rsidR="0067380B" w:rsidRDefault="0067380B" w:rsidP="00C613E9">
            <w:pPr>
              <w:jc w:val="center"/>
              <w:rPr>
                <w:rFonts w:ascii="Cambria" w:hAnsi="Cambria"/>
                <w:bCs/>
              </w:rPr>
            </w:pPr>
            <w:r>
              <w:rPr>
                <w:rFonts w:ascii="Cambria" w:hAnsi="Cambria"/>
                <w:bCs/>
              </w:rPr>
              <w:t>64</w:t>
            </w:r>
          </w:p>
        </w:tc>
        <w:tc>
          <w:tcPr>
            <w:tcW w:w="5508" w:type="dxa"/>
          </w:tcPr>
          <w:p w14:paraId="597DC1AA" w14:textId="77777777" w:rsidR="0067380B" w:rsidRPr="000038A4" w:rsidRDefault="0067380B" w:rsidP="00C613E9">
            <w:pPr>
              <w:spacing w:before="100" w:beforeAutospacing="1" w:after="100" w:afterAutospacing="1"/>
            </w:pPr>
            <w:r w:rsidRPr="000038A4">
              <w:rPr>
                <w:b/>
                <w:bCs/>
              </w:rPr>
              <w:t>Kettlebell 1</w:t>
            </w:r>
            <w:r>
              <w:rPr>
                <w:b/>
                <w:bCs/>
              </w:rPr>
              <w:t>6</w:t>
            </w:r>
            <w:r w:rsidRPr="000038A4">
              <w:rPr>
                <w:b/>
                <w:bCs/>
              </w:rPr>
              <w:t xml:space="preserve">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sidRPr="000038A4">
              <w:rPr>
                <w:b/>
                <w:bCs/>
              </w:rPr>
              <w:t>1</w:t>
            </w:r>
            <w:r>
              <w:rPr>
                <w:b/>
                <w:bCs/>
              </w:rPr>
              <w:t>6</w:t>
            </w:r>
            <w:r w:rsidRPr="000038A4">
              <w:rPr>
                <w:b/>
                <w:bCs/>
              </w:rPr>
              <w:t xml:space="preserve">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487B7E62" w14:textId="77777777" w:rsidR="0067380B" w:rsidRDefault="0067380B" w:rsidP="00C613E9">
            <w:pPr>
              <w:jc w:val="center"/>
              <w:rPr>
                <w:rFonts w:ascii="Cambria" w:hAnsi="Cambria"/>
                <w:bCs/>
              </w:rPr>
            </w:pPr>
            <w:r>
              <w:rPr>
                <w:rFonts w:ascii="Cambria" w:hAnsi="Cambria"/>
                <w:bCs/>
              </w:rPr>
              <w:t>10</w:t>
            </w:r>
          </w:p>
        </w:tc>
        <w:tc>
          <w:tcPr>
            <w:tcW w:w="1104" w:type="dxa"/>
          </w:tcPr>
          <w:p w14:paraId="44AC5775" w14:textId="77777777" w:rsidR="0067380B" w:rsidRDefault="0067380B" w:rsidP="00C613E9">
            <w:pPr>
              <w:jc w:val="center"/>
              <w:rPr>
                <w:rFonts w:ascii="Cambria" w:hAnsi="Cambria"/>
                <w:bCs/>
              </w:rPr>
            </w:pPr>
            <w:r>
              <w:rPr>
                <w:rFonts w:ascii="Cambria" w:hAnsi="Cambria"/>
                <w:bCs/>
              </w:rPr>
              <w:t>uni</w:t>
            </w:r>
          </w:p>
        </w:tc>
      </w:tr>
      <w:tr w:rsidR="0067380B" w:rsidRPr="00834864" w14:paraId="042B7F02" w14:textId="77777777" w:rsidTr="0067380B">
        <w:trPr>
          <w:jc w:val="center"/>
        </w:trPr>
        <w:tc>
          <w:tcPr>
            <w:tcW w:w="972" w:type="dxa"/>
          </w:tcPr>
          <w:p w14:paraId="72A39680" w14:textId="77777777" w:rsidR="0067380B" w:rsidRDefault="0067380B" w:rsidP="00C613E9">
            <w:pPr>
              <w:jc w:val="center"/>
              <w:rPr>
                <w:rFonts w:ascii="Cambria" w:hAnsi="Cambria"/>
                <w:bCs/>
              </w:rPr>
            </w:pPr>
            <w:r>
              <w:rPr>
                <w:rFonts w:ascii="Cambria" w:hAnsi="Cambria"/>
                <w:bCs/>
              </w:rPr>
              <w:lastRenderedPageBreak/>
              <w:t>65</w:t>
            </w:r>
          </w:p>
        </w:tc>
        <w:tc>
          <w:tcPr>
            <w:tcW w:w="5508" w:type="dxa"/>
          </w:tcPr>
          <w:p w14:paraId="08D1A570" w14:textId="77777777" w:rsidR="0067380B" w:rsidRPr="000038A4" w:rsidRDefault="0067380B" w:rsidP="00C613E9">
            <w:pPr>
              <w:spacing w:before="100" w:beforeAutospacing="1" w:after="100" w:afterAutospacing="1"/>
            </w:pPr>
            <w:r w:rsidRPr="000038A4">
              <w:rPr>
                <w:b/>
                <w:bCs/>
              </w:rPr>
              <w:t xml:space="preserve">Kettlebell </w:t>
            </w:r>
            <w:r>
              <w:rPr>
                <w:b/>
                <w:bCs/>
              </w:rPr>
              <w:t>20</w:t>
            </w:r>
            <w:r w:rsidRPr="000038A4">
              <w:rPr>
                <w:b/>
                <w:bCs/>
              </w:rPr>
              <w:t xml:space="preserve">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Pr>
                <w:b/>
                <w:bCs/>
              </w:rPr>
              <w:t>20</w:t>
            </w:r>
            <w:r w:rsidRPr="000038A4">
              <w:rPr>
                <w:b/>
                <w:bCs/>
              </w:rPr>
              <w:t xml:space="preserve">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6DC473C1" w14:textId="77777777" w:rsidR="0067380B" w:rsidRDefault="0067380B" w:rsidP="00C613E9">
            <w:pPr>
              <w:jc w:val="center"/>
              <w:rPr>
                <w:rFonts w:ascii="Cambria" w:hAnsi="Cambria"/>
                <w:bCs/>
              </w:rPr>
            </w:pPr>
            <w:r>
              <w:rPr>
                <w:rFonts w:ascii="Cambria" w:hAnsi="Cambria"/>
                <w:bCs/>
              </w:rPr>
              <w:t>10</w:t>
            </w:r>
          </w:p>
        </w:tc>
        <w:tc>
          <w:tcPr>
            <w:tcW w:w="1104" w:type="dxa"/>
          </w:tcPr>
          <w:p w14:paraId="2499AA8D" w14:textId="77777777" w:rsidR="0067380B" w:rsidRDefault="0067380B" w:rsidP="00C613E9">
            <w:pPr>
              <w:jc w:val="center"/>
              <w:rPr>
                <w:rFonts w:ascii="Cambria" w:hAnsi="Cambria"/>
                <w:bCs/>
              </w:rPr>
            </w:pPr>
            <w:r>
              <w:rPr>
                <w:rFonts w:ascii="Cambria" w:hAnsi="Cambria"/>
                <w:bCs/>
              </w:rPr>
              <w:t>uni</w:t>
            </w:r>
          </w:p>
        </w:tc>
      </w:tr>
      <w:tr w:rsidR="0067380B" w:rsidRPr="00834864" w14:paraId="3F465230" w14:textId="77777777" w:rsidTr="0067380B">
        <w:trPr>
          <w:jc w:val="center"/>
        </w:trPr>
        <w:tc>
          <w:tcPr>
            <w:tcW w:w="972" w:type="dxa"/>
          </w:tcPr>
          <w:p w14:paraId="13B4303E" w14:textId="77777777" w:rsidR="0067380B" w:rsidRDefault="0067380B" w:rsidP="00C613E9">
            <w:pPr>
              <w:jc w:val="center"/>
              <w:rPr>
                <w:rFonts w:ascii="Cambria" w:hAnsi="Cambria"/>
                <w:bCs/>
              </w:rPr>
            </w:pPr>
            <w:r>
              <w:rPr>
                <w:rFonts w:ascii="Cambria" w:hAnsi="Cambria"/>
                <w:bCs/>
              </w:rPr>
              <w:t>66</w:t>
            </w:r>
          </w:p>
        </w:tc>
        <w:tc>
          <w:tcPr>
            <w:tcW w:w="5508" w:type="dxa"/>
          </w:tcPr>
          <w:p w14:paraId="02AB7D10" w14:textId="77777777" w:rsidR="0067380B" w:rsidRPr="000038A4" w:rsidRDefault="0067380B" w:rsidP="00C613E9">
            <w:pPr>
              <w:spacing w:before="100" w:beforeAutospacing="1" w:after="100" w:afterAutospacing="1"/>
            </w:pPr>
            <w:r w:rsidRPr="000038A4">
              <w:rPr>
                <w:b/>
                <w:bCs/>
              </w:rPr>
              <w:t xml:space="preserve">Kettlebell </w:t>
            </w:r>
            <w:r>
              <w:rPr>
                <w:b/>
                <w:bCs/>
              </w:rPr>
              <w:t>24</w:t>
            </w:r>
            <w:r w:rsidRPr="000038A4">
              <w:rPr>
                <w:b/>
                <w:bCs/>
              </w:rPr>
              <w:t xml:space="preserve">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Pr>
                <w:b/>
                <w:bCs/>
              </w:rPr>
              <w:t>24</w:t>
            </w:r>
            <w:r w:rsidRPr="000038A4">
              <w:rPr>
                <w:b/>
                <w:bCs/>
              </w:rPr>
              <w:t xml:space="preserve">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07E98DAE" w14:textId="77777777" w:rsidR="0067380B" w:rsidRDefault="0067380B" w:rsidP="00C613E9">
            <w:pPr>
              <w:jc w:val="center"/>
              <w:rPr>
                <w:rFonts w:ascii="Cambria" w:hAnsi="Cambria"/>
                <w:bCs/>
              </w:rPr>
            </w:pPr>
            <w:r>
              <w:rPr>
                <w:rFonts w:ascii="Cambria" w:hAnsi="Cambria"/>
                <w:bCs/>
              </w:rPr>
              <w:t>10</w:t>
            </w:r>
          </w:p>
        </w:tc>
        <w:tc>
          <w:tcPr>
            <w:tcW w:w="1104" w:type="dxa"/>
          </w:tcPr>
          <w:p w14:paraId="25ED0EE7" w14:textId="77777777" w:rsidR="0067380B" w:rsidRDefault="0067380B" w:rsidP="00C613E9">
            <w:pPr>
              <w:jc w:val="center"/>
              <w:rPr>
                <w:rFonts w:ascii="Cambria" w:hAnsi="Cambria"/>
                <w:bCs/>
              </w:rPr>
            </w:pPr>
            <w:r>
              <w:rPr>
                <w:rFonts w:ascii="Cambria" w:hAnsi="Cambria"/>
                <w:bCs/>
              </w:rPr>
              <w:t>uni</w:t>
            </w:r>
          </w:p>
        </w:tc>
      </w:tr>
      <w:tr w:rsidR="0067380B" w:rsidRPr="00834864" w14:paraId="22CBB88E" w14:textId="77777777" w:rsidTr="0067380B">
        <w:trPr>
          <w:jc w:val="center"/>
        </w:trPr>
        <w:tc>
          <w:tcPr>
            <w:tcW w:w="972" w:type="dxa"/>
          </w:tcPr>
          <w:p w14:paraId="07CBDE62" w14:textId="77777777" w:rsidR="0067380B" w:rsidRDefault="0067380B" w:rsidP="00C613E9">
            <w:pPr>
              <w:jc w:val="center"/>
              <w:rPr>
                <w:rFonts w:ascii="Cambria" w:hAnsi="Cambria"/>
                <w:bCs/>
              </w:rPr>
            </w:pPr>
            <w:r>
              <w:rPr>
                <w:rFonts w:ascii="Cambria" w:hAnsi="Cambria"/>
                <w:bCs/>
              </w:rPr>
              <w:t>67</w:t>
            </w:r>
          </w:p>
        </w:tc>
        <w:tc>
          <w:tcPr>
            <w:tcW w:w="5508" w:type="dxa"/>
          </w:tcPr>
          <w:p w14:paraId="331F16CA" w14:textId="77777777" w:rsidR="0067380B" w:rsidRPr="000038A4" w:rsidRDefault="0067380B" w:rsidP="00C613E9">
            <w:pPr>
              <w:spacing w:before="100" w:beforeAutospacing="1" w:after="100" w:afterAutospacing="1"/>
            </w:pPr>
            <w:r w:rsidRPr="000038A4">
              <w:rPr>
                <w:b/>
                <w:bCs/>
              </w:rPr>
              <w:t xml:space="preserve">Kettlebell </w:t>
            </w:r>
            <w:r>
              <w:rPr>
                <w:b/>
                <w:bCs/>
              </w:rPr>
              <w:t>3</w:t>
            </w:r>
            <w:r w:rsidRPr="000038A4">
              <w:rPr>
                <w:b/>
                <w:bCs/>
              </w:rPr>
              <w:t>2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w:t>
            </w:r>
            <w:r w:rsidRPr="000038A4">
              <w:lastRenderedPageBreak/>
              <w:t xml:space="preserve">garantindo </w:t>
            </w:r>
            <w:r w:rsidRPr="000038A4">
              <w:rPr>
                <w:b/>
                <w:bCs/>
              </w:rPr>
              <w:t>segurança, proteção contra impactos e oxidação</w:t>
            </w:r>
            <w:r w:rsidRPr="000038A4">
              <w:t xml:space="preserve">. O peso nominal deve ser de </w:t>
            </w:r>
            <w:r>
              <w:rPr>
                <w:b/>
                <w:bCs/>
              </w:rPr>
              <w:t>3</w:t>
            </w:r>
            <w:r w:rsidRPr="000038A4">
              <w:rPr>
                <w:b/>
                <w:bCs/>
              </w:rPr>
              <w:t>2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4ABA1E45" w14:textId="77777777" w:rsidR="0067380B" w:rsidRDefault="0067380B" w:rsidP="00C613E9">
            <w:pPr>
              <w:jc w:val="center"/>
              <w:rPr>
                <w:rFonts w:ascii="Cambria" w:hAnsi="Cambria"/>
                <w:bCs/>
              </w:rPr>
            </w:pPr>
            <w:r>
              <w:rPr>
                <w:rFonts w:ascii="Cambria" w:hAnsi="Cambria"/>
                <w:bCs/>
              </w:rPr>
              <w:lastRenderedPageBreak/>
              <w:t>10</w:t>
            </w:r>
          </w:p>
        </w:tc>
        <w:tc>
          <w:tcPr>
            <w:tcW w:w="1104" w:type="dxa"/>
          </w:tcPr>
          <w:p w14:paraId="61282391" w14:textId="77777777" w:rsidR="0067380B" w:rsidRDefault="0067380B" w:rsidP="00C613E9">
            <w:pPr>
              <w:jc w:val="center"/>
              <w:rPr>
                <w:rFonts w:ascii="Cambria" w:hAnsi="Cambria"/>
                <w:bCs/>
              </w:rPr>
            </w:pPr>
            <w:r>
              <w:rPr>
                <w:rFonts w:ascii="Cambria" w:hAnsi="Cambria"/>
                <w:bCs/>
              </w:rPr>
              <w:t>uni</w:t>
            </w:r>
          </w:p>
        </w:tc>
      </w:tr>
      <w:tr w:rsidR="0067380B" w:rsidRPr="00834864" w14:paraId="7F90A029" w14:textId="77777777" w:rsidTr="0067380B">
        <w:trPr>
          <w:jc w:val="center"/>
        </w:trPr>
        <w:tc>
          <w:tcPr>
            <w:tcW w:w="972" w:type="dxa"/>
          </w:tcPr>
          <w:p w14:paraId="7C73E065" w14:textId="77777777" w:rsidR="0067380B" w:rsidRDefault="0067380B" w:rsidP="00C613E9">
            <w:pPr>
              <w:jc w:val="center"/>
              <w:rPr>
                <w:rFonts w:ascii="Cambria" w:hAnsi="Cambria"/>
                <w:bCs/>
              </w:rPr>
            </w:pPr>
            <w:r>
              <w:rPr>
                <w:rFonts w:ascii="Cambria" w:hAnsi="Cambria"/>
                <w:bCs/>
              </w:rPr>
              <w:t>68</w:t>
            </w:r>
          </w:p>
        </w:tc>
        <w:tc>
          <w:tcPr>
            <w:tcW w:w="5508" w:type="dxa"/>
          </w:tcPr>
          <w:p w14:paraId="04748778" w14:textId="77777777" w:rsidR="0067380B" w:rsidRPr="000038A4" w:rsidRDefault="0067380B" w:rsidP="00C613E9">
            <w:pPr>
              <w:spacing w:before="100" w:beforeAutospacing="1" w:after="100" w:afterAutospacing="1"/>
            </w:pPr>
            <w:r w:rsidRPr="000038A4">
              <w:rPr>
                <w:b/>
                <w:bCs/>
              </w:rPr>
              <w:t xml:space="preserve">Kettlebell </w:t>
            </w:r>
            <w:r>
              <w:rPr>
                <w:b/>
                <w:bCs/>
              </w:rPr>
              <w:t>4</w:t>
            </w:r>
            <w:r w:rsidRPr="000038A4">
              <w:rPr>
                <w:b/>
                <w:bCs/>
              </w:rPr>
              <w:t xml:space="preserve">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Pr>
                <w:b/>
                <w:bCs/>
              </w:rPr>
              <w:t>4</w:t>
            </w:r>
            <w:r w:rsidRPr="000038A4">
              <w:rPr>
                <w:b/>
                <w:bCs/>
              </w:rPr>
              <w:t xml:space="preserve">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057DB4FA" w14:textId="77777777" w:rsidR="0067380B" w:rsidRDefault="0067380B" w:rsidP="00C613E9">
            <w:pPr>
              <w:jc w:val="center"/>
              <w:rPr>
                <w:rFonts w:ascii="Cambria" w:hAnsi="Cambria"/>
                <w:bCs/>
              </w:rPr>
            </w:pPr>
            <w:r>
              <w:rPr>
                <w:rFonts w:ascii="Cambria" w:hAnsi="Cambria"/>
                <w:bCs/>
              </w:rPr>
              <w:t>10</w:t>
            </w:r>
          </w:p>
        </w:tc>
        <w:tc>
          <w:tcPr>
            <w:tcW w:w="1104" w:type="dxa"/>
          </w:tcPr>
          <w:p w14:paraId="42949F01" w14:textId="77777777" w:rsidR="0067380B" w:rsidRDefault="0067380B" w:rsidP="00C613E9">
            <w:pPr>
              <w:jc w:val="center"/>
              <w:rPr>
                <w:rFonts w:ascii="Cambria" w:hAnsi="Cambria"/>
                <w:bCs/>
              </w:rPr>
            </w:pPr>
            <w:r>
              <w:rPr>
                <w:rFonts w:ascii="Cambria" w:hAnsi="Cambria"/>
                <w:bCs/>
              </w:rPr>
              <w:t>uni</w:t>
            </w:r>
          </w:p>
        </w:tc>
      </w:tr>
      <w:tr w:rsidR="0067380B" w:rsidRPr="00834864" w14:paraId="11816683" w14:textId="77777777" w:rsidTr="0067380B">
        <w:trPr>
          <w:jc w:val="center"/>
        </w:trPr>
        <w:tc>
          <w:tcPr>
            <w:tcW w:w="972" w:type="dxa"/>
          </w:tcPr>
          <w:p w14:paraId="6A5D404D" w14:textId="77777777" w:rsidR="0067380B" w:rsidRDefault="0067380B" w:rsidP="00C613E9">
            <w:pPr>
              <w:jc w:val="center"/>
              <w:rPr>
                <w:rFonts w:ascii="Cambria" w:hAnsi="Cambria"/>
                <w:bCs/>
              </w:rPr>
            </w:pPr>
            <w:r>
              <w:rPr>
                <w:rFonts w:ascii="Cambria" w:hAnsi="Cambria"/>
                <w:bCs/>
              </w:rPr>
              <w:t>69</w:t>
            </w:r>
          </w:p>
        </w:tc>
        <w:tc>
          <w:tcPr>
            <w:tcW w:w="5508" w:type="dxa"/>
          </w:tcPr>
          <w:p w14:paraId="1678AA1C" w14:textId="77777777" w:rsidR="0067380B" w:rsidRPr="000038A4" w:rsidRDefault="0067380B" w:rsidP="00C613E9">
            <w:pPr>
              <w:spacing w:before="100" w:beforeAutospacing="1" w:after="100" w:afterAutospacing="1"/>
            </w:pPr>
            <w:r w:rsidRPr="000038A4">
              <w:rPr>
                <w:b/>
                <w:bCs/>
              </w:rPr>
              <w:t xml:space="preserve">Kettlebell </w:t>
            </w:r>
            <w:r>
              <w:rPr>
                <w:b/>
                <w:bCs/>
              </w:rPr>
              <w:t>6</w:t>
            </w:r>
            <w:r w:rsidRPr="000038A4">
              <w:rPr>
                <w:b/>
                <w:bCs/>
              </w:rPr>
              <w:t xml:space="preserve">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Pr>
                <w:b/>
                <w:bCs/>
              </w:rPr>
              <w:t>6</w:t>
            </w:r>
            <w:r w:rsidRPr="000038A4">
              <w:rPr>
                <w:b/>
                <w:bCs/>
              </w:rPr>
              <w:t xml:space="preserve">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w:t>
            </w:r>
            <w:r w:rsidRPr="000038A4">
              <w:lastRenderedPageBreak/>
              <w:t xml:space="preserve">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2E22A95F" w14:textId="77777777" w:rsidR="0067380B" w:rsidRDefault="0067380B" w:rsidP="00C613E9">
            <w:pPr>
              <w:jc w:val="center"/>
              <w:rPr>
                <w:rFonts w:ascii="Cambria" w:hAnsi="Cambria"/>
                <w:bCs/>
              </w:rPr>
            </w:pPr>
            <w:r>
              <w:rPr>
                <w:rFonts w:ascii="Cambria" w:hAnsi="Cambria"/>
                <w:bCs/>
              </w:rPr>
              <w:lastRenderedPageBreak/>
              <w:t>10</w:t>
            </w:r>
          </w:p>
        </w:tc>
        <w:tc>
          <w:tcPr>
            <w:tcW w:w="1104" w:type="dxa"/>
          </w:tcPr>
          <w:p w14:paraId="02C87A02" w14:textId="77777777" w:rsidR="0067380B" w:rsidRDefault="0067380B" w:rsidP="00C613E9">
            <w:pPr>
              <w:jc w:val="center"/>
              <w:rPr>
                <w:rFonts w:ascii="Cambria" w:hAnsi="Cambria"/>
                <w:bCs/>
              </w:rPr>
            </w:pPr>
            <w:r>
              <w:rPr>
                <w:rFonts w:ascii="Cambria" w:hAnsi="Cambria"/>
                <w:bCs/>
              </w:rPr>
              <w:t>uni</w:t>
            </w:r>
          </w:p>
        </w:tc>
      </w:tr>
      <w:tr w:rsidR="0067380B" w:rsidRPr="00834864" w14:paraId="3A985C05" w14:textId="77777777" w:rsidTr="0067380B">
        <w:trPr>
          <w:jc w:val="center"/>
        </w:trPr>
        <w:tc>
          <w:tcPr>
            <w:tcW w:w="972" w:type="dxa"/>
          </w:tcPr>
          <w:p w14:paraId="2C4667B6" w14:textId="77777777" w:rsidR="0067380B" w:rsidRDefault="0067380B" w:rsidP="00C613E9">
            <w:pPr>
              <w:jc w:val="center"/>
              <w:rPr>
                <w:rFonts w:ascii="Cambria" w:hAnsi="Cambria"/>
                <w:bCs/>
              </w:rPr>
            </w:pPr>
            <w:r>
              <w:rPr>
                <w:rFonts w:ascii="Cambria" w:hAnsi="Cambria"/>
                <w:bCs/>
              </w:rPr>
              <w:t>70</w:t>
            </w:r>
          </w:p>
        </w:tc>
        <w:tc>
          <w:tcPr>
            <w:tcW w:w="5508" w:type="dxa"/>
          </w:tcPr>
          <w:p w14:paraId="24058CD5" w14:textId="77777777" w:rsidR="0067380B" w:rsidRPr="000038A4" w:rsidRDefault="0067380B" w:rsidP="00C613E9">
            <w:pPr>
              <w:spacing w:before="100" w:beforeAutospacing="1" w:after="100" w:afterAutospacing="1"/>
            </w:pPr>
            <w:r w:rsidRPr="000038A4">
              <w:rPr>
                <w:b/>
                <w:bCs/>
              </w:rPr>
              <w:t xml:space="preserve">Kettlebell </w:t>
            </w:r>
            <w:r>
              <w:rPr>
                <w:b/>
                <w:bCs/>
              </w:rPr>
              <w:t>8</w:t>
            </w:r>
            <w:r w:rsidRPr="000038A4">
              <w:rPr>
                <w:b/>
                <w:bCs/>
              </w:rPr>
              <w:t xml:space="preserve">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Pr>
                <w:b/>
                <w:bCs/>
              </w:rPr>
              <w:t xml:space="preserve">8 </w:t>
            </w:r>
            <w:r w:rsidRPr="000038A4">
              <w:rPr>
                <w:b/>
                <w:bCs/>
              </w:rPr>
              <w:t>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03F88772" w14:textId="77777777" w:rsidR="0067380B" w:rsidRDefault="0067380B" w:rsidP="00C613E9">
            <w:pPr>
              <w:jc w:val="center"/>
              <w:rPr>
                <w:rFonts w:ascii="Cambria" w:hAnsi="Cambria"/>
                <w:bCs/>
              </w:rPr>
            </w:pPr>
            <w:r>
              <w:rPr>
                <w:rFonts w:ascii="Cambria" w:hAnsi="Cambria"/>
                <w:bCs/>
              </w:rPr>
              <w:t>10</w:t>
            </w:r>
          </w:p>
        </w:tc>
        <w:tc>
          <w:tcPr>
            <w:tcW w:w="1104" w:type="dxa"/>
          </w:tcPr>
          <w:p w14:paraId="7070DF80" w14:textId="77777777" w:rsidR="0067380B" w:rsidRDefault="0067380B" w:rsidP="00C613E9">
            <w:pPr>
              <w:jc w:val="center"/>
              <w:rPr>
                <w:rFonts w:ascii="Cambria" w:hAnsi="Cambria"/>
                <w:bCs/>
              </w:rPr>
            </w:pPr>
            <w:r>
              <w:rPr>
                <w:rFonts w:ascii="Cambria" w:hAnsi="Cambria"/>
                <w:bCs/>
              </w:rPr>
              <w:t>uni</w:t>
            </w:r>
          </w:p>
        </w:tc>
      </w:tr>
      <w:tr w:rsidR="0067380B" w:rsidRPr="00834864" w14:paraId="17D14612" w14:textId="77777777" w:rsidTr="0067380B">
        <w:trPr>
          <w:jc w:val="center"/>
        </w:trPr>
        <w:tc>
          <w:tcPr>
            <w:tcW w:w="972" w:type="dxa"/>
          </w:tcPr>
          <w:p w14:paraId="020EEE5B" w14:textId="77777777" w:rsidR="0067380B" w:rsidRDefault="0067380B" w:rsidP="00C613E9">
            <w:pPr>
              <w:jc w:val="center"/>
              <w:rPr>
                <w:rFonts w:ascii="Cambria" w:hAnsi="Cambria"/>
                <w:bCs/>
              </w:rPr>
            </w:pPr>
            <w:r>
              <w:rPr>
                <w:rFonts w:ascii="Cambria" w:hAnsi="Cambria"/>
                <w:bCs/>
              </w:rPr>
              <w:t>71</w:t>
            </w:r>
          </w:p>
        </w:tc>
        <w:tc>
          <w:tcPr>
            <w:tcW w:w="5508" w:type="dxa"/>
          </w:tcPr>
          <w:p w14:paraId="11DAD7ED" w14:textId="77777777" w:rsidR="0067380B" w:rsidRPr="000038A4" w:rsidRDefault="0067380B" w:rsidP="00C613E9">
            <w:pPr>
              <w:spacing w:before="100" w:beforeAutospacing="1" w:after="100" w:afterAutospacing="1"/>
              <w:rPr>
                <w:b/>
                <w:bCs/>
              </w:rPr>
            </w:pPr>
            <w:r>
              <w:rPr>
                <w:b/>
                <w:bCs/>
              </w:rPr>
              <w:t xml:space="preserve">Kit de argolas de piso: </w:t>
            </w:r>
            <w:r w:rsidRPr="000038A4">
              <w:rPr>
                <w:b/>
                <w:bCs/>
              </w:rPr>
              <w:t>Kit de argolas de piso</w:t>
            </w:r>
            <w:r w:rsidRPr="000038A4">
              <w:t xml:space="preserve">, destinado à prática de atividades físicas, circuitos de treino funcional, coordenação motora, agilidade e condicionamento físico. O kit deve ser composto por </w:t>
            </w:r>
            <w:r w:rsidRPr="000038A4">
              <w:rPr>
                <w:b/>
                <w:bCs/>
              </w:rPr>
              <w:t>argolas de material resistente, leve e durável</w:t>
            </w:r>
            <w:r w:rsidRPr="000038A4">
              <w:t xml:space="preserve">, como plástico rígido ou polipropileno de alta qualidade, capazes de suportar uso frequente sem deformação. Cada argola deve possuir </w:t>
            </w:r>
            <w:r w:rsidRPr="000038A4">
              <w:rPr>
                <w:b/>
                <w:bCs/>
              </w:rPr>
              <w:t>diâmetro aproximado de 50 cm</w:t>
            </w:r>
            <w:r w:rsidRPr="000038A4">
              <w:t xml:space="preserve">, superfície antiderrapante e cores variadas para permitir a execução de diferentes exercícios e circuitos. O kit deve conter </w:t>
            </w:r>
            <w:r w:rsidRPr="000038A4">
              <w:rPr>
                <w:b/>
                <w:bCs/>
              </w:rPr>
              <w:t>mínimo de 6 argolas</w:t>
            </w:r>
            <w:r w:rsidRPr="000038A4">
              <w:t xml:space="preserve">, com possibilidade de montagem e disposição em diferentes formatos no solo, permitindo a execução de exercícios de saltos, deslocamentos laterais, agilidade e coordenação motora.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ou conjunto original do fabricante</w:t>
            </w:r>
            <w:r w:rsidRPr="000038A4">
              <w:t xml:space="preserve">, contendo </w:t>
            </w:r>
            <w:r w:rsidRPr="000038A4">
              <w:lastRenderedPageBreak/>
              <w:t>identificação do produto, instruções de uso e dados do fornecedor.</w:t>
            </w:r>
          </w:p>
        </w:tc>
        <w:tc>
          <w:tcPr>
            <w:tcW w:w="1056" w:type="dxa"/>
          </w:tcPr>
          <w:p w14:paraId="139A61CA" w14:textId="77777777" w:rsidR="0067380B" w:rsidRDefault="0067380B" w:rsidP="00C613E9">
            <w:pPr>
              <w:jc w:val="center"/>
              <w:rPr>
                <w:rFonts w:ascii="Cambria" w:hAnsi="Cambria"/>
                <w:bCs/>
              </w:rPr>
            </w:pPr>
            <w:r>
              <w:rPr>
                <w:rFonts w:ascii="Cambria" w:hAnsi="Cambria"/>
                <w:bCs/>
              </w:rPr>
              <w:lastRenderedPageBreak/>
              <w:t>30</w:t>
            </w:r>
          </w:p>
        </w:tc>
        <w:tc>
          <w:tcPr>
            <w:tcW w:w="1104" w:type="dxa"/>
          </w:tcPr>
          <w:p w14:paraId="24A63FD3" w14:textId="77777777" w:rsidR="0067380B" w:rsidRDefault="0067380B" w:rsidP="00C613E9">
            <w:pPr>
              <w:jc w:val="center"/>
              <w:rPr>
                <w:rFonts w:ascii="Cambria" w:hAnsi="Cambria"/>
                <w:bCs/>
              </w:rPr>
            </w:pPr>
            <w:r>
              <w:rPr>
                <w:rFonts w:ascii="Cambria" w:hAnsi="Cambria"/>
                <w:bCs/>
              </w:rPr>
              <w:t>uni</w:t>
            </w:r>
          </w:p>
        </w:tc>
      </w:tr>
      <w:tr w:rsidR="0067380B" w:rsidRPr="00834864" w14:paraId="3DC966A3" w14:textId="77777777" w:rsidTr="0067380B">
        <w:trPr>
          <w:jc w:val="center"/>
        </w:trPr>
        <w:tc>
          <w:tcPr>
            <w:tcW w:w="972" w:type="dxa"/>
          </w:tcPr>
          <w:p w14:paraId="5279D3DD" w14:textId="77777777" w:rsidR="0067380B" w:rsidRDefault="0067380B" w:rsidP="00C613E9">
            <w:pPr>
              <w:jc w:val="center"/>
              <w:rPr>
                <w:rFonts w:ascii="Cambria" w:hAnsi="Cambria"/>
                <w:bCs/>
              </w:rPr>
            </w:pPr>
            <w:r>
              <w:rPr>
                <w:rFonts w:ascii="Cambria" w:hAnsi="Cambria"/>
                <w:bCs/>
              </w:rPr>
              <w:t>72</w:t>
            </w:r>
          </w:p>
        </w:tc>
        <w:tc>
          <w:tcPr>
            <w:tcW w:w="5508" w:type="dxa"/>
          </w:tcPr>
          <w:p w14:paraId="26C1AF63" w14:textId="77777777" w:rsidR="0067380B" w:rsidRDefault="0067380B" w:rsidP="00C613E9">
            <w:pPr>
              <w:spacing w:before="100" w:beforeAutospacing="1" w:after="100" w:afterAutospacing="1"/>
              <w:rPr>
                <w:b/>
                <w:bCs/>
              </w:rPr>
            </w:pPr>
            <w:r>
              <w:rPr>
                <w:rStyle w:val="Forte"/>
              </w:rPr>
              <w:t>Kit de Badminton Escolar</w:t>
            </w:r>
            <w:r>
              <w:t xml:space="preserve">, destinado à prática de atividades físicas, recreação e desenvolvimento de coordenação motora em ambiente escolar ou recreativo. O kit deve conter </w:t>
            </w:r>
            <w:r>
              <w:rPr>
                <w:rStyle w:val="Forte"/>
              </w:rPr>
              <w:t>raquetes, petecas (shuttlecocks) e rede</w:t>
            </w:r>
            <w:r>
              <w:t xml:space="preserve">, confeccionadas em </w:t>
            </w:r>
            <w:r>
              <w:rPr>
                <w:rStyle w:val="Forte"/>
              </w:rPr>
              <w:t>materiais duráveis e resistentes</w:t>
            </w:r>
            <w:r>
              <w:t xml:space="preserve">, adequados para uso infantil e escolar. As </w:t>
            </w:r>
            <w:r>
              <w:rPr>
                <w:rStyle w:val="Forte"/>
              </w:rPr>
              <w:t>raquetes</w:t>
            </w:r>
            <w:r>
              <w:t xml:space="preserve"> devem ser leves, com </w:t>
            </w:r>
            <w:r>
              <w:rPr>
                <w:rStyle w:val="Forte"/>
              </w:rPr>
              <w:t>estrutura em alumínio, aço ou material similar</w:t>
            </w:r>
            <w:r>
              <w:t xml:space="preserve">, cabo anatômico e cordas resistentes à tração. As </w:t>
            </w:r>
            <w:r>
              <w:rPr>
                <w:rStyle w:val="Forte"/>
              </w:rPr>
              <w:t>petecas</w:t>
            </w:r>
            <w:r>
              <w:t xml:space="preserve"> devem ser de nylon ou plástico com ponta de borracha, garantindo segurança e durabilidade durante o uso. A </w:t>
            </w:r>
            <w:r>
              <w:rPr>
                <w:rStyle w:val="Forte"/>
              </w:rPr>
              <w:t>rede</w:t>
            </w:r>
            <w:r>
              <w:t xml:space="preserve"> deve ser confeccionada em poliéster ou nylon resistente, com altura e largura padronizadas para prática escolar, e suporte ajustável para diferentes alturas. O kit deve permitir </w:t>
            </w:r>
            <w:r>
              <w:rPr>
                <w:rStyle w:val="Forte"/>
              </w:rPr>
              <w:t>jogos individuais ou em dupla</w:t>
            </w:r>
            <w:r>
              <w:t xml:space="preserve">, com fácil transporte e armazenamento, sendo adequado para </w:t>
            </w:r>
            <w:r>
              <w:rPr>
                <w:rStyle w:val="Forte"/>
              </w:rPr>
              <w:t>salas de aula, quadras escolares e áreas recreativas</w:t>
            </w:r>
            <w:r>
              <w:t xml:space="preserve">.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6F72243B" w14:textId="77777777" w:rsidR="0067380B" w:rsidRDefault="0067380B" w:rsidP="00C613E9">
            <w:pPr>
              <w:jc w:val="center"/>
              <w:rPr>
                <w:rFonts w:ascii="Cambria" w:hAnsi="Cambria"/>
                <w:bCs/>
              </w:rPr>
            </w:pPr>
            <w:r>
              <w:rPr>
                <w:rFonts w:ascii="Cambria" w:hAnsi="Cambria"/>
                <w:bCs/>
              </w:rPr>
              <w:t>6</w:t>
            </w:r>
          </w:p>
        </w:tc>
        <w:tc>
          <w:tcPr>
            <w:tcW w:w="1104" w:type="dxa"/>
          </w:tcPr>
          <w:p w14:paraId="08E4DF47" w14:textId="77777777" w:rsidR="0067380B" w:rsidRDefault="0067380B" w:rsidP="00C613E9">
            <w:pPr>
              <w:jc w:val="center"/>
              <w:rPr>
                <w:rFonts w:ascii="Cambria" w:hAnsi="Cambria"/>
                <w:bCs/>
              </w:rPr>
            </w:pPr>
            <w:r>
              <w:rPr>
                <w:rFonts w:ascii="Cambria" w:hAnsi="Cambria"/>
                <w:bCs/>
              </w:rPr>
              <w:t>uni</w:t>
            </w:r>
          </w:p>
        </w:tc>
      </w:tr>
      <w:tr w:rsidR="0067380B" w:rsidRPr="00834864" w14:paraId="37BEBB24" w14:textId="77777777" w:rsidTr="0067380B">
        <w:trPr>
          <w:jc w:val="center"/>
        </w:trPr>
        <w:tc>
          <w:tcPr>
            <w:tcW w:w="972" w:type="dxa"/>
          </w:tcPr>
          <w:p w14:paraId="7273501B" w14:textId="77777777" w:rsidR="0067380B" w:rsidRDefault="0067380B" w:rsidP="00C613E9">
            <w:pPr>
              <w:jc w:val="center"/>
              <w:rPr>
                <w:rFonts w:ascii="Cambria" w:hAnsi="Cambria"/>
                <w:bCs/>
              </w:rPr>
            </w:pPr>
            <w:r>
              <w:rPr>
                <w:rFonts w:ascii="Cambria" w:hAnsi="Cambria"/>
                <w:bCs/>
              </w:rPr>
              <w:t>73</w:t>
            </w:r>
          </w:p>
        </w:tc>
        <w:tc>
          <w:tcPr>
            <w:tcW w:w="5508" w:type="dxa"/>
          </w:tcPr>
          <w:p w14:paraId="4CD5144B" w14:textId="77777777" w:rsidR="0067380B" w:rsidRDefault="0067380B" w:rsidP="00C613E9">
            <w:pPr>
              <w:spacing w:before="100" w:beforeAutospacing="1" w:after="100" w:afterAutospacing="1"/>
              <w:rPr>
                <w:rStyle w:val="Forte"/>
              </w:rPr>
            </w:pPr>
            <w:r>
              <w:rPr>
                <w:rStyle w:val="Forte"/>
              </w:rPr>
              <w:t>Kit Superband</w:t>
            </w:r>
            <w:r>
              <w:t xml:space="preserve">, destinado à prática de exercícios físicos, alongamentos, reabilitação, treinamento funcional e fortalecimento muscular. O kit deve ser composto por </w:t>
            </w:r>
            <w:r>
              <w:rPr>
                <w:rStyle w:val="Forte"/>
              </w:rPr>
              <w:t>bandas elásticas de diferentes resistências</w:t>
            </w:r>
            <w:r>
              <w:t xml:space="preserve">, confeccionadas em </w:t>
            </w:r>
            <w:r>
              <w:rPr>
                <w:rStyle w:val="Forte"/>
              </w:rPr>
              <w:t>látex natural ou material sintético de alta elasticidade e durabilidade</w:t>
            </w:r>
            <w:r>
              <w:t xml:space="preserve">, garantindo segurança, conforto e resistência à ruptura durante o uso. As bandas devem possuir </w:t>
            </w:r>
            <w:r>
              <w:rPr>
                <w:rStyle w:val="Forte"/>
              </w:rPr>
              <w:t>cores diferentes para identificação das resistências</w:t>
            </w:r>
            <w:r>
              <w:t xml:space="preserve">, permitindo variação de intensidade nos exercícios. O kit deve incluir </w:t>
            </w:r>
            <w:r>
              <w:rPr>
                <w:rStyle w:val="Forte"/>
              </w:rPr>
              <w:t>acessórios complementares</w:t>
            </w:r>
            <w:r>
              <w:t xml:space="preserve">, como alças, âncoras de porta e manual de exercícios, possibilitando a execução de exercícios variados para membros superiores, inferiores e tronco.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cuidados de conservação e dados do fornecedor.</w:t>
            </w:r>
          </w:p>
        </w:tc>
        <w:tc>
          <w:tcPr>
            <w:tcW w:w="1056" w:type="dxa"/>
          </w:tcPr>
          <w:p w14:paraId="25785E16" w14:textId="77777777" w:rsidR="0067380B" w:rsidRDefault="0067380B" w:rsidP="00C613E9">
            <w:pPr>
              <w:jc w:val="center"/>
              <w:rPr>
                <w:rFonts w:ascii="Cambria" w:hAnsi="Cambria"/>
                <w:bCs/>
              </w:rPr>
            </w:pPr>
            <w:r>
              <w:rPr>
                <w:rFonts w:ascii="Cambria" w:hAnsi="Cambria"/>
                <w:bCs/>
              </w:rPr>
              <w:t>30</w:t>
            </w:r>
          </w:p>
        </w:tc>
        <w:tc>
          <w:tcPr>
            <w:tcW w:w="1104" w:type="dxa"/>
          </w:tcPr>
          <w:p w14:paraId="15BE277E" w14:textId="77777777" w:rsidR="0067380B" w:rsidRDefault="0067380B" w:rsidP="00C613E9">
            <w:pPr>
              <w:jc w:val="center"/>
              <w:rPr>
                <w:rFonts w:ascii="Cambria" w:hAnsi="Cambria"/>
                <w:bCs/>
              </w:rPr>
            </w:pPr>
            <w:r>
              <w:rPr>
                <w:rFonts w:ascii="Cambria" w:hAnsi="Cambria"/>
                <w:bCs/>
              </w:rPr>
              <w:t>uni</w:t>
            </w:r>
          </w:p>
        </w:tc>
      </w:tr>
      <w:tr w:rsidR="0067380B" w:rsidRPr="00834864" w14:paraId="2AC1D170" w14:textId="77777777" w:rsidTr="0067380B">
        <w:trPr>
          <w:jc w:val="center"/>
        </w:trPr>
        <w:tc>
          <w:tcPr>
            <w:tcW w:w="972" w:type="dxa"/>
          </w:tcPr>
          <w:p w14:paraId="2B1E2C6C" w14:textId="77777777" w:rsidR="0067380B" w:rsidRDefault="0067380B" w:rsidP="00C613E9">
            <w:pPr>
              <w:jc w:val="center"/>
              <w:rPr>
                <w:rFonts w:ascii="Cambria" w:hAnsi="Cambria"/>
                <w:bCs/>
              </w:rPr>
            </w:pPr>
            <w:r>
              <w:rPr>
                <w:rFonts w:ascii="Cambria" w:hAnsi="Cambria"/>
                <w:bCs/>
              </w:rPr>
              <w:lastRenderedPageBreak/>
              <w:t>74</w:t>
            </w:r>
          </w:p>
        </w:tc>
        <w:tc>
          <w:tcPr>
            <w:tcW w:w="5508" w:type="dxa"/>
          </w:tcPr>
          <w:p w14:paraId="3F9AE4A1" w14:textId="77777777" w:rsidR="0067380B" w:rsidRDefault="0067380B" w:rsidP="00C613E9">
            <w:pPr>
              <w:spacing w:before="100" w:beforeAutospacing="1" w:after="100" w:afterAutospacing="1"/>
              <w:rPr>
                <w:rStyle w:val="Forte"/>
              </w:rPr>
            </w:pPr>
            <w:r>
              <w:rPr>
                <w:rStyle w:val="Forte"/>
              </w:rPr>
              <w:t>Mesa de Futmesa (2,78 x 1,70 m)</w:t>
            </w:r>
            <w:r>
              <w:t xml:space="preserve">, destinada à prática recreativa e esportiva, promovendo desenvolvimento de coordenação motora, agilidade, socialização e lazer. A mesa deve ser confeccionada em </w:t>
            </w:r>
            <w:r>
              <w:rPr>
                <w:rStyle w:val="Forte"/>
              </w:rPr>
              <w:t>material resistente e durável</w:t>
            </w:r>
            <w:r>
              <w:t xml:space="preserve">, como MDF, madeira compensada ou metal, com superfície lisa e uniforme para o deslizamento adequado da bola. As bordas devem ser </w:t>
            </w:r>
            <w:r>
              <w:rPr>
                <w:rStyle w:val="Forte"/>
              </w:rPr>
              <w:t>arredondadas ou protegidas</w:t>
            </w:r>
            <w:r>
              <w:t xml:space="preserve">, evitando riscos de acidentes durante o jogo. A estrutura deve possuir </w:t>
            </w:r>
            <w:r>
              <w:rPr>
                <w:rStyle w:val="Forte"/>
              </w:rPr>
              <w:t>pés estáveis e antiderrapantes</w:t>
            </w:r>
            <w:r>
              <w:t xml:space="preserve">, garantindo firmeza e segurança durante o uso. As dimensões do equipamento devem ser </w:t>
            </w:r>
            <w:r>
              <w:rPr>
                <w:rStyle w:val="Forte"/>
              </w:rPr>
              <w:t>aproximadamente 2,78 metros de comprimento por 1,70 metro de largura</w:t>
            </w:r>
            <w:r>
              <w:t xml:space="preserve">, permitindo partidas em espaço adequado. A mesa deve incluir </w:t>
            </w:r>
            <w:r>
              <w:rPr>
                <w:rStyle w:val="Forte"/>
              </w:rPr>
              <w:t>gols nas extremidades, rede ou barreira lateral e acessórios necessários para o jogo</w:t>
            </w:r>
            <w:r>
              <w:t xml:space="preserve">, como bolas e tacos específicos, permitindo partidas individuais ou em dupla.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3441D393" w14:textId="77777777" w:rsidR="0067380B" w:rsidRDefault="0067380B" w:rsidP="00C613E9">
            <w:pPr>
              <w:jc w:val="center"/>
              <w:rPr>
                <w:rFonts w:ascii="Cambria" w:hAnsi="Cambria"/>
                <w:bCs/>
              </w:rPr>
            </w:pPr>
            <w:r>
              <w:rPr>
                <w:rFonts w:ascii="Cambria" w:hAnsi="Cambria"/>
                <w:bCs/>
              </w:rPr>
              <w:t>2</w:t>
            </w:r>
          </w:p>
        </w:tc>
        <w:tc>
          <w:tcPr>
            <w:tcW w:w="1104" w:type="dxa"/>
          </w:tcPr>
          <w:p w14:paraId="5C5E7522" w14:textId="77777777" w:rsidR="0067380B" w:rsidRDefault="0067380B" w:rsidP="00C613E9">
            <w:pPr>
              <w:jc w:val="center"/>
              <w:rPr>
                <w:rFonts w:ascii="Cambria" w:hAnsi="Cambria"/>
                <w:bCs/>
              </w:rPr>
            </w:pPr>
            <w:r>
              <w:rPr>
                <w:rFonts w:ascii="Cambria" w:hAnsi="Cambria"/>
                <w:bCs/>
              </w:rPr>
              <w:t>uni</w:t>
            </w:r>
          </w:p>
        </w:tc>
      </w:tr>
      <w:tr w:rsidR="0067380B" w:rsidRPr="00834864" w14:paraId="51BE46DC" w14:textId="77777777" w:rsidTr="0067380B">
        <w:trPr>
          <w:jc w:val="center"/>
        </w:trPr>
        <w:tc>
          <w:tcPr>
            <w:tcW w:w="972" w:type="dxa"/>
          </w:tcPr>
          <w:p w14:paraId="688C711A" w14:textId="77777777" w:rsidR="0067380B" w:rsidRDefault="0067380B" w:rsidP="00C613E9">
            <w:pPr>
              <w:jc w:val="center"/>
              <w:rPr>
                <w:rFonts w:ascii="Cambria" w:hAnsi="Cambria"/>
                <w:bCs/>
              </w:rPr>
            </w:pPr>
            <w:r>
              <w:rPr>
                <w:rFonts w:ascii="Cambria" w:hAnsi="Cambria"/>
                <w:bCs/>
              </w:rPr>
              <w:t>75</w:t>
            </w:r>
          </w:p>
        </w:tc>
        <w:tc>
          <w:tcPr>
            <w:tcW w:w="5508" w:type="dxa"/>
          </w:tcPr>
          <w:p w14:paraId="6EDBF438" w14:textId="77777777" w:rsidR="0067380B" w:rsidRDefault="0067380B" w:rsidP="00C613E9">
            <w:pPr>
              <w:spacing w:before="100" w:beforeAutospacing="1" w:after="100" w:afterAutospacing="1"/>
              <w:rPr>
                <w:rStyle w:val="Forte"/>
              </w:rPr>
            </w:pPr>
            <w:r>
              <w:rPr>
                <w:rStyle w:val="Forte"/>
              </w:rPr>
              <w:t>Mesa de Ping Pong (Ténis de Mesa)</w:t>
            </w:r>
            <w:r>
              <w:t xml:space="preserve">, destinada à prática recreativa e esportiva, promovendo desenvolvimento de coordenação motora, reflexos, agilidade, socialização e lazer. A mesa deve ser confeccionada em </w:t>
            </w:r>
            <w:r>
              <w:rPr>
                <w:rStyle w:val="Forte"/>
              </w:rPr>
              <w:t>material resistente e durável</w:t>
            </w:r>
            <w:r>
              <w:t xml:space="preserve">, como MDF, madeira compensada ou metal, com superfície lisa e uniforme, permitindo o deslizamento adequado da bolinha. As bordas devem ser </w:t>
            </w:r>
            <w:r>
              <w:rPr>
                <w:rStyle w:val="Forte"/>
              </w:rPr>
              <w:t>arredondadas ou protegidas</w:t>
            </w:r>
            <w:r>
              <w:t xml:space="preserve">, evitando riscos de acidentes durante o jogo. A estrutura deve possuir </w:t>
            </w:r>
            <w:r>
              <w:rPr>
                <w:rStyle w:val="Forte"/>
              </w:rPr>
              <w:t>pés estáveis e antiderrapantes</w:t>
            </w:r>
            <w:r>
              <w:t xml:space="preserve">, garantindo firmeza e segurança durante o uso. O equipamento deve incluir </w:t>
            </w:r>
            <w:r>
              <w:rPr>
                <w:rStyle w:val="Forte"/>
              </w:rPr>
              <w:t>rede e suportes ajustáveis</w:t>
            </w:r>
            <w:r>
              <w:t xml:space="preserve">, bem como dimensões adequadas para jogos recreativos ou escolares (aproximadamente </w:t>
            </w:r>
            <w:r>
              <w:rPr>
                <w:rStyle w:val="Forte"/>
              </w:rPr>
              <w:t>2,74 m de comprimento, 1,52 m de largura e 0,76 m de altura</w:t>
            </w:r>
            <w:r>
              <w:t xml:space="preserve">). A mesa deve permitir partidas individuais ou em dupla, com fácil montagem, transporte e armazenamento.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lastRenderedPageBreak/>
              <w:t>embalagem original do fabricante</w:t>
            </w:r>
            <w:r>
              <w:t>, contendo identificação do produto, instruções de uso e dados do fornecedor.</w:t>
            </w:r>
          </w:p>
        </w:tc>
        <w:tc>
          <w:tcPr>
            <w:tcW w:w="1056" w:type="dxa"/>
          </w:tcPr>
          <w:p w14:paraId="0734F944" w14:textId="77777777" w:rsidR="0067380B" w:rsidRDefault="0067380B" w:rsidP="00C613E9">
            <w:pPr>
              <w:jc w:val="center"/>
              <w:rPr>
                <w:rFonts w:ascii="Cambria" w:hAnsi="Cambria"/>
                <w:bCs/>
              </w:rPr>
            </w:pPr>
            <w:r>
              <w:rPr>
                <w:rFonts w:ascii="Cambria" w:hAnsi="Cambria"/>
                <w:bCs/>
              </w:rPr>
              <w:lastRenderedPageBreak/>
              <w:t>4</w:t>
            </w:r>
          </w:p>
        </w:tc>
        <w:tc>
          <w:tcPr>
            <w:tcW w:w="1104" w:type="dxa"/>
          </w:tcPr>
          <w:p w14:paraId="164B4EFE" w14:textId="77777777" w:rsidR="0067380B" w:rsidRDefault="0067380B" w:rsidP="00C613E9">
            <w:pPr>
              <w:jc w:val="center"/>
              <w:rPr>
                <w:rFonts w:ascii="Cambria" w:hAnsi="Cambria"/>
                <w:bCs/>
              </w:rPr>
            </w:pPr>
            <w:r>
              <w:rPr>
                <w:rFonts w:ascii="Cambria" w:hAnsi="Cambria"/>
                <w:bCs/>
              </w:rPr>
              <w:t>uni</w:t>
            </w:r>
          </w:p>
        </w:tc>
      </w:tr>
      <w:tr w:rsidR="0067380B" w:rsidRPr="00834864" w14:paraId="285095DA" w14:textId="77777777" w:rsidTr="0067380B">
        <w:trPr>
          <w:jc w:val="center"/>
        </w:trPr>
        <w:tc>
          <w:tcPr>
            <w:tcW w:w="972" w:type="dxa"/>
          </w:tcPr>
          <w:p w14:paraId="0BB14DED" w14:textId="77777777" w:rsidR="0067380B" w:rsidRDefault="0067380B" w:rsidP="00C613E9">
            <w:pPr>
              <w:jc w:val="center"/>
              <w:rPr>
                <w:rFonts w:ascii="Cambria" w:hAnsi="Cambria"/>
                <w:bCs/>
              </w:rPr>
            </w:pPr>
            <w:r>
              <w:rPr>
                <w:rFonts w:ascii="Cambria" w:hAnsi="Cambria"/>
                <w:bCs/>
              </w:rPr>
              <w:t>76</w:t>
            </w:r>
          </w:p>
        </w:tc>
        <w:tc>
          <w:tcPr>
            <w:tcW w:w="5508" w:type="dxa"/>
          </w:tcPr>
          <w:p w14:paraId="2C073512" w14:textId="77777777" w:rsidR="0067380B" w:rsidRDefault="0067380B" w:rsidP="00C613E9">
            <w:pPr>
              <w:spacing w:before="100" w:beforeAutospacing="1" w:after="100" w:afterAutospacing="1"/>
              <w:rPr>
                <w:rStyle w:val="Forte"/>
              </w:rPr>
            </w:pPr>
            <w:r>
              <w:rPr>
                <w:rStyle w:val="Forte"/>
              </w:rPr>
              <w:t>Mini Gol (par) – dimensões aproximadas 1,20 m de largura x 0,80 m de altura x 0,60 m de profundidade</w:t>
            </w:r>
            <w:r>
              <w:t xml:space="preserve">, destinado à prática recreativa e esportiva, atividades de futsal, futebol de campo ou treinamento infantil, promovendo desenvolvimento de coordenação motora, agilidade, precisão e socialização. Cada mini gol deve ser confeccionado em </w:t>
            </w:r>
            <w:r>
              <w:rPr>
                <w:rStyle w:val="Forte"/>
              </w:rPr>
              <w:t>material resistente e durável</w:t>
            </w:r>
            <w:r>
              <w:t xml:space="preserve">, como aço, alumínio ou plástico de alta resistência, garantindo estabilidade e segurança durante o uso. A estrutura deve possuir </w:t>
            </w:r>
            <w:r>
              <w:rPr>
                <w:rStyle w:val="Forte"/>
              </w:rPr>
              <w:t>rede resistente</w:t>
            </w:r>
            <w:r>
              <w:t xml:space="preserve">, fixada de forma segura, e </w:t>
            </w:r>
            <w:r>
              <w:rPr>
                <w:rStyle w:val="Forte"/>
              </w:rPr>
              <w:t>base ou pés antiderrapantes</w:t>
            </w:r>
            <w:r>
              <w:t xml:space="preserve">, evitando deslocamentos acidentais durante os jogos. O conjunto deve permitir </w:t>
            </w:r>
            <w:r>
              <w:rPr>
                <w:rStyle w:val="Forte"/>
              </w:rPr>
              <w:t>fácil montagem e transporte</w:t>
            </w:r>
            <w:r>
              <w:t xml:space="preserve">, sendo adequado para uso em quadras, pátios escolares, academias ou áreas recreativas. </w:t>
            </w:r>
            <w:proofErr w:type="gramStart"/>
            <w:r>
              <w:t>Os mini</w:t>
            </w:r>
            <w:proofErr w:type="gramEnd"/>
            <w:r>
              <w:t xml:space="preserve"> gols devem ser fornecidos </w:t>
            </w:r>
            <w:r>
              <w:rPr>
                <w:rStyle w:val="Forte"/>
              </w:rPr>
              <w:t>em par</w:t>
            </w:r>
            <w:r>
              <w:t xml:space="preserve">, com dimensões indicadas, permitindo partidas recreativas seguras e confortáveis. O produto deve ser </w:t>
            </w:r>
            <w:r>
              <w:rPr>
                <w:rStyle w:val="Forte"/>
              </w:rPr>
              <w:t>novo, de primeiro uso</w:t>
            </w:r>
            <w:r>
              <w:t xml:space="preserve">, com </w:t>
            </w:r>
            <w:r>
              <w:rPr>
                <w:rStyle w:val="Forte"/>
              </w:rPr>
              <w:t>garantia mínima de 3 (três) meses</w:t>
            </w:r>
            <w:r>
              <w:t xml:space="preserve"> contra defeitos de fabricação, e entregue em </w:t>
            </w:r>
            <w:r>
              <w:rPr>
                <w:rStyle w:val="Forte"/>
              </w:rPr>
              <w:t>embalagem original do fabricante</w:t>
            </w:r>
            <w:r>
              <w:t>, contendo identificação do produto, instruções de uso e dados do fornecedor.</w:t>
            </w:r>
          </w:p>
        </w:tc>
        <w:tc>
          <w:tcPr>
            <w:tcW w:w="1056" w:type="dxa"/>
          </w:tcPr>
          <w:p w14:paraId="2B8BC151" w14:textId="77777777" w:rsidR="0067380B" w:rsidRDefault="0067380B" w:rsidP="00C613E9">
            <w:pPr>
              <w:jc w:val="center"/>
              <w:rPr>
                <w:rFonts w:ascii="Cambria" w:hAnsi="Cambria"/>
                <w:bCs/>
              </w:rPr>
            </w:pPr>
            <w:r>
              <w:rPr>
                <w:rFonts w:ascii="Cambria" w:hAnsi="Cambria"/>
                <w:bCs/>
              </w:rPr>
              <w:t>6</w:t>
            </w:r>
          </w:p>
        </w:tc>
        <w:tc>
          <w:tcPr>
            <w:tcW w:w="1104" w:type="dxa"/>
          </w:tcPr>
          <w:p w14:paraId="2B8408BC" w14:textId="77777777" w:rsidR="0067380B" w:rsidRDefault="0067380B" w:rsidP="00C613E9">
            <w:pPr>
              <w:jc w:val="center"/>
              <w:rPr>
                <w:rFonts w:ascii="Cambria" w:hAnsi="Cambria"/>
                <w:bCs/>
              </w:rPr>
            </w:pPr>
            <w:r>
              <w:rPr>
                <w:rFonts w:ascii="Cambria" w:hAnsi="Cambria"/>
                <w:bCs/>
              </w:rPr>
              <w:t>uni</w:t>
            </w:r>
          </w:p>
        </w:tc>
      </w:tr>
      <w:tr w:rsidR="0067380B" w:rsidRPr="00834864" w14:paraId="4DE4E2C7" w14:textId="77777777" w:rsidTr="0067380B">
        <w:trPr>
          <w:jc w:val="center"/>
        </w:trPr>
        <w:tc>
          <w:tcPr>
            <w:tcW w:w="972" w:type="dxa"/>
          </w:tcPr>
          <w:p w14:paraId="36918F7C" w14:textId="77777777" w:rsidR="0067380B" w:rsidRDefault="0067380B" w:rsidP="00C613E9">
            <w:pPr>
              <w:jc w:val="center"/>
              <w:rPr>
                <w:rFonts w:ascii="Cambria" w:hAnsi="Cambria"/>
                <w:bCs/>
              </w:rPr>
            </w:pPr>
            <w:r>
              <w:rPr>
                <w:rFonts w:ascii="Cambria" w:hAnsi="Cambria"/>
                <w:bCs/>
              </w:rPr>
              <w:t>77</w:t>
            </w:r>
          </w:p>
        </w:tc>
        <w:tc>
          <w:tcPr>
            <w:tcW w:w="5508" w:type="dxa"/>
          </w:tcPr>
          <w:p w14:paraId="093A56E0" w14:textId="77777777" w:rsidR="0067380B" w:rsidRDefault="0067380B" w:rsidP="00C613E9">
            <w:pPr>
              <w:spacing w:before="100" w:beforeAutospacing="1" w:after="100" w:afterAutospacing="1"/>
              <w:rPr>
                <w:rStyle w:val="Forte"/>
              </w:rPr>
            </w:pPr>
            <w:r>
              <w:rPr>
                <w:rStyle w:val="Forte"/>
              </w:rPr>
              <w:t>Óculos de Natação Adulto</w:t>
            </w:r>
            <w:r>
              <w:t xml:space="preserve">, destinados à prática de atividades aquáticas, natação recreativa ou treinamento, proporcionando proteção ocular contra cloro, raios UV e irritações provenientes da água. Devem ser confeccionados em </w:t>
            </w:r>
            <w:r>
              <w:rPr>
                <w:rStyle w:val="Forte"/>
              </w:rPr>
              <w:t>material resistente e durável</w:t>
            </w:r>
            <w:r>
              <w:t xml:space="preserve">, como policarbonato para as lentes e silicone ou TPR (elastômero termoplástico) para a armação e tiras, garantindo </w:t>
            </w:r>
            <w:r>
              <w:rPr>
                <w:rStyle w:val="Forte"/>
              </w:rPr>
              <w:t>conforto, vedação adequada e ajuste seguro</w:t>
            </w:r>
            <w:r>
              <w:t xml:space="preserve">. As lentes devem possuir </w:t>
            </w:r>
            <w:r>
              <w:rPr>
                <w:rStyle w:val="Forte"/>
              </w:rPr>
              <w:t>tratamento antiembaçante e proteção UV</w:t>
            </w:r>
            <w:r>
              <w:t xml:space="preserve">, assegurando boa visibilidade e segurança durante o uso. As tiras devem ser </w:t>
            </w:r>
            <w:r>
              <w:rPr>
                <w:rStyle w:val="Forte"/>
              </w:rPr>
              <w:t>ajustáveis</w:t>
            </w:r>
            <w:r>
              <w:t xml:space="preserve">, permitindo adaptação a diferentes formatos de rosto, e a armação deve garantir </w:t>
            </w:r>
            <w:r>
              <w:rPr>
                <w:rStyle w:val="Forte"/>
              </w:rPr>
              <w:t>vedação eficiente para evitar infiltração de água</w:t>
            </w:r>
            <w:r>
              <w:t xml:space="preserve">.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 xml:space="preserve">embalagem individual original do </w:t>
            </w:r>
            <w:r>
              <w:rPr>
                <w:rStyle w:val="Forte"/>
              </w:rPr>
              <w:lastRenderedPageBreak/>
              <w:t>fabricante</w:t>
            </w:r>
            <w:r>
              <w:t>, contendo identificação do produto, instruções de uso e dados do fornecedor.</w:t>
            </w:r>
          </w:p>
        </w:tc>
        <w:tc>
          <w:tcPr>
            <w:tcW w:w="1056" w:type="dxa"/>
          </w:tcPr>
          <w:p w14:paraId="1E238626" w14:textId="77777777" w:rsidR="0067380B" w:rsidRDefault="0067380B" w:rsidP="00C613E9">
            <w:pPr>
              <w:jc w:val="center"/>
              <w:rPr>
                <w:rFonts w:ascii="Cambria" w:hAnsi="Cambria"/>
                <w:bCs/>
              </w:rPr>
            </w:pPr>
            <w:r>
              <w:rPr>
                <w:rFonts w:ascii="Cambria" w:hAnsi="Cambria"/>
                <w:bCs/>
              </w:rPr>
              <w:lastRenderedPageBreak/>
              <w:t>50</w:t>
            </w:r>
          </w:p>
        </w:tc>
        <w:tc>
          <w:tcPr>
            <w:tcW w:w="1104" w:type="dxa"/>
          </w:tcPr>
          <w:p w14:paraId="53DE312D" w14:textId="77777777" w:rsidR="0067380B" w:rsidRDefault="0067380B" w:rsidP="00C613E9">
            <w:pPr>
              <w:jc w:val="center"/>
              <w:rPr>
                <w:rFonts w:ascii="Cambria" w:hAnsi="Cambria"/>
                <w:bCs/>
              </w:rPr>
            </w:pPr>
            <w:r>
              <w:rPr>
                <w:rFonts w:ascii="Cambria" w:hAnsi="Cambria"/>
                <w:bCs/>
              </w:rPr>
              <w:t>uni</w:t>
            </w:r>
          </w:p>
        </w:tc>
      </w:tr>
      <w:tr w:rsidR="0067380B" w:rsidRPr="00834864" w14:paraId="71CBCE09" w14:textId="77777777" w:rsidTr="0067380B">
        <w:trPr>
          <w:jc w:val="center"/>
        </w:trPr>
        <w:tc>
          <w:tcPr>
            <w:tcW w:w="972" w:type="dxa"/>
          </w:tcPr>
          <w:p w14:paraId="60DCDCE9" w14:textId="77777777" w:rsidR="0067380B" w:rsidRDefault="0067380B" w:rsidP="00C613E9">
            <w:pPr>
              <w:jc w:val="center"/>
              <w:rPr>
                <w:rFonts w:ascii="Cambria" w:hAnsi="Cambria"/>
                <w:bCs/>
              </w:rPr>
            </w:pPr>
            <w:r>
              <w:rPr>
                <w:rFonts w:ascii="Cambria" w:hAnsi="Cambria"/>
                <w:bCs/>
              </w:rPr>
              <w:t>78</w:t>
            </w:r>
          </w:p>
        </w:tc>
        <w:tc>
          <w:tcPr>
            <w:tcW w:w="5508" w:type="dxa"/>
          </w:tcPr>
          <w:p w14:paraId="1413B0B6" w14:textId="77777777" w:rsidR="0067380B" w:rsidRDefault="0067380B" w:rsidP="00C613E9">
            <w:pPr>
              <w:spacing w:before="100" w:beforeAutospacing="1" w:after="100" w:afterAutospacing="1"/>
              <w:rPr>
                <w:rStyle w:val="Forte"/>
              </w:rPr>
            </w:pPr>
            <w:r>
              <w:rPr>
                <w:rStyle w:val="Forte"/>
              </w:rPr>
              <w:t>Óculos de Natação Infantil</w:t>
            </w:r>
            <w:r>
              <w:t xml:space="preserve">, destinados à prática de atividades aquáticas por crianças, natação recreativa ou treinamento, proporcionando proteção ocular contra cloro, raios UV e irritações provenientes da água. Devem ser confeccionados em </w:t>
            </w:r>
            <w:r>
              <w:rPr>
                <w:rStyle w:val="Forte"/>
              </w:rPr>
              <w:t>material resistente e durável</w:t>
            </w:r>
            <w:r>
              <w:t xml:space="preserve">, como policarbonato para as lentes e silicone ou TPR (elastômero termoplástico) para a armação e tiras, garantindo </w:t>
            </w:r>
            <w:r>
              <w:rPr>
                <w:rStyle w:val="Forte"/>
              </w:rPr>
              <w:t>conforto, vedação adequada e ajuste seguro</w:t>
            </w:r>
            <w:r>
              <w:t xml:space="preserve"> ao rosto infantil. As lentes devem possuir </w:t>
            </w:r>
            <w:r>
              <w:rPr>
                <w:rStyle w:val="Forte"/>
              </w:rPr>
              <w:t>tratamento antiembaçante e proteção UV</w:t>
            </w:r>
            <w:r>
              <w:t xml:space="preserve">, assegurando boa visibilidade e segurança durante o uso. As tiras devem ser </w:t>
            </w:r>
            <w:r>
              <w:rPr>
                <w:rStyle w:val="Forte"/>
              </w:rPr>
              <w:t>ajustáveis e flexíveis</w:t>
            </w:r>
            <w:r>
              <w:t xml:space="preserve">, permitindo adaptação a diferentes formatos de rosto infantil, e a armação deve garantir </w:t>
            </w:r>
            <w:r>
              <w:rPr>
                <w:rStyle w:val="Forte"/>
              </w:rPr>
              <w:t>vedação eficiente para evitar infiltração de água</w:t>
            </w:r>
            <w:r>
              <w:t xml:space="preserve">.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individual original do fabricante</w:t>
            </w:r>
            <w:r>
              <w:t>, contendo identificação do produto, instruções de uso e dados do fornecedor.</w:t>
            </w:r>
          </w:p>
        </w:tc>
        <w:tc>
          <w:tcPr>
            <w:tcW w:w="1056" w:type="dxa"/>
          </w:tcPr>
          <w:p w14:paraId="526EF654" w14:textId="77777777" w:rsidR="0067380B" w:rsidRDefault="0067380B" w:rsidP="00C613E9">
            <w:pPr>
              <w:jc w:val="center"/>
              <w:rPr>
                <w:rFonts w:ascii="Cambria" w:hAnsi="Cambria"/>
                <w:bCs/>
              </w:rPr>
            </w:pPr>
            <w:r>
              <w:rPr>
                <w:rFonts w:ascii="Cambria" w:hAnsi="Cambria"/>
                <w:bCs/>
              </w:rPr>
              <w:t>50</w:t>
            </w:r>
          </w:p>
        </w:tc>
        <w:tc>
          <w:tcPr>
            <w:tcW w:w="1104" w:type="dxa"/>
          </w:tcPr>
          <w:p w14:paraId="05ECE7E9" w14:textId="77777777" w:rsidR="0067380B" w:rsidRDefault="0067380B" w:rsidP="00C613E9">
            <w:pPr>
              <w:jc w:val="center"/>
              <w:rPr>
                <w:rFonts w:ascii="Cambria" w:hAnsi="Cambria"/>
                <w:bCs/>
              </w:rPr>
            </w:pPr>
            <w:r>
              <w:rPr>
                <w:rFonts w:ascii="Cambria" w:hAnsi="Cambria"/>
                <w:bCs/>
              </w:rPr>
              <w:t>uni</w:t>
            </w:r>
          </w:p>
        </w:tc>
      </w:tr>
      <w:tr w:rsidR="0067380B" w:rsidRPr="00834864" w14:paraId="43E3C9E5" w14:textId="77777777" w:rsidTr="0067380B">
        <w:trPr>
          <w:jc w:val="center"/>
        </w:trPr>
        <w:tc>
          <w:tcPr>
            <w:tcW w:w="972" w:type="dxa"/>
          </w:tcPr>
          <w:p w14:paraId="32AC30AC" w14:textId="77777777" w:rsidR="0067380B" w:rsidRDefault="0067380B" w:rsidP="00C613E9">
            <w:pPr>
              <w:jc w:val="center"/>
              <w:rPr>
                <w:rFonts w:ascii="Cambria" w:hAnsi="Cambria"/>
                <w:bCs/>
              </w:rPr>
            </w:pPr>
            <w:r>
              <w:rPr>
                <w:rFonts w:ascii="Cambria" w:hAnsi="Cambria"/>
                <w:bCs/>
              </w:rPr>
              <w:t>80</w:t>
            </w:r>
          </w:p>
        </w:tc>
        <w:tc>
          <w:tcPr>
            <w:tcW w:w="5508" w:type="dxa"/>
          </w:tcPr>
          <w:p w14:paraId="12D404A3" w14:textId="77777777" w:rsidR="0067380B" w:rsidRPr="000038A4" w:rsidRDefault="0067380B" w:rsidP="00C613E9">
            <w:pPr>
              <w:spacing w:before="100" w:beforeAutospacing="1" w:after="100" w:afterAutospacing="1"/>
              <w:rPr>
                <w:rStyle w:val="Forte"/>
                <w:b w:val="0"/>
                <w:bCs w:val="0"/>
              </w:rPr>
            </w:pPr>
            <w:r>
              <w:rPr>
                <w:rStyle w:val="Forte"/>
              </w:rPr>
              <w:t>Mesa de Pebolim (Pimbolim / Totó) – dimensões aproximadas 1,20 m de comprimento x 0,60 m de largura x 0,90 m de altura</w:t>
            </w:r>
            <w:r>
              <w:t xml:space="preserve">, destinada à prática recreativa e esportiva, promovendo desenvolvimento de coordenação motora, reflexos, agilidade, socialização e lazer em escolas, academias ou áreas recreativas. A mesa deve ser confeccionada em </w:t>
            </w:r>
            <w:r>
              <w:rPr>
                <w:rStyle w:val="Forte"/>
              </w:rPr>
              <w:t>material resistente e durável</w:t>
            </w:r>
            <w:r>
              <w:t xml:space="preserve">, como MDF, madeira compensada ou metal, com superfície de jogo lisa e uniforme, garantindo o deslizamento adequado da bola. Deve possuir </w:t>
            </w:r>
            <w:r>
              <w:rPr>
                <w:rStyle w:val="Forte"/>
              </w:rPr>
              <w:t>barras metálicas com jogadores fixos</w:t>
            </w:r>
            <w:r>
              <w:t xml:space="preserve">, com </w:t>
            </w:r>
            <w:r>
              <w:rPr>
                <w:rStyle w:val="Forte"/>
              </w:rPr>
              <w:t>pegadores ergonômicos e antiderrapantes</w:t>
            </w:r>
            <w:r>
              <w:t xml:space="preserve">, além de travas de segurança para evitar acidentes. A estrutura deve contar com </w:t>
            </w:r>
            <w:r>
              <w:rPr>
                <w:rStyle w:val="Forte"/>
              </w:rPr>
              <w:t>pés estáveis e antiderrapantes</w:t>
            </w:r>
            <w:r>
              <w:t xml:space="preserve">, garantindo firmeza e segurança durante o uso. As dimensões do equipamento (aproximadamente 1,20 m x 0,60 m x 0,90 m) devem permitir partidas recreativas individuais ou em dupla, com </w:t>
            </w:r>
            <w:r>
              <w:rPr>
                <w:rStyle w:val="Forte"/>
              </w:rPr>
              <w:t>fácil montagem e transporte</w:t>
            </w:r>
            <w:r>
              <w:t xml:space="preserve">. O produto deve ser </w:t>
            </w:r>
            <w:r>
              <w:rPr>
                <w:rStyle w:val="Forte"/>
              </w:rPr>
              <w:t>novo, de primeiro uso</w:t>
            </w:r>
            <w:r>
              <w:t xml:space="preserve">, com </w:t>
            </w:r>
            <w:r>
              <w:rPr>
                <w:rStyle w:val="Forte"/>
              </w:rPr>
              <w:t>garantia mínima de 3 (três) meses</w:t>
            </w:r>
            <w:r>
              <w:t xml:space="preserve"> contra defeitos de </w:t>
            </w:r>
            <w:r>
              <w:lastRenderedPageBreak/>
              <w:t xml:space="preserve">fabricação, e fornecido em </w:t>
            </w:r>
            <w:r>
              <w:rPr>
                <w:rStyle w:val="Forte"/>
              </w:rPr>
              <w:t>embalagem original do fabricante</w:t>
            </w:r>
            <w:r>
              <w:t>, contendo identificação do produto, instruções de uso e dados do fornecedor.</w:t>
            </w:r>
          </w:p>
        </w:tc>
        <w:tc>
          <w:tcPr>
            <w:tcW w:w="1056" w:type="dxa"/>
          </w:tcPr>
          <w:p w14:paraId="6AC2A5FF" w14:textId="77777777" w:rsidR="0067380B" w:rsidRDefault="0067380B" w:rsidP="00C613E9">
            <w:pPr>
              <w:jc w:val="center"/>
              <w:rPr>
                <w:rFonts w:ascii="Cambria" w:hAnsi="Cambria"/>
                <w:bCs/>
              </w:rPr>
            </w:pPr>
            <w:r>
              <w:rPr>
                <w:rFonts w:ascii="Cambria" w:hAnsi="Cambria"/>
                <w:bCs/>
              </w:rPr>
              <w:lastRenderedPageBreak/>
              <w:t>4</w:t>
            </w:r>
          </w:p>
        </w:tc>
        <w:tc>
          <w:tcPr>
            <w:tcW w:w="1104" w:type="dxa"/>
          </w:tcPr>
          <w:p w14:paraId="48671E19" w14:textId="77777777" w:rsidR="0067380B" w:rsidRDefault="0067380B" w:rsidP="00C613E9">
            <w:pPr>
              <w:jc w:val="center"/>
              <w:rPr>
                <w:rFonts w:ascii="Cambria" w:hAnsi="Cambria"/>
                <w:bCs/>
              </w:rPr>
            </w:pPr>
            <w:r>
              <w:rPr>
                <w:rFonts w:ascii="Cambria" w:hAnsi="Cambria"/>
                <w:bCs/>
              </w:rPr>
              <w:t>uni</w:t>
            </w:r>
          </w:p>
        </w:tc>
      </w:tr>
      <w:tr w:rsidR="0067380B" w:rsidRPr="00834864" w14:paraId="041A88ED" w14:textId="77777777" w:rsidTr="0067380B">
        <w:trPr>
          <w:jc w:val="center"/>
        </w:trPr>
        <w:tc>
          <w:tcPr>
            <w:tcW w:w="972" w:type="dxa"/>
          </w:tcPr>
          <w:p w14:paraId="14C54071" w14:textId="77777777" w:rsidR="0067380B" w:rsidRDefault="0067380B" w:rsidP="00C613E9">
            <w:pPr>
              <w:jc w:val="center"/>
              <w:rPr>
                <w:rFonts w:ascii="Cambria" w:hAnsi="Cambria"/>
                <w:bCs/>
              </w:rPr>
            </w:pPr>
            <w:r>
              <w:rPr>
                <w:rFonts w:ascii="Cambria" w:hAnsi="Cambria"/>
                <w:bCs/>
              </w:rPr>
              <w:t>81</w:t>
            </w:r>
          </w:p>
        </w:tc>
        <w:tc>
          <w:tcPr>
            <w:tcW w:w="5508" w:type="dxa"/>
          </w:tcPr>
          <w:p w14:paraId="6E45F841" w14:textId="77777777" w:rsidR="0067380B" w:rsidRPr="000038A4" w:rsidRDefault="0067380B" w:rsidP="00C613E9">
            <w:pPr>
              <w:spacing w:before="100" w:beforeAutospacing="1" w:after="100" w:afterAutospacing="1"/>
              <w:rPr>
                <w:b/>
                <w:bCs/>
              </w:rPr>
            </w:pPr>
            <w:r>
              <w:rPr>
                <w:rStyle w:val="Forte"/>
              </w:rPr>
              <w:t>Placar Manual Portátil – capacidade de até 99 pontos por equipe / jogador, dimensões aproximadas 40 cm de largura x 30 cm de altura x 10 cm de profundidade</w:t>
            </w:r>
            <w:r>
              <w:t xml:space="preserve">, destinado ao registro de pontuação em atividades esportivas, recreativas ou escolares, proporcionando acompanhamento claro e eficiente de jogos e competições. O equipamento deve ser confeccionado em </w:t>
            </w:r>
            <w:r>
              <w:rPr>
                <w:rStyle w:val="Forte"/>
              </w:rPr>
              <w:t>material resistente e durável</w:t>
            </w:r>
            <w:r>
              <w:t xml:space="preserve">, como plástico ou metal leve, garantindo </w:t>
            </w:r>
            <w:r>
              <w:rPr>
                <w:rStyle w:val="Forte"/>
              </w:rPr>
              <w:t>portabilidade e fácil manuseio</w:t>
            </w:r>
            <w:r>
              <w:t xml:space="preserve">. Deve possuir </w:t>
            </w:r>
            <w:r>
              <w:rPr>
                <w:rStyle w:val="Forte"/>
              </w:rPr>
              <w:t>números grandes e visíveis</w:t>
            </w:r>
            <w:r>
              <w:t xml:space="preserve"> de 0 a 99, permitindo visualização a distância, e </w:t>
            </w:r>
            <w:r>
              <w:rPr>
                <w:rStyle w:val="Forte"/>
              </w:rPr>
              <w:t>sistema de troca manual simples</w:t>
            </w:r>
            <w:r>
              <w:t xml:space="preserve">, garantindo atualização rápida da pontuação durante o jogo. O produto deve ser </w:t>
            </w:r>
            <w:r>
              <w:rPr>
                <w:rStyle w:val="Forte"/>
              </w:rPr>
              <w:t>leve e compacto</w:t>
            </w:r>
            <w:r>
              <w:t xml:space="preserve">, possibilitando transporte fácil e armazenamento eficiente. O placar deve ser adequado para uso em quadras, ginásios ou áreas recreativas, e o produto deve ser </w:t>
            </w:r>
            <w:r>
              <w:rPr>
                <w:rStyle w:val="Forte"/>
              </w:rPr>
              <w:t>novo, de primeiro uso</w:t>
            </w:r>
            <w:r>
              <w:t xml:space="preserve">, com </w:t>
            </w:r>
            <w:r>
              <w:rPr>
                <w:rStyle w:val="Forte"/>
              </w:rPr>
              <w:t>garantia mínima de 3 (três) meses</w:t>
            </w:r>
            <w:r>
              <w:t xml:space="preserve"> contra defeitos de fabricação, sendo fornecido em </w:t>
            </w:r>
            <w:r>
              <w:rPr>
                <w:rStyle w:val="Forte"/>
              </w:rPr>
              <w:t>embalagem original do fabricante</w:t>
            </w:r>
            <w:r>
              <w:t>, contendo identificação do produto, instruções de uso e dados do fornecedor.</w:t>
            </w:r>
          </w:p>
        </w:tc>
        <w:tc>
          <w:tcPr>
            <w:tcW w:w="1056" w:type="dxa"/>
          </w:tcPr>
          <w:p w14:paraId="0D51C137" w14:textId="77777777" w:rsidR="0067380B" w:rsidRDefault="0067380B" w:rsidP="00C613E9">
            <w:pPr>
              <w:jc w:val="center"/>
              <w:rPr>
                <w:rFonts w:ascii="Cambria" w:hAnsi="Cambria"/>
                <w:bCs/>
              </w:rPr>
            </w:pPr>
            <w:r>
              <w:rPr>
                <w:rFonts w:ascii="Cambria" w:hAnsi="Cambria"/>
                <w:bCs/>
              </w:rPr>
              <w:t>4</w:t>
            </w:r>
          </w:p>
        </w:tc>
        <w:tc>
          <w:tcPr>
            <w:tcW w:w="1104" w:type="dxa"/>
          </w:tcPr>
          <w:p w14:paraId="146E082A" w14:textId="77777777" w:rsidR="0067380B" w:rsidRDefault="0067380B" w:rsidP="00C613E9">
            <w:pPr>
              <w:jc w:val="center"/>
              <w:rPr>
                <w:rFonts w:ascii="Cambria" w:hAnsi="Cambria"/>
                <w:bCs/>
              </w:rPr>
            </w:pPr>
            <w:r>
              <w:rPr>
                <w:rFonts w:ascii="Cambria" w:hAnsi="Cambria"/>
                <w:bCs/>
              </w:rPr>
              <w:t>uni</w:t>
            </w:r>
          </w:p>
        </w:tc>
      </w:tr>
      <w:tr w:rsidR="0067380B" w:rsidRPr="00834864" w14:paraId="56A62CFD" w14:textId="77777777" w:rsidTr="0067380B">
        <w:trPr>
          <w:jc w:val="center"/>
        </w:trPr>
        <w:tc>
          <w:tcPr>
            <w:tcW w:w="972" w:type="dxa"/>
          </w:tcPr>
          <w:p w14:paraId="09039ADB" w14:textId="77777777" w:rsidR="0067380B" w:rsidRDefault="0067380B" w:rsidP="00C613E9">
            <w:pPr>
              <w:jc w:val="center"/>
              <w:rPr>
                <w:rFonts w:ascii="Cambria" w:hAnsi="Cambria"/>
                <w:bCs/>
              </w:rPr>
            </w:pPr>
            <w:r>
              <w:rPr>
                <w:rFonts w:ascii="Cambria" w:hAnsi="Cambria"/>
                <w:bCs/>
              </w:rPr>
              <w:t>82</w:t>
            </w:r>
          </w:p>
        </w:tc>
        <w:tc>
          <w:tcPr>
            <w:tcW w:w="5508" w:type="dxa"/>
          </w:tcPr>
          <w:p w14:paraId="6A588438" w14:textId="77777777" w:rsidR="0067380B" w:rsidRDefault="0067380B" w:rsidP="00C613E9">
            <w:pPr>
              <w:spacing w:before="100" w:beforeAutospacing="1" w:after="100" w:afterAutospacing="1"/>
              <w:rPr>
                <w:rStyle w:val="Forte"/>
              </w:rPr>
            </w:pPr>
            <w:r>
              <w:rPr>
                <w:rStyle w:val="Forte"/>
              </w:rPr>
              <w:t>Powerbag 15 kg</w:t>
            </w:r>
            <w:r>
              <w:t xml:space="preserve">, destinado à prática de exercícios funcionais, fortalecimento muscular, treinamento de resistência, coordenação motora e condicionamento físico em academias, escolas ou áreas recreativas. Deve ser confeccionado em </w:t>
            </w:r>
            <w:r>
              <w:rPr>
                <w:rStyle w:val="Forte"/>
              </w:rPr>
              <w:t>material resistente e durável</w:t>
            </w:r>
            <w:r>
              <w:t xml:space="preserve">, como lona ou PVC reforçado, com </w:t>
            </w:r>
            <w:r>
              <w:rPr>
                <w:rStyle w:val="Forte"/>
              </w:rPr>
              <w:t>costuras reforçadas e acabamento de alta qualidade</w:t>
            </w:r>
            <w:r>
              <w:t xml:space="preserve">, garantindo segurança e longa vida útil do produto. O Powerbag deve conter </w:t>
            </w:r>
            <w:r>
              <w:rPr>
                <w:rStyle w:val="Forte"/>
              </w:rPr>
              <w:t>alças múltiplas</w:t>
            </w:r>
            <w:r>
              <w:t xml:space="preserve"> para diferentes tipos de pegada e exercícios, permitindo variação de treinos de membros superiores, inferiores e core. O equipamento deve ter </w:t>
            </w:r>
            <w:r>
              <w:rPr>
                <w:rStyle w:val="Forte"/>
              </w:rPr>
              <w:t>peso nominal de 15 kg</w:t>
            </w:r>
            <w:r>
              <w:t xml:space="preserve">, com </w:t>
            </w:r>
            <w:r>
              <w:rPr>
                <w:rStyle w:val="Forte"/>
              </w:rPr>
              <w:t>recheio uniforme e firme</w:t>
            </w:r>
            <w:r>
              <w:t xml:space="preserve">, mantendo forma adequada durante o uso.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60D54F2E" w14:textId="77777777" w:rsidR="0067380B" w:rsidRDefault="0067380B" w:rsidP="00C613E9">
            <w:pPr>
              <w:jc w:val="center"/>
              <w:rPr>
                <w:rFonts w:ascii="Cambria" w:hAnsi="Cambria"/>
                <w:bCs/>
              </w:rPr>
            </w:pPr>
            <w:r>
              <w:rPr>
                <w:rFonts w:ascii="Cambria" w:hAnsi="Cambria"/>
                <w:bCs/>
              </w:rPr>
              <w:t>5</w:t>
            </w:r>
          </w:p>
        </w:tc>
        <w:tc>
          <w:tcPr>
            <w:tcW w:w="1104" w:type="dxa"/>
          </w:tcPr>
          <w:p w14:paraId="724B74B2" w14:textId="77777777" w:rsidR="0067380B" w:rsidRDefault="0067380B" w:rsidP="00C613E9">
            <w:pPr>
              <w:jc w:val="center"/>
              <w:rPr>
                <w:rFonts w:ascii="Cambria" w:hAnsi="Cambria"/>
                <w:bCs/>
              </w:rPr>
            </w:pPr>
            <w:r>
              <w:rPr>
                <w:rFonts w:ascii="Cambria" w:hAnsi="Cambria"/>
                <w:bCs/>
              </w:rPr>
              <w:t>uni</w:t>
            </w:r>
          </w:p>
        </w:tc>
      </w:tr>
      <w:tr w:rsidR="0067380B" w:rsidRPr="00834864" w14:paraId="0391B97C" w14:textId="77777777" w:rsidTr="0067380B">
        <w:trPr>
          <w:jc w:val="center"/>
        </w:trPr>
        <w:tc>
          <w:tcPr>
            <w:tcW w:w="972" w:type="dxa"/>
          </w:tcPr>
          <w:p w14:paraId="4018C3DF" w14:textId="77777777" w:rsidR="0067380B" w:rsidRDefault="0067380B" w:rsidP="00C613E9">
            <w:pPr>
              <w:jc w:val="center"/>
              <w:rPr>
                <w:rFonts w:ascii="Cambria" w:hAnsi="Cambria"/>
                <w:bCs/>
              </w:rPr>
            </w:pPr>
            <w:r>
              <w:rPr>
                <w:rFonts w:ascii="Cambria" w:hAnsi="Cambria"/>
                <w:bCs/>
              </w:rPr>
              <w:lastRenderedPageBreak/>
              <w:t>83</w:t>
            </w:r>
          </w:p>
        </w:tc>
        <w:tc>
          <w:tcPr>
            <w:tcW w:w="5508" w:type="dxa"/>
          </w:tcPr>
          <w:p w14:paraId="111F1350" w14:textId="77777777" w:rsidR="0067380B" w:rsidRDefault="0067380B" w:rsidP="00C613E9">
            <w:pPr>
              <w:spacing w:before="100" w:beforeAutospacing="1" w:after="100" w:afterAutospacing="1"/>
              <w:rPr>
                <w:rStyle w:val="Forte"/>
              </w:rPr>
            </w:pPr>
            <w:r>
              <w:rPr>
                <w:rStyle w:val="Forte"/>
              </w:rPr>
              <w:t>Powerbag 20 kg</w:t>
            </w:r>
            <w:r>
              <w:t xml:space="preserve">, destinado à prática de exercícios funcionais, fortalecimento muscular, treinamento de resistência, coordenação motora e condicionamento físico em academias, escolas ou áreas recreativas. Deve ser confeccionado em </w:t>
            </w:r>
            <w:r>
              <w:rPr>
                <w:rStyle w:val="Forte"/>
              </w:rPr>
              <w:t>material resistente e durável</w:t>
            </w:r>
            <w:r>
              <w:t xml:space="preserve">, como lona ou PVC reforçado, com </w:t>
            </w:r>
            <w:r>
              <w:rPr>
                <w:rStyle w:val="Forte"/>
              </w:rPr>
              <w:t>costuras reforçadas e acabamento de alta qualidade</w:t>
            </w:r>
            <w:r>
              <w:t xml:space="preserve">, garantindo segurança e longa vida útil do produto. O Powerbag deve conter </w:t>
            </w:r>
            <w:r>
              <w:rPr>
                <w:rStyle w:val="Forte"/>
              </w:rPr>
              <w:t>alças múltiplas</w:t>
            </w:r>
            <w:r>
              <w:t xml:space="preserve"> para diferentes tipos de pegada e exercícios, permitindo variação de treinos de membros superiores, inferiores e core. O equipamento deve ter </w:t>
            </w:r>
            <w:r>
              <w:rPr>
                <w:rStyle w:val="Forte"/>
              </w:rPr>
              <w:t>peso nominal de 20 kg</w:t>
            </w:r>
            <w:r>
              <w:t xml:space="preserve">, com </w:t>
            </w:r>
            <w:r>
              <w:rPr>
                <w:rStyle w:val="Forte"/>
              </w:rPr>
              <w:t>recheio uniforme e firme</w:t>
            </w:r>
            <w:r>
              <w:t xml:space="preserve">, mantendo forma adequada durante o uso.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70349A9C" w14:textId="77777777" w:rsidR="0067380B" w:rsidRDefault="0067380B" w:rsidP="00C613E9">
            <w:pPr>
              <w:jc w:val="center"/>
              <w:rPr>
                <w:rFonts w:ascii="Cambria" w:hAnsi="Cambria"/>
                <w:bCs/>
              </w:rPr>
            </w:pPr>
            <w:r>
              <w:rPr>
                <w:rFonts w:ascii="Cambria" w:hAnsi="Cambria"/>
                <w:bCs/>
              </w:rPr>
              <w:t>5</w:t>
            </w:r>
          </w:p>
        </w:tc>
        <w:tc>
          <w:tcPr>
            <w:tcW w:w="1104" w:type="dxa"/>
          </w:tcPr>
          <w:p w14:paraId="2D1C3581" w14:textId="77777777" w:rsidR="0067380B" w:rsidRDefault="0067380B" w:rsidP="00C613E9">
            <w:pPr>
              <w:jc w:val="center"/>
              <w:rPr>
                <w:rFonts w:ascii="Cambria" w:hAnsi="Cambria"/>
                <w:bCs/>
              </w:rPr>
            </w:pPr>
            <w:r>
              <w:rPr>
                <w:rFonts w:ascii="Cambria" w:hAnsi="Cambria"/>
                <w:bCs/>
              </w:rPr>
              <w:t>uni</w:t>
            </w:r>
          </w:p>
        </w:tc>
      </w:tr>
      <w:tr w:rsidR="0067380B" w:rsidRPr="00834864" w14:paraId="22EA27C6" w14:textId="77777777" w:rsidTr="0067380B">
        <w:trPr>
          <w:jc w:val="center"/>
        </w:trPr>
        <w:tc>
          <w:tcPr>
            <w:tcW w:w="972" w:type="dxa"/>
          </w:tcPr>
          <w:p w14:paraId="08857463" w14:textId="77777777" w:rsidR="0067380B" w:rsidRDefault="0067380B" w:rsidP="00C613E9">
            <w:pPr>
              <w:jc w:val="center"/>
              <w:rPr>
                <w:rFonts w:ascii="Cambria" w:hAnsi="Cambria"/>
                <w:bCs/>
              </w:rPr>
            </w:pPr>
            <w:r>
              <w:rPr>
                <w:rFonts w:ascii="Cambria" w:hAnsi="Cambria"/>
                <w:bCs/>
              </w:rPr>
              <w:t>84</w:t>
            </w:r>
          </w:p>
        </w:tc>
        <w:tc>
          <w:tcPr>
            <w:tcW w:w="5508" w:type="dxa"/>
          </w:tcPr>
          <w:p w14:paraId="02CE9F22" w14:textId="77777777" w:rsidR="0067380B" w:rsidRDefault="0067380B" w:rsidP="00C613E9">
            <w:pPr>
              <w:spacing w:before="100" w:beforeAutospacing="1" w:after="100" w:afterAutospacing="1"/>
              <w:rPr>
                <w:rStyle w:val="Forte"/>
              </w:rPr>
            </w:pPr>
            <w:r>
              <w:rPr>
                <w:rStyle w:val="Forte"/>
              </w:rPr>
              <w:t>Powerbag 5 kg</w:t>
            </w:r>
            <w:r>
              <w:t xml:space="preserve">, destinado à prática de exercícios funcionais, fortalecimento muscular, treinamento de resistência, coordenação motora e condicionamento físico em academias, escolas ou áreas recreativas. Deve ser confeccionado em </w:t>
            </w:r>
            <w:r>
              <w:rPr>
                <w:rStyle w:val="Forte"/>
              </w:rPr>
              <w:t>material resistente e durável</w:t>
            </w:r>
            <w:r>
              <w:t xml:space="preserve">, como lona ou PVC reforçado, com </w:t>
            </w:r>
            <w:r>
              <w:rPr>
                <w:rStyle w:val="Forte"/>
              </w:rPr>
              <w:t>costuras reforçadas e acabamento de alta qualidade</w:t>
            </w:r>
            <w:r>
              <w:t xml:space="preserve">, garantindo segurança e longa vida útil do produto. O Powerbag deve conter </w:t>
            </w:r>
            <w:r>
              <w:rPr>
                <w:rStyle w:val="Forte"/>
              </w:rPr>
              <w:t>alças múltiplas</w:t>
            </w:r>
            <w:r>
              <w:t xml:space="preserve"> para diferentes tipos de pegada e exercícios, permitindo variação de treinos de membros superiores, inferiores e core. O equipamento deve ter </w:t>
            </w:r>
            <w:r>
              <w:rPr>
                <w:rStyle w:val="Forte"/>
              </w:rPr>
              <w:t>peso nominal de 5 kg</w:t>
            </w:r>
            <w:r>
              <w:t xml:space="preserve">, com </w:t>
            </w:r>
            <w:r>
              <w:rPr>
                <w:rStyle w:val="Forte"/>
              </w:rPr>
              <w:t>recheio uniforme e firme</w:t>
            </w:r>
            <w:r>
              <w:t xml:space="preserve">, mantendo forma adequada durante o uso.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4BBB926C" w14:textId="77777777" w:rsidR="0067380B" w:rsidRDefault="0067380B" w:rsidP="00C613E9">
            <w:pPr>
              <w:jc w:val="center"/>
              <w:rPr>
                <w:rFonts w:ascii="Cambria" w:hAnsi="Cambria"/>
                <w:bCs/>
              </w:rPr>
            </w:pPr>
            <w:r>
              <w:rPr>
                <w:rFonts w:ascii="Cambria" w:hAnsi="Cambria"/>
                <w:bCs/>
              </w:rPr>
              <w:t>5</w:t>
            </w:r>
          </w:p>
        </w:tc>
        <w:tc>
          <w:tcPr>
            <w:tcW w:w="1104" w:type="dxa"/>
          </w:tcPr>
          <w:p w14:paraId="75ED267B" w14:textId="77777777" w:rsidR="0067380B" w:rsidRDefault="0067380B" w:rsidP="00C613E9">
            <w:pPr>
              <w:jc w:val="center"/>
              <w:rPr>
                <w:rFonts w:ascii="Cambria" w:hAnsi="Cambria"/>
                <w:bCs/>
              </w:rPr>
            </w:pPr>
            <w:r>
              <w:rPr>
                <w:rFonts w:ascii="Cambria" w:hAnsi="Cambria"/>
                <w:bCs/>
              </w:rPr>
              <w:t>uni</w:t>
            </w:r>
          </w:p>
        </w:tc>
      </w:tr>
      <w:tr w:rsidR="0067380B" w:rsidRPr="00834864" w14:paraId="389FA868" w14:textId="77777777" w:rsidTr="0067380B">
        <w:trPr>
          <w:jc w:val="center"/>
        </w:trPr>
        <w:tc>
          <w:tcPr>
            <w:tcW w:w="972" w:type="dxa"/>
          </w:tcPr>
          <w:p w14:paraId="0C0493ED" w14:textId="77777777" w:rsidR="0067380B" w:rsidRDefault="0067380B" w:rsidP="00C613E9">
            <w:pPr>
              <w:jc w:val="center"/>
              <w:rPr>
                <w:rFonts w:ascii="Cambria" w:hAnsi="Cambria"/>
                <w:bCs/>
              </w:rPr>
            </w:pPr>
            <w:r>
              <w:rPr>
                <w:rFonts w:ascii="Cambria" w:hAnsi="Cambria"/>
                <w:bCs/>
              </w:rPr>
              <w:t>85</w:t>
            </w:r>
          </w:p>
        </w:tc>
        <w:tc>
          <w:tcPr>
            <w:tcW w:w="5508" w:type="dxa"/>
          </w:tcPr>
          <w:p w14:paraId="26AB9908" w14:textId="77777777" w:rsidR="0067380B" w:rsidRDefault="0067380B" w:rsidP="00C613E9">
            <w:pPr>
              <w:spacing w:before="100" w:beforeAutospacing="1" w:after="100" w:afterAutospacing="1"/>
              <w:rPr>
                <w:rStyle w:val="Forte"/>
              </w:rPr>
            </w:pPr>
            <w:r w:rsidRPr="000038A4">
              <w:rPr>
                <w:b/>
                <w:bCs/>
              </w:rPr>
              <w:t>Rede de Campo de Futebol Estilo Suíço – dimensões aproximadas 7,32 m de largura x 2,44 m de altura</w:t>
            </w:r>
            <w:r w:rsidRPr="000038A4">
              <w:t xml:space="preserve">, destinada à instalação em gols de futebol, promovendo segurança e durabilidade durante partidas recreativas, escolares ou profissionais. A rede deve ser confeccionada em </w:t>
            </w:r>
            <w:r w:rsidRPr="000038A4">
              <w:rPr>
                <w:b/>
                <w:bCs/>
              </w:rPr>
              <w:t>polietileno ou polipropileno de alta resistência</w:t>
            </w:r>
            <w:r w:rsidRPr="000038A4">
              <w:t xml:space="preserve">, com </w:t>
            </w:r>
            <w:r w:rsidRPr="000038A4">
              <w:rPr>
                <w:b/>
                <w:bCs/>
              </w:rPr>
              <w:lastRenderedPageBreak/>
              <w:t>malha quadrada de aproximadamente 10 cm x 10 cm</w:t>
            </w:r>
            <w:r w:rsidRPr="000038A4">
              <w:t xml:space="preserve">, garantindo retenção adequada da bola e evitando danos ao equipamento ou aos jogadores. O produto deve possuir </w:t>
            </w:r>
            <w:r w:rsidRPr="000038A4">
              <w:rPr>
                <w:b/>
                <w:bCs/>
              </w:rPr>
              <w:t>cordas de reforço nas extremidades</w:t>
            </w:r>
            <w:r w:rsidRPr="000038A4">
              <w:t xml:space="preserve">, permitindo fixação segura ao gol e maior estabilidade durante o uso. A rede deve ser adequada para </w:t>
            </w:r>
            <w:r w:rsidRPr="000038A4">
              <w:rPr>
                <w:b/>
                <w:bCs/>
              </w:rPr>
              <w:t>uso externo, resistente a intempéries, raios UV e variações climáticas</w:t>
            </w:r>
            <w:r w:rsidRPr="000038A4">
              <w:t xml:space="preserve">, mantendo sua integridade por longo período.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original do fabricante</w:t>
            </w:r>
            <w:r w:rsidRPr="000038A4">
              <w:t>, contendo identificação do produto, instruções de instalação e dados do fornecedor.</w:t>
            </w:r>
          </w:p>
        </w:tc>
        <w:tc>
          <w:tcPr>
            <w:tcW w:w="1056" w:type="dxa"/>
          </w:tcPr>
          <w:p w14:paraId="201A88A6" w14:textId="77777777" w:rsidR="0067380B" w:rsidRDefault="0067380B" w:rsidP="00C613E9">
            <w:pPr>
              <w:jc w:val="center"/>
              <w:rPr>
                <w:rFonts w:ascii="Cambria" w:hAnsi="Cambria"/>
                <w:bCs/>
              </w:rPr>
            </w:pPr>
            <w:r>
              <w:rPr>
                <w:rFonts w:ascii="Cambria" w:hAnsi="Cambria"/>
                <w:bCs/>
              </w:rPr>
              <w:lastRenderedPageBreak/>
              <w:t>6</w:t>
            </w:r>
          </w:p>
        </w:tc>
        <w:tc>
          <w:tcPr>
            <w:tcW w:w="1104" w:type="dxa"/>
          </w:tcPr>
          <w:p w14:paraId="34F8F962" w14:textId="77777777" w:rsidR="0067380B" w:rsidRDefault="0067380B" w:rsidP="00C613E9">
            <w:pPr>
              <w:jc w:val="center"/>
              <w:rPr>
                <w:rFonts w:ascii="Cambria" w:hAnsi="Cambria"/>
                <w:bCs/>
              </w:rPr>
            </w:pPr>
            <w:r>
              <w:rPr>
                <w:rFonts w:ascii="Cambria" w:hAnsi="Cambria"/>
                <w:bCs/>
              </w:rPr>
              <w:t>uni</w:t>
            </w:r>
          </w:p>
        </w:tc>
      </w:tr>
      <w:tr w:rsidR="0067380B" w:rsidRPr="00834864" w14:paraId="07FD23AE" w14:textId="77777777" w:rsidTr="0067380B">
        <w:trPr>
          <w:jc w:val="center"/>
        </w:trPr>
        <w:tc>
          <w:tcPr>
            <w:tcW w:w="972" w:type="dxa"/>
          </w:tcPr>
          <w:p w14:paraId="600C6004" w14:textId="77777777" w:rsidR="0067380B" w:rsidRDefault="0067380B" w:rsidP="00C613E9">
            <w:pPr>
              <w:jc w:val="center"/>
              <w:rPr>
                <w:rFonts w:ascii="Cambria" w:hAnsi="Cambria"/>
                <w:bCs/>
              </w:rPr>
            </w:pPr>
            <w:r>
              <w:rPr>
                <w:rFonts w:ascii="Cambria" w:hAnsi="Cambria"/>
                <w:bCs/>
              </w:rPr>
              <w:t>86</w:t>
            </w:r>
          </w:p>
        </w:tc>
        <w:tc>
          <w:tcPr>
            <w:tcW w:w="5508" w:type="dxa"/>
          </w:tcPr>
          <w:p w14:paraId="55CC692C" w14:textId="77777777" w:rsidR="0067380B" w:rsidRPr="000038A4" w:rsidRDefault="0067380B" w:rsidP="00C613E9">
            <w:pPr>
              <w:spacing w:before="100" w:beforeAutospacing="1" w:after="100" w:afterAutospacing="1"/>
              <w:rPr>
                <w:rStyle w:val="Forte"/>
                <w:b w:val="0"/>
                <w:bCs w:val="0"/>
              </w:rPr>
            </w:pPr>
            <w:r>
              <w:rPr>
                <w:rStyle w:val="Forte"/>
              </w:rPr>
              <w:t>Roda/Rolo Funcional para Exercícios</w:t>
            </w:r>
            <w:r>
              <w:t xml:space="preserve">, destinado à prática de treinamento funcional, fortalecimento de músculos do core (abdominais, lombares e estabilizadores), alongamento e melhoria de equilíbrio e postura em academias, escolas ou áreas recreativas. Deve ser confeccionado em </w:t>
            </w:r>
            <w:r>
              <w:rPr>
                <w:rStyle w:val="Forte"/>
              </w:rPr>
              <w:t>material resistente e durável</w:t>
            </w:r>
            <w:r>
              <w:t xml:space="preserve">, como plástico reforçado ou aço para o eixo e borracha ou PVC antiderrapante para a roda, garantindo </w:t>
            </w:r>
            <w:r>
              <w:rPr>
                <w:rStyle w:val="Forte"/>
              </w:rPr>
              <w:t>segurança e estabilidade durante o uso</w:t>
            </w:r>
            <w:r>
              <w:t xml:space="preserve">. O equipamento deve possuir </w:t>
            </w:r>
            <w:r>
              <w:rPr>
                <w:rStyle w:val="Forte"/>
              </w:rPr>
              <w:t>pegadores ergonômicos e antiderrapantes</w:t>
            </w:r>
            <w:r>
              <w:t xml:space="preserve">, proporcionando conforto e firmeza durante a execução dos exercícios. A roda/rolo funcional deve suportar </w:t>
            </w:r>
            <w:r>
              <w:rPr>
                <w:rStyle w:val="Forte"/>
              </w:rPr>
              <w:t>peso corporal completo</w:t>
            </w:r>
            <w:r>
              <w:t xml:space="preserve">, permitindo variação de exercícios para diferentes níveis de intensidade.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1DEB9028" w14:textId="77777777" w:rsidR="0067380B" w:rsidRDefault="0067380B" w:rsidP="00C613E9">
            <w:pPr>
              <w:jc w:val="center"/>
              <w:rPr>
                <w:rFonts w:ascii="Cambria" w:hAnsi="Cambria"/>
                <w:bCs/>
              </w:rPr>
            </w:pPr>
            <w:r>
              <w:rPr>
                <w:rFonts w:ascii="Cambria" w:hAnsi="Cambria"/>
                <w:bCs/>
              </w:rPr>
              <w:t>10</w:t>
            </w:r>
          </w:p>
        </w:tc>
        <w:tc>
          <w:tcPr>
            <w:tcW w:w="1104" w:type="dxa"/>
          </w:tcPr>
          <w:p w14:paraId="710619D5" w14:textId="77777777" w:rsidR="0067380B" w:rsidRDefault="0067380B" w:rsidP="00C613E9">
            <w:pPr>
              <w:jc w:val="center"/>
              <w:rPr>
                <w:rFonts w:ascii="Cambria" w:hAnsi="Cambria"/>
                <w:bCs/>
              </w:rPr>
            </w:pPr>
            <w:r>
              <w:rPr>
                <w:rFonts w:ascii="Cambria" w:hAnsi="Cambria"/>
                <w:bCs/>
              </w:rPr>
              <w:t>uni</w:t>
            </w:r>
          </w:p>
        </w:tc>
      </w:tr>
      <w:tr w:rsidR="0067380B" w:rsidRPr="00834864" w14:paraId="489B2B64" w14:textId="77777777" w:rsidTr="0067380B">
        <w:trPr>
          <w:jc w:val="center"/>
        </w:trPr>
        <w:tc>
          <w:tcPr>
            <w:tcW w:w="972" w:type="dxa"/>
          </w:tcPr>
          <w:p w14:paraId="154E761F" w14:textId="77777777" w:rsidR="0067380B" w:rsidRDefault="0067380B" w:rsidP="00C613E9">
            <w:pPr>
              <w:jc w:val="center"/>
              <w:rPr>
                <w:rFonts w:ascii="Cambria" w:hAnsi="Cambria"/>
                <w:bCs/>
              </w:rPr>
            </w:pPr>
            <w:r>
              <w:rPr>
                <w:rFonts w:ascii="Cambria" w:hAnsi="Cambria"/>
                <w:bCs/>
              </w:rPr>
              <w:t>87</w:t>
            </w:r>
          </w:p>
        </w:tc>
        <w:tc>
          <w:tcPr>
            <w:tcW w:w="5508" w:type="dxa"/>
          </w:tcPr>
          <w:p w14:paraId="7E1647AB" w14:textId="77777777" w:rsidR="0067380B" w:rsidRPr="000038A4" w:rsidRDefault="0067380B" w:rsidP="00C613E9">
            <w:pPr>
              <w:spacing w:before="100" w:beforeAutospacing="1" w:after="100" w:afterAutospacing="1"/>
              <w:rPr>
                <w:b/>
                <w:bCs/>
              </w:rPr>
            </w:pPr>
            <w:r>
              <w:rPr>
                <w:rStyle w:val="Forte"/>
              </w:rPr>
              <w:t>Saco de Boxe – 120 cm de altura</w:t>
            </w:r>
            <w:r>
              <w:t xml:space="preserve">, destinado à prática de boxe, artes marciais, treinamento funcional e condicionamento físico em academias, escolas ou áreas recreativas. Deve ser confeccionado em </w:t>
            </w:r>
            <w:r>
              <w:rPr>
                <w:rStyle w:val="Forte"/>
              </w:rPr>
              <w:t>material resistente e durável</w:t>
            </w:r>
            <w:r>
              <w:t xml:space="preserve">, como couro sintético, vinil ou lona reforçada, com </w:t>
            </w:r>
            <w:r>
              <w:rPr>
                <w:rStyle w:val="Forte"/>
              </w:rPr>
              <w:t>costuras reforçadas</w:t>
            </w:r>
            <w:r>
              <w:t xml:space="preserve"> para suportar impactos contínuos. O saco deve possuir </w:t>
            </w:r>
            <w:r>
              <w:rPr>
                <w:rStyle w:val="Forte"/>
              </w:rPr>
              <w:t>recheio uniforme</w:t>
            </w:r>
            <w:r>
              <w:t xml:space="preserve">, garantindo absorção adequada de golpes e manutenção da forma durante o uso. O equipamento deve </w:t>
            </w:r>
            <w:r>
              <w:lastRenderedPageBreak/>
              <w:t xml:space="preserve">incluir </w:t>
            </w:r>
            <w:r>
              <w:rPr>
                <w:rStyle w:val="Forte"/>
              </w:rPr>
              <w:t>correntes ou suportes para fixação segura em teto ou estrutura compatível</w:t>
            </w:r>
            <w:r>
              <w:t xml:space="preserve">, permitindo uso estável e seguro.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37C8651B" w14:textId="77777777" w:rsidR="0067380B" w:rsidRDefault="0067380B" w:rsidP="00C613E9">
            <w:pPr>
              <w:jc w:val="center"/>
              <w:rPr>
                <w:rFonts w:ascii="Cambria" w:hAnsi="Cambria"/>
                <w:bCs/>
              </w:rPr>
            </w:pPr>
            <w:r>
              <w:rPr>
                <w:rFonts w:ascii="Cambria" w:hAnsi="Cambria"/>
                <w:bCs/>
              </w:rPr>
              <w:lastRenderedPageBreak/>
              <w:t>2</w:t>
            </w:r>
          </w:p>
        </w:tc>
        <w:tc>
          <w:tcPr>
            <w:tcW w:w="1104" w:type="dxa"/>
          </w:tcPr>
          <w:p w14:paraId="1DDB8B90" w14:textId="77777777" w:rsidR="0067380B" w:rsidRDefault="0067380B" w:rsidP="00C613E9">
            <w:pPr>
              <w:jc w:val="center"/>
              <w:rPr>
                <w:rFonts w:ascii="Cambria" w:hAnsi="Cambria"/>
                <w:bCs/>
              </w:rPr>
            </w:pPr>
            <w:r>
              <w:rPr>
                <w:rFonts w:ascii="Cambria" w:hAnsi="Cambria"/>
                <w:bCs/>
              </w:rPr>
              <w:t>uni</w:t>
            </w:r>
          </w:p>
        </w:tc>
      </w:tr>
      <w:tr w:rsidR="0067380B" w:rsidRPr="00834864" w14:paraId="6044989D" w14:textId="77777777" w:rsidTr="0067380B">
        <w:trPr>
          <w:jc w:val="center"/>
        </w:trPr>
        <w:tc>
          <w:tcPr>
            <w:tcW w:w="972" w:type="dxa"/>
          </w:tcPr>
          <w:p w14:paraId="03DC7ED6" w14:textId="77777777" w:rsidR="0067380B" w:rsidRDefault="0067380B" w:rsidP="00C613E9">
            <w:pPr>
              <w:jc w:val="center"/>
              <w:rPr>
                <w:rFonts w:ascii="Cambria" w:hAnsi="Cambria"/>
                <w:bCs/>
              </w:rPr>
            </w:pPr>
            <w:r>
              <w:rPr>
                <w:rFonts w:ascii="Cambria" w:hAnsi="Cambria"/>
                <w:bCs/>
              </w:rPr>
              <w:t>88</w:t>
            </w:r>
          </w:p>
        </w:tc>
        <w:tc>
          <w:tcPr>
            <w:tcW w:w="5508" w:type="dxa"/>
          </w:tcPr>
          <w:p w14:paraId="3CFA939C" w14:textId="77777777" w:rsidR="0067380B" w:rsidRDefault="0067380B" w:rsidP="00C613E9">
            <w:pPr>
              <w:spacing w:before="100" w:beforeAutospacing="1" w:after="100" w:afterAutospacing="1"/>
              <w:rPr>
                <w:rStyle w:val="Forte"/>
              </w:rPr>
            </w:pPr>
            <w:r>
              <w:rPr>
                <w:rStyle w:val="Forte"/>
              </w:rPr>
              <w:t>Saco de Boxe – 60 cm de altura</w:t>
            </w:r>
            <w:r>
              <w:t xml:space="preserve">, destinado à prática de boxe, artes marciais, treinamento funcional e condicionamento físico em academias, escolas ou áreas recreativas. Deve ser confeccionado em </w:t>
            </w:r>
            <w:r>
              <w:rPr>
                <w:rStyle w:val="Forte"/>
              </w:rPr>
              <w:t>material resistente e durável</w:t>
            </w:r>
            <w:r>
              <w:t xml:space="preserve">, como couro sintético, vinil ou lona reforçada, com </w:t>
            </w:r>
            <w:r>
              <w:rPr>
                <w:rStyle w:val="Forte"/>
              </w:rPr>
              <w:t>costuras reforçadas</w:t>
            </w:r>
            <w:r>
              <w:t xml:space="preserve"> para suportar impactos contínuos. O saco deve possuir </w:t>
            </w:r>
            <w:r>
              <w:rPr>
                <w:rStyle w:val="Forte"/>
              </w:rPr>
              <w:t>recheio uniforme</w:t>
            </w:r>
            <w:r>
              <w:t xml:space="preserve">, garantindo absorção adequada de golpes e manutenção da forma durante o uso. O equipamento deve incluir </w:t>
            </w:r>
            <w:r>
              <w:rPr>
                <w:rStyle w:val="Forte"/>
              </w:rPr>
              <w:t>correntes ou suportes para fixação segura em teto ou estrutura compatível</w:t>
            </w:r>
            <w:r>
              <w:t xml:space="preserve">, permitindo uso estável e seguro.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73FDA687" w14:textId="77777777" w:rsidR="0067380B" w:rsidRDefault="0067380B" w:rsidP="00C613E9">
            <w:pPr>
              <w:jc w:val="center"/>
              <w:rPr>
                <w:rFonts w:ascii="Cambria" w:hAnsi="Cambria"/>
                <w:bCs/>
              </w:rPr>
            </w:pPr>
            <w:r>
              <w:rPr>
                <w:rFonts w:ascii="Cambria" w:hAnsi="Cambria"/>
                <w:bCs/>
              </w:rPr>
              <w:t>2</w:t>
            </w:r>
          </w:p>
        </w:tc>
        <w:tc>
          <w:tcPr>
            <w:tcW w:w="1104" w:type="dxa"/>
          </w:tcPr>
          <w:p w14:paraId="64EA8798" w14:textId="77777777" w:rsidR="0067380B" w:rsidRDefault="0067380B" w:rsidP="00C613E9">
            <w:pPr>
              <w:jc w:val="center"/>
              <w:rPr>
                <w:rFonts w:ascii="Cambria" w:hAnsi="Cambria"/>
                <w:bCs/>
              </w:rPr>
            </w:pPr>
            <w:r>
              <w:rPr>
                <w:rFonts w:ascii="Cambria" w:hAnsi="Cambria"/>
                <w:bCs/>
              </w:rPr>
              <w:t>uni</w:t>
            </w:r>
          </w:p>
        </w:tc>
      </w:tr>
      <w:tr w:rsidR="0067380B" w:rsidRPr="00834864" w14:paraId="57C5A2B6" w14:textId="77777777" w:rsidTr="0067380B">
        <w:trPr>
          <w:jc w:val="center"/>
        </w:trPr>
        <w:tc>
          <w:tcPr>
            <w:tcW w:w="972" w:type="dxa"/>
          </w:tcPr>
          <w:p w14:paraId="429FA743" w14:textId="77777777" w:rsidR="0067380B" w:rsidRDefault="0067380B" w:rsidP="00C613E9">
            <w:pPr>
              <w:jc w:val="center"/>
              <w:rPr>
                <w:rFonts w:ascii="Cambria" w:hAnsi="Cambria"/>
                <w:bCs/>
              </w:rPr>
            </w:pPr>
            <w:r>
              <w:rPr>
                <w:rFonts w:ascii="Cambria" w:hAnsi="Cambria"/>
                <w:bCs/>
              </w:rPr>
              <w:t>89</w:t>
            </w:r>
          </w:p>
        </w:tc>
        <w:tc>
          <w:tcPr>
            <w:tcW w:w="5508" w:type="dxa"/>
          </w:tcPr>
          <w:p w14:paraId="01E08238" w14:textId="77777777" w:rsidR="0067380B" w:rsidRDefault="0067380B" w:rsidP="00C613E9">
            <w:pPr>
              <w:spacing w:before="100" w:beforeAutospacing="1" w:after="100" w:afterAutospacing="1"/>
              <w:rPr>
                <w:rStyle w:val="Forte"/>
              </w:rPr>
            </w:pPr>
            <w:r>
              <w:rPr>
                <w:rStyle w:val="Forte"/>
              </w:rPr>
              <w:t>Saco de Boxe – 90 cm de altura</w:t>
            </w:r>
            <w:r>
              <w:t xml:space="preserve">, destinado à prática de boxe, artes marciais, treinamento funcional e condicionamento físico em academias, escolas ou áreas recreativas. Deve ser confeccionado em </w:t>
            </w:r>
            <w:r>
              <w:rPr>
                <w:rStyle w:val="Forte"/>
              </w:rPr>
              <w:t>material resistente e durável</w:t>
            </w:r>
            <w:r>
              <w:t xml:space="preserve">, como couro sintético, vinil ou lona reforçada, com </w:t>
            </w:r>
            <w:r>
              <w:rPr>
                <w:rStyle w:val="Forte"/>
              </w:rPr>
              <w:t>costuras reforçadas</w:t>
            </w:r>
            <w:r>
              <w:t xml:space="preserve"> para suportar impactos contínuos. O saco deve possuir </w:t>
            </w:r>
            <w:r>
              <w:rPr>
                <w:rStyle w:val="Forte"/>
              </w:rPr>
              <w:t>recheio uniforme</w:t>
            </w:r>
            <w:r>
              <w:t xml:space="preserve">, garantindo absorção adequada de golpes e manutenção da forma durante o uso. O equipamento deve incluir </w:t>
            </w:r>
            <w:r>
              <w:rPr>
                <w:rStyle w:val="Forte"/>
              </w:rPr>
              <w:t>correntes ou suportes para fixação segura em teto ou estrutura compatível</w:t>
            </w:r>
            <w:r>
              <w:t xml:space="preserve">, permitindo uso estável e seguro.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1CF05FC2" w14:textId="77777777" w:rsidR="0067380B" w:rsidRDefault="0067380B" w:rsidP="00C613E9">
            <w:pPr>
              <w:jc w:val="center"/>
              <w:rPr>
                <w:rFonts w:ascii="Cambria" w:hAnsi="Cambria"/>
                <w:bCs/>
              </w:rPr>
            </w:pPr>
            <w:r>
              <w:rPr>
                <w:rFonts w:ascii="Cambria" w:hAnsi="Cambria"/>
                <w:bCs/>
              </w:rPr>
              <w:t>2</w:t>
            </w:r>
          </w:p>
        </w:tc>
        <w:tc>
          <w:tcPr>
            <w:tcW w:w="1104" w:type="dxa"/>
          </w:tcPr>
          <w:p w14:paraId="4C965EE8" w14:textId="77777777" w:rsidR="0067380B" w:rsidRDefault="0067380B" w:rsidP="00C613E9">
            <w:pPr>
              <w:jc w:val="center"/>
              <w:rPr>
                <w:rFonts w:ascii="Cambria" w:hAnsi="Cambria"/>
                <w:bCs/>
              </w:rPr>
            </w:pPr>
            <w:r>
              <w:rPr>
                <w:rFonts w:ascii="Cambria" w:hAnsi="Cambria"/>
                <w:bCs/>
              </w:rPr>
              <w:t>uni</w:t>
            </w:r>
          </w:p>
        </w:tc>
      </w:tr>
      <w:tr w:rsidR="0067380B" w:rsidRPr="00834864" w14:paraId="3512C7E8" w14:textId="77777777" w:rsidTr="0067380B">
        <w:trPr>
          <w:jc w:val="center"/>
        </w:trPr>
        <w:tc>
          <w:tcPr>
            <w:tcW w:w="972" w:type="dxa"/>
          </w:tcPr>
          <w:p w14:paraId="54001036" w14:textId="77777777" w:rsidR="0067380B" w:rsidRDefault="0067380B" w:rsidP="00C613E9">
            <w:pPr>
              <w:jc w:val="center"/>
              <w:rPr>
                <w:rFonts w:ascii="Cambria" w:hAnsi="Cambria"/>
                <w:bCs/>
              </w:rPr>
            </w:pPr>
            <w:r>
              <w:rPr>
                <w:rFonts w:ascii="Cambria" w:hAnsi="Cambria"/>
                <w:bCs/>
              </w:rPr>
              <w:lastRenderedPageBreak/>
              <w:t>90</w:t>
            </w:r>
          </w:p>
        </w:tc>
        <w:tc>
          <w:tcPr>
            <w:tcW w:w="5508" w:type="dxa"/>
          </w:tcPr>
          <w:p w14:paraId="217AB745" w14:textId="77777777" w:rsidR="0067380B" w:rsidRDefault="0067380B" w:rsidP="00C613E9">
            <w:pPr>
              <w:spacing w:before="100" w:beforeAutospacing="1" w:after="100" w:afterAutospacing="1"/>
              <w:rPr>
                <w:rStyle w:val="Forte"/>
              </w:rPr>
            </w:pPr>
            <w:r>
              <w:rPr>
                <w:rStyle w:val="Forte"/>
              </w:rPr>
              <w:t>Slam Ball 10 kg – diâmetro aproximado 23 cm</w:t>
            </w:r>
            <w:r>
              <w:t xml:space="preserve">, destinado à prática de treinamento funcional, exercícios de força, explosão muscular, condicionamento físico e desenvolvimento de potência em academias, escolas ou áreas recreativas. Deve ser confeccionado em </w:t>
            </w:r>
            <w:r>
              <w:rPr>
                <w:rStyle w:val="Forte"/>
              </w:rPr>
              <w:t>material resistente e durável</w:t>
            </w:r>
            <w:r>
              <w:t xml:space="preserve">, como borracha ou PVC de alta resistência, com </w:t>
            </w:r>
            <w:r>
              <w:rPr>
                <w:rStyle w:val="Forte"/>
              </w:rPr>
              <w:t>acabamento antiderrapante</w:t>
            </w:r>
            <w:r>
              <w:t xml:space="preserve">, garantindo segurança durante lançamentos e impactos repetitivos. O Slam Ball deve ter </w:t>
            </w:r>
            <w:r>
              <w:rPr>
                <w:rStyle w:val="Forte"/>
              </w:rPr>
              <w:t>peso nominal de 10 kg</w:t>
            </w:r>
            <w:r>
              <w:t xml:space="preserve">, mantendo estabilidade e forma adequada mesmo após impactos no solo.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7BD588C3" w14:textId="77777777" w:rsidR="0067380B" w:rsidRDefault="0067380B" w:rsidP="00C613E9">
            <w:pPr>
              <w:jc w:val="center"/>
              <w:rPr>
                <w:rFonts w:ascii="Cambria" w:hAnsi="Cambria"/>
                <w:bCs/>
              </w:rPr>
            </w:pPr>
            <w:r>
              <w:rPr>
                <w:rFonts w:ascii="Cambria" w:hAnsi="Cambria"/>
                <w:bCs/>
              </w:rPr>
              <w:t>5</w:t>
            </w:r>
          </w:p>
        </w:tc>
        <w:tc>
          <w:tcPr>
            <w:tcW w:w="1104" w:type="dxa"/>
          </w:tcPr>
          <w:p w14:paraId="49EC919B" w14:textId="77777777" w:rsidR="0067380B" w:rsidRDefault="0067380B" w:rsidP="00C613E9">
            <w:pPr>
              <w:jc w:val="center"/>
              <w:rPr>
                <w:rFonts w:ascii="Cambria" w:hAnsi="Cambria"/>
                <w:bCs/>
              </w:rPr>
            </w:pPr>
            <w:r>
              <w:rPr>
                <w:rFonts w:ascii="Cambria" w:hAnsi="Cambria"/>
                <w:bCs/>
              </w:rPr>
              <w:t>uni</w:t>
            </w:r>
          </w:p>
        </w:tc>
      </w:tr>
      <w:tr w:rsidR="0067380B" w:rsidRPr="00834864" w14:paraId="15DF16EA" w14:textId="77777777" w:rsidTr="0067380B">
        <w:trPr>
          <w:jc w:val="center"/>
        </w:trPr>
        <w:tc>
          <w:tcPr>
            <w:tcW w:w="972" w:type="dxa"/>
          </w:tcPr>
          <w:p w14:paraId="2C8BD8F0" w14:textId="77777777" w:rsidR="0067380B" w:rsidRDefault="0067380B" w:rsidP="00C613E9">
            <w:pPr>
              <w:jc w:val="center"/>
              <w:rPr>
                <w:rFonts w:ascii="Cambria" w:hAnsi="Cambria"/>
                <w:bCs/>
              </w:rPr>
            </w:pPr>
            <w:r>
              <w:rPr>
                <w:rFonts w:ascii="Cambria" w:hAnsi="Cambria"/>
                <w:bCs/>
              </w:rPr>
              <w:t>91</w:t>
            </w:r>
          </w:p>
        </w:tc>
        <w:tc>
          <w:tcPr>
            <w:tcW w:w="5508" w:type="dxa"/>
          </w:tcPr>
          <w:p w14:paraId="0C0E37DF" w14:textId="77777777" w:rsidR="0067380B" w:rsidRDefault="0067380B" w:rsidP="00C613E9">
            <w:pPr>
              <w:spacing w:before="100" w:beforeAutospacing="1" w:after="100" w:afterAutospacing="1"/>
              <w:rPr>
                <w:rStyle w:val="Forte"/>
              </w:rPr>
            </w:pPr>
            <w:r>
              <w:rPr>
                <w:rStyle w:val="Forte"/>
              </w:rPr>
              <w:t>Slam Ball 12 kg – diâmetro aproximado 23 cm</w:t>
            </w:r>
            <w:r>
              <w:t xml:space="preserve">, destinado à prática de treinamento funcional, exercícios de força, explosão muscular, condicionamento físico e desenvolvimento de potência em academias, escolas ou áreas recreativas. Deve ser confeccionado em </w:t>
            </w:r>
            <w:r>
              <w:rPr>
                <w:rStyle w:val="Forte"/>
              </w:rPr>
              <w:t>material resistente e durável</w:t>
            </w:r>
            <w:r>
              <w:t xml:space="preserve">, como borracha ou PVC de alta resistência, com </w:t>
            </w:r>
            <w:r>
              <w:rPr>
                <w:rStyle w:val="Forte"/>
              </w:rPr>
              <w:t>acabamento antiderrapante</w:t>
            </w:r>
            <w:r>
              <w:t xml:space="preserve">, garantindo segurança durante lançamentos e impactos repetitivos. O Slam Ball deve ter </w:t>
            </w:r>
            <w:r>
              <w:rPr>
                <w:rStyle w:val="Forte"/>
              </w:rPr>
              <w:t>peso nominal de 12 kg</w:t>
            </w:r>
            <w:r>
              <w:t xml:space="preserve">, mantendo estabilidade e forma adequada mesmo após impactos no solo.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188220D5" w14:textId="77777777" w:rsidR="0067380B" w:rsidRDefault="0067380B" w:rsidP="00C613E9">
            <w:pPr>
              <w:jc w:val="center"/>
              <w:rPr>
                <w:rFonts w:ascii="Cambria" w:hAnsi="Cambria"/>
                <w:bCs/>
              </w:rPr>
            </w:pPr>
            <w:r>
              <w:rPr>
                <w:rFonts w:ascii="Cambria" w:hAnsi="Cambria"/>
                <w:bCs/>
              </w:rPr>
              <w:t>5</w:t>
            </w:r>
          </w:p>
        </w:tc>
        <w:tc>
          <w:tcPr>
            <w:tcW w:w="1104" w:type="dxa"/>
          </w:tcPr>
          <w:p w14:paraId="53325568" w14:textId="77777777" w:rsidR="0067380B" w:rsidRDefault="0067380B" w:rsidP="00C613E9">
            <w:pPr>
              <w:jc w:val="center"/>
              <w:rPr>
                <w:rFonts w:ascii="Cambria" w:hAnsi="Cambria"/>
                <w:bCs/>
              </w:rPr>
            </w:pPr>
            <w:r>
              <w:rPr>
                <w:rFonts w:ascii="Cambria" w:hAnsi="Cambria"/>
                <w:bCs/>
              </w:rPr>
              <w:t>uni</w:t>
            </w:r>
          </w:p>
        </w:tc>
      </w:tr>
      <w:tr w:rsidR="0067380B" w:rsidRPr="00834864" w14:paraId="2A0A454E" w14:textId="77777777" w:rsidTr="0067380B">
        <w:trPr>
          <w:jc w:val="center"/>
        </w:trPr>
        <w:tc>
          <w:tcPr>
            <w:tcW w:w="972" w:type="dxa"/>
          </w:tcPr>
          <w:p w14:paraId="2A7EDAE9" w14:textId="77777777" w:rsidR="0067380B" w:rsidRDefault="0067380B" w:rsidP="00C613E9">
            <w:pPr>
              <w:jc w:val="center"/>
              <w:rPr>
                <w:rFonts w:ascii="Cambria" w:hAnsi="Cambria"/>
                <w:bCs/>
              </w:rPr>
            </w:pPr>
            <w:r>
              <w:rPr>
                <w:rFonts w:ascii="Cambria" w:hAnsi="Cambria"/>
                <w:bCs/>
              </w:rPr>
              <w:t>92</w:t>
            </w:r>
          </w:p>
        </w:tc>
        <w:tc>
          <w:tcPr>
            <w:tcW w:w="5508" w:type="dxa"/>
          </w:tcPr>
          <w:p w14:paraId="5FA0F68F" w14:textId="77777777" w:rsidR="0067380B" w:rsidRDefault="0067380B" w:rsidP="00C613E9">
            <w:pPr>
              <w:spacing w:before="100" w:beforeAutospacing="1" w:after="100" w:afterAutospacing="1"/>
              <w:rPr>
                <w:rStyle w:val="Forte"/>
              </w:rPr>
            </w:pPr>
            <w:r>
              <w:rPr>
                <w:rStyle w:val="Forte"/>
              </w:rPr>
              <w:t>Slam Ball 15 kg – diâmetro aproximado 23 cm</w:t>
            </w:r>
            <w:r>
              <w:t xml:space="preserve">, destinado à prática de treinamento funcional, exercícios de força, explosão muscular, condicionamento físico e desenvolvimento de potência em academias, escolas ou áreas recreativas. Deve ser confeccionado em </w:t>
            </w:r>
            <w:r>
              <w:rPr>
                <w:rStyle w:val="Forte"/>
              </w:rPr>
              <w:t>material resistente e durável</w:t>
            </w:r>
            <w:r>
              <w:t xml:space="preserve">, como borracha ou PVC de alta resistência, com </w:t>
            </w:r>
            <w:r>
              <w:rPr>
                <w:rStyle w:val="Forte"/>
              </w:rPr>
              <w:t>acabamento antiderrapante</w:t>
            </w:r>
            <w:r>
              <w:t xml:space="preserve">, garantindo segurança durante lançamentos e impactos repetitivos. O Slam Ball deve ter </w:t>
            </w:r>
            <w:r>
              <w:rPr>
                <w:rStyle w:val="Forte"/>
              </w:rPr>
              <w:t>peso nominal de 15 kg</w:t>
            </w:r>
            <w:r>
              <w:t xml:space="preserve">, mantendo estabilidade e forma adequada mesmo após impactos no </w:t>
            </w:r>
            <w:r>
              <w:lastRenderedPageBreak/>
              <w:t xml:space="preserve">solo.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3D1FA497" w14:textId="77777777" w:rsidR="0067380B" w:rsidRDefault="0067380B" w:rsidP="00C613E9">
            <w:pPr>
              <w:jc w:val="center"/>
              <w:rPr>
                <w:rFonts w:ascii="Cambria" w:hAnsi="Cambria"/>
                <w:bCs/>
              </w:rPr>
            </w:pPr>
            <w:r>
              <w:rPr>
                <w:rFonts w:ascii="Cambria" w:hAnsi="Cambria"/>
                <w:bCs/>
              </w:rPr>
              <w:lastRenderedPageBreak/>
              <w:t>5</w:t>
            </w:r>
          </w:p>
        </w:tc>
        <w:tc>
          <w:tcPr>
            <w:tcW w:w="1104" w:type="dxa"/>
          </w:tcPr>
          <w:p w14:paraId="01FA0A21" w14:textId="77777777" w:rsidR="0067380B" w:rsidRDefault="0067380B" w:rsidP="00C613E9">
            <w:pPr>
              <w:jc w:val="center"/>
              <w:rPr>
                <w:rFonts w:ascii="Cambria" w:hAnsi="Cambria"/>
                <w:bCs/>
              </w:rPr>
            </w:pPr>
            <w:r>
              <w:rPr>
                <w:rFonts w:ascii="Cambria" w:hAnsi="Cambria"/>
                <w:bCs/>
              </w:rPr>
              <w:t>uni</w:t>
            </w:r>
          </w:p>
        </w:tc>
      </w:tr>
      <w:tr w:rsidR="0067380B" w:rsidRPr="00834864" w14:paraId="1F7BEFE3" w14:textId="77777777" w:rsidTr="0067380B">
        <w:trPr>
          <w:jc w:val="center"/>
        </w:trPr>
        <w:tc>
          <w:tcPr>
            <w:tcW w:w="972" w:type="dxa"/>
          </w:tcPr>
          <w:p w14:paraId="67118FC9" w14:textId="77777777" w:rsidR="0067380B" w:rsidRDefault="0067380B" w:rsidP="00C613E9">
            <w:pPr>
              <w:jc w:val="center"/>
              <w:rPr>
                <w:rFonts w:ascii="Cambria" w:hAnsi="Cambria"/>
                <w:bCs/>
              </w:rPr>
            </w:pPr>
            <w:r>
              <w:rPr>
                <w:rFonts w:ascii="Cambria" w:hAnsi="Cambria"/>
                <w:bCs/>
              </w:rPr>
              <w:t>93</w:t>
            </w:r>
          </w:p>
        </w:tc>
        <w:tc>
          <w:tcPr>
            <w:tcW w:w="5508" w:type="dxa"/>
          </w:tcPr>
          <w:p w14:paraId="27C5F2AE" w14:textId="77777777" w:rsidR="0067380B" w:rsidRDefault="0067380B" w:rsidP="00C613E9">
            <w:pPr>
              <w:spacing w:before="100" w:beforeAutospacing="1" w:after="100" w:afterAutospacing="1"/>
              <w:rPr>
                <w:rStyle w:val="Forte"/>
              </w:rPr>
            </w:pPr>
            <w:r>
              <w:rPr>
                <w:rStyle w:val="Forte"/>
              </w:rPr>
              <w:t>Slam Ball 5 kg – diâmetro aproximado 23 cm</w:t>
            </w:r>
            <w:r>
              <w:t xml:space="preserve">, destinado à prática de treinamento funcional, exercícios de força, explosão muscular, condicionamento físico e desenvolvimento de potência em academias, escolas ou áreas recreativas. Deve ser confeccionado em </w:t>
            </w:r>
            <w:r>
              <w:rPr>
                <w:rStyle w:val="Forte"/>
              </w:rPr>
              <w:t>material resistente e durável</w:t>
            </w:r>
            <w:r>
              <w:t xml:space="preserve">, como borracha ou PVC de alta resistência, com </w:t>
            </w:r>
            <w:r>
              <w:rPr>
                <w:rStyle w:val="Forte"/>
              </w:rPr>
              <w:t>acabamento antiderrapante</w:t>
            </w:r>
            <w:r>
              <w:t xml:space="preserve">, garantindo segurança durante lançamentos e impactos repetitivos. O Slam Ball deve ter </w:t>
            </w:r>
            <w:r>
              <w:rPr>
                <w:rStyle w:val="Forte"/>
              </w:rPr>
              <w:t>peso nominal de 5 kg</w:t>
            </w:r>
            <w:r>
              <w:t xml:space="preserve">, mantendo estabilidade e forma adequada mesmo após impactos no solo.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6FFBBCD3" w14:textId="77777777" w:rsidR="0067380B" w:rsidRDefault="0067380B" w:rsidP="00C613E9">
            <w:pPr>
              <w:jc w:val="center"/>
              <w:rPr>
                <w:rFonts w:ascii="Cambria" w:hAnsi="Cambria"/>
                <w:bCs/>
              </w:rPr>
            </w:pPr>
            <w:r>
              <w:rPr>
                <w:rFonts w:ascii="Cambria" w:hAnsi="Cambria"/>
                <w:bCs/>
              </w:rPr>
              <w:t>5</w:t>
            </w:r>
          </w:p>
        </w:tc>
        <w:tc>
          <w:tcPr>
            <w:tcW w:w="1104" w:type="dxa"/>
          </w:tcPr>
          <w:p w14:paraId="2787CCA9" w14:textId="77777777" w:rsidR="0067380B" w:rsidRDefault="0067380B" w:rsidP="00C613E9">
            <w:pPr>
              <w:jc w:val="center"/>
              <w:rPr>
                <w:rFonts w:ascii="Cambria" w:hAnsi="Cambria"/>
                <w:bCs/>
              </w:rPr>
            </w:pPr>
            <w:r>
              <w:rPr>
                <w:rFonts w:ascii="Cambria" w:hAnsi="Cambria"/>
                <w:bCs/>
              </w:rPr>
              <w:t>uni</w:t>
            </w:r>
          </w:p>
        </w:tc>
      </w:tr>
      <w:tr w:rsidR="0067380B" w:rsidRPr="00834864" w14:paraId="37D9E985" w14:textId="77777777" w:rsidTr="0067380B">
        <w:trPr>
          <w:jc w:val="center"/>
        </w:trPr>
        <w:tc>
          <w:tcPr>
            <w:tcW w:w="972" w:type="dxa"/>
          </w:tcPr>
          <w:p w14:paraId="70AEA829" w14:textId="77777777" w:rsidR="0067380B" w:rsidRDefault="0067380B" w:rsidP="00C613E9">
            <w:pPr>
              <w:jc w:val="center"/>
              <w:rPr>
                <w:rFonts w:ascii="Cambria" w:hAnsi="Cambria"/>
                <w:bCs/>
              </w:rPr>
            </w:pPr>
            <w:r>
              <w:rPr>
                <w:rFonts w:ascii="Cambria" w:hAnsi="Cambria"/>
                <w:bCs/>
              </w:rPr>
              <w:t>94</w:t>
            </w:r>
          </w:p>
        </w:tc>
        <w:tc>
          <w:tcPr>
            <w:tcW w:w="5508" w:type="dxa"/>
          </w:tcPr>
          <w:p w14:paraId="77761EC8" w14:textId="77777777" w:rsidR="0067380B" w:rsidRDefault="0067380B" w:rsidP="00C613E9">
            <w:pPr>
              <w:spacing w:before="100" w:beforeAutospacing="1" w:after="100" w:afterAutospacing="1"/>
              <w:rPr>
                <w:rStyle w:val="Forte"/>
              </w:rPr>
            </w:pPr>
            <w:r>
              <w:rPr>
                <w:rStyle w:val="Forte"/>
              </w:rPr>
              <w:t>Slam Ball 7kg – diâmetro aproximado 23 cm</w:t>
            </w:r>
            <w:r>
              <w:t xml:space="preserve">, destinado à prática de treinamento funcional, exercícios de força, explosão muscular, condicionamento físico e desenvolvimento de potência em academias, escolas ou áreas recreativas. Deve ser confeccionado em </w:t>
            </w:r>
            <w:r>
              <w:rPr>
                <w:rStyle w:val="Forte"/>
              </w:rPr>
              <w:t>material resistente e durável</w:t>
            </w:r>
            <w:r>
              <w:t xml:space="preserve">, como borracha ou PVC de alta resistência, com </w:t>
            </w:r>
            <w:r>
              <w:rPr>
                <w:rStyle w:val="Forte"/>
              </w:rPr>
              <w:t>acabamento antiderrapante</w:t>
            </w:r>
            <w:r>
              <w:t xml:space="preserve">, garantindo segurança durante lançamentos e impactos repetitivos. O Slam Ball deve ter </w:t>
            </w:r>
            <w:r>
              <w:rPr>
                <w:rStyle w:val="Forte"/>
              </w:rPr>
              <w:t>peso nominal de 7 kg</w:t>
            </w:r>
            <w:r>
              <w:t xml:space="preserve">, mantendo estabilidade e forma adequada mesmo após impactos no solo.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0987E275" w14:textId="77777777" w:rsidR="0067380B" w:rsidRDefault="0067380B" w:rsidP="00C613E9">
            <w:pPr>
              <w:jc w:val="center"/>
              <w:rPr>
                <w:rFonts w:ascii="Cambria" w:hAnsi="Cambria"/>
                <w:bCs/>
              </w:rPr>
            </w:pPr>
            <w:r>
              <w:rPr>
                <w:rFonts w:ascii="Cambria" w:hAnsi="Cambria"/>
                <w:bCs/>
              </w:rPr>
              <w:t>5</w:t>
            </w:r>
          </w:p>
        </w:tc>
        <w:tc>
          <w:tcPr>
            <w:tcW w:w="1104" w:type="dxa"/>
          </w:tcPr>
          <w:p w14:paraId="3D076976" w14:textId="77777777" w:rsidR="0067380B" w:rsidRDefault="0067380B" w:rsidP="00C613E9">
            <w:pPr>
              <w:jc w:val="center"/>
              <w:rPr>
                <w:rFonts w:ascii="Cambria" w:hAnsi="Cambria"/>
                <w:bCs/>
              </w:rPr>
            </w:pPr>
            <w:r>
              <w:rPr>
                <w:rFonts w:ascii="Cambria" w:hAnsi="Cambria"/>
                <w:bCs/>
              </w:rPr>
              <w:t>uni</w:t>
            </w:r>
          </w:p>
        </w:tc>
      </w:tr>
      <w:tr w:rsidR="0067380B" w:rsidRPr="00834864" w14:paraId="07D2E297" w14:textId="77777777" w:rsidTr="0067380B">
        <w:trPr>
          <w:jc w:val="center"/>
        </w:trPr>
        <w:tc>
          <w:tcPr>
            <w:tcW w:w="972" w:type="dxa"/>
          </w:tcPr>
          <w:p w14:paraId="3DE07639" w14:textId="77777777" w:rsidR="0067380B" w:rsidRDefault="0067380B" w:rsidP="00C613E9">
            <w:pPr>
              <w:jc w:val="center"/>
              <w:rPr>
                <w:rFonts w:ascii="Cambria" w:hAnsi="Cambria"/>
                <w:bCs/>
              </w:rPr>
            </w:pPr>
            <w:r>
              <w:rPr>
                <w:rFonts w:ascii="Cambria" w:hAnsi="Cambria"/>
                <w:bCs/>
              </w:rPr>
              <w:t>95</w:t>
            </w:r>
          </w:p>
        </w:tc>
        <w:tc>
          <w:tcPr>
            <w:tcW w:w="5508" w:type="dxa"/>
          </w:tcPr>
          <w:p w14:paraId="6724398D" w14:textId="77777777" w:rsidR="0067380B" w:rsidRDefault="0067380B" w:rsidP="00C613E9">
            <w:pPr>
              <w:spacing w:before="100" w:beforeAutospacing="1" w:after="100" w:afterAutospacing="1"/>
              <w:rPr>
                <w:rStyle w:val="Forte"/>
              </w:rPr>
            </w:pPr>
            <w:r w:rsidRPr="000038A4">
              <w:rPr>
                <w:b/>
                <w:bCs/>
              </w:rPr>
              <w:t>Step para Exercícios Funcionais – altura aproximada de 10 cm</w:t>
            </w:r>
            <w:r w:rsidRPr="000038A4">
              <w:t xml:space="preserve">, destinado à prática de treinamento funcional, fortalecimento muscular, exercícios aeróbicos, coordenação motora e condicionamento físico em academias, escolas ou áreas recreativas. Deve ser </w:t>
            </w:r>
            <w:r w:rsidRPr="000038A4">
              <w:lastRenderedPageBreak/>
              <w:t xml:space="preserve">confeccionado em </w:t>
            </w:r>
            <w:r w:rsidRPr="000038A4">
              <w:rPr>
                <w:b/>
                <w:bCs/>
              </w:rPr>
              <w:t>material resistente e durável</w:t>
            </w:r>
            <w:r w:rsidRPr="000038A4">
              <w:t xml:space="preserve">, como plástico ou EVA de alta densidade, com </w:t>
            </w:r>
            <w:r w:rsidRPr="000038A4">
              <w:rPr>
                <w:b/>
                <w:bCs/>
              </w:rPr>
              <w:t>superfície antiderrapante</w:t>
            </w:r>
            <w:r w:rsidRPr="000038A4">
              <w:t xml:space="preserve">, garantindo segurança durante o uso. O equipamento deve suportar </w:t>
            </w:r>
            <w:r w:rsidRPr="000038A4">
              <w:rPr>
                <w:b/>
                <w:bCs/>
              </w:rPr>
              <w:t>peso corporal completo</w:t>
            </w:r>
            <w:r w:rsidRPr="000038A4">
              <w:t xml:space="preserve">, permitindo uso por diferentes perfis de usuários. O Step deve possuir </w:t>
            </w:r>
            <w:r w:rsidRPr="000038A4">
              <w:rPr>
                <w:b/>
                <w:bCs/>
              </w:rPr>
              <w:t>base estável e firme</w:t>
            </w:r>
            <w:r w:rsidRPr="000038A4">
              <w:t xml:space="preserve">, evitando oscilações durante os exercícios, e permitir </w:t>
            </w:r>
            <w:r w:rsidRPr="000038A4">
              <w:rPr>
                <w:b/>
                <w:bCs/>
              </w:rPr>
              <w:t>fácil transporte e armazenamento</w:t>
            </w:r>
            <w:r w:rsidRPr="000038A4">
              <w:t xml:space="preserve">.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original do fabricante</w:t>
            </w:r>
            <w:r w:rsidRPr="000038A4">
              <w:t>, contendo identificação do produto, instruções de uso e dados do fornecedor.</w:t>
            </w:r>
          </w:p>
        </w:tc>
        <w:tc>
          <w:tcPr>
            <w:tcW w:w="1056" w:type="dxa"/>
          </w:tcPr>
          <w:p w14:paraId="73C0D60C" w14:textId="77777777" w:rsidR="0067380B" w:rsidRDefault="0067380B" w:rsidP="00C613E9">
            <w:pPr>
              <w:jc w:val="center"/>
              <w:rPr>
                <w:rFonts w:ascii="Cambria" w:hAnsi="Cambria"/>
                <w:bCs/>
              </w:rPr>
            </w:pPr>
            <w:r>
              <w:rPr>
                <w:rFonts w:ascii="Cambria" w:hAnsi="Cambria"/>
                <w:bCs/>
              </w:rPr>
              <w:lastRenderedPageBreak/>
              <w:t>5</w:t>
            </w:r>
          </w:p>
        </w:tc>
        <w:tc>
          <w:tcPr>
            <w:tcW w:w="1104" w:type="dxa"/>
          </w:tcPr>
          <w:p w14:paraId="47E085EA" w14:textId="77777777" w:rsidR="0067380B" w:rsidRDefault="0067380B" w:rsidP="00C613E9">
            <w:pPr>
              <w:jc w:val="center"/>
              <w:rPr>
                <w:rFonts w:ascii="Cambria" w:hAnsi="Cambria"/>
                <w:bCs/>
              </w:rPr>
            </w:pPr>
            <w:r>
              <w:rPr>
                <w:rFonts w:ascii="Cambria" w:hAnsi="Cambria"/>
                <w:bCs/>
              </w:rPr>
              <w:t>uni</w:t>
            </w:r>
          </w:p>
        </w:tc>
      </w:tr>
      <w:tr w:rsidR="0067380B" w:rsidRPr="00834864" w14:paraId="17CB6E73" w14:textId="77777777" w:rsidTr="0067380B">
        <w:trPr>
          <w:jc w:val="center"/>
        </w:trPr>
        <w:tc>
          <w:tcPr>
            <w:tcW w:w="972" w:type="dxa"/>
          </w:tcPr>
          <w:p w14:paraId="404B6DBB" w14:textId="77777777" w:rsidR="0067380B" w:rsidRDefault="0067380B" w:rsidP="00C613E9">
            <w:pPr>
              <w:jc w:val="center"/>
              <w:rPr>
                <w:rFonts w:ascii="Cambria" w:hAnsi="Cambria"/>
                <w:bCs/>
              </w:rPr>
            </w:pPr>
            <w:r>
              <w:rPr>
                <w:rFonts w:ascii="Cambria" w:hAnsi="Cambria"/>
                <w:bCs/>
              </w:rPr>
              <w:t>96</w:t>
            </w:r>
          </w:p>
        </w:tc>
        <w:tc>
          <w:tcPr>
            <w:tcW w:w="5508" w:type="dxa"/>
          </w:tcPr>
          <w:p w14:paraId="28BD8596" w14:textId="77777777" w:rsidR="0067380B" w:rsidRPr="000038A4" w:rsidRDefault="0067380B" w:rsidP="00C613E9">
            <w:pPr>
              <w:spacing w:before="100" w:beforeAutospacing="1" w:after="100" w:afterAutospacing="1"/>
              <w:rPr>
                <w:rStyle w:val="Forte"/>
                <w:b w:val="0"/>
                <w:bCs w:val="0"/>
              </w:rPr>
            </w:pPr>
            <w:r w:rsidRPr="000038A4">
              <w:rPr>
                <w:b/>
                <w:bCs/>
              </w:rPr>
              <w:t xml:space="preserve">Step para Exercícios Funcionais – altura aproximada de </w:t>
            </w:r>
            <w:r>
              <w:rPr>
                <w:b/>
                <w:bCs/>
              </w:rPr>
              <w:t>15</w:t>
            </w:r>
            <w:r w:rsidRPr="000038A4">
              <w:rPr>
                <w:b/>
                <w:bCs/>
              </w:rPr>
              <w:t xml:space="preserve"> cm</w:t>
            </w:r>
            <w:r w:rsidRPr="000038A4">
              <w:t xml:space="preserve">, destinado à prática de treinamento funcional, fortalecimento muscular, exercícios aeróbicos, coordenação motora e condicionamento físico em academias, escolas ou áreas recreativas. Deve ser confeccionado em </w:t>
            </w:r>
            <w:r w:rsidRPr="000038A4">
              <w:rPr>
                <w:b/>
                <w:bCs/>
              </w:rPr>
              <w:t>material resistente e durável</w:t>
            </w:r>
            <w:r w:rsidRPr="000038A4">
              <w:t xml:space="preserve">, como plástico ou EVA de alta densidade, com </w:t>
            </w:r>
            <w:r w:rsidRPr="000038A4">
              <w:rPr>
                <w:b/>
                <w:bCs/>
              </w:rPr>
              <w:t>superfície antiderrapante</w:t>
            </w:r>
            <w:r w:rsidRPr="000038A4">
              <w:t xml:space="preserve">, garantindo segurança durante o uso. O equipamento deve suportar </w:t>
            </w:r>
            <w:r w:rsidRPr="000038A4">
              <w:rPr>
                <w:b/>
                <w:bCs/>
              </w:rPr>
              <w:t>peso corporal completo</w:t>
            </w:r>
            <w:r w:rsidRPr="000038A4">
              <w:t xml:space="preserve">, permitindo uso por diferentes perfis de usuários. O Step deve possuir </w:t>
            </w:r>
            <w:r w:rsidRPr="000038A4">
              <w:rPr>
                <w:b/>
                <w:bCs/>
              </w:rPr>
              <w:t>base estável e firme</w:t>
            </w:r>
            <w:r w:rsidRPr="000038A4">
              <w:t xml:space="preserve">, evitando oscilações durante os exercícios, e permitir </w:t>
            </w:r>
            <w:r w:rsidRPr="000038A4">
              <w:rPr>
                <w:b/>
                <w:bCs/>
              </w:rPr>
              <w:t>fácil transporte e armazenamento</w:t>
            </w:r>
            <w:r w:rsidRPr="000038A4">
              <w:t xml:space="preserve">.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original do fabricante</w:t>
            </w:r>
            <w:r>
              <w:t>.</w:t>
            </w:r>
          </w:p>
        </w:tc>
        <w:tc>
          <w:tcPr>
            <w:tcW w:w="1056" w:type="dxa"/>
          </w:tcPr>
          <w:p w14:paraId="09BA9F7E" w14:textId="77777777" w:rsidR="0067380B" w:rsidRDefault="0067380B" w:rsidP="00C613E9">
            <w:pPr>
              <w:jc w:val="center"/>
              <w:rPr>
                <w:rFonts w:ascii="Cambria" w:hAnsi="Cambria"/>
                <w:bCs/>
              </w:rPr>
            </w:pPr>
            <w:r>
              <w:rPr>
                <w:rFonts w:ascii="Cambria" w:hAnsi="Cambria"/>
                <w:bCs/>
              </w:rPr>
              <w:t>5</w:t>
            </w:r>
          </w:p>
        </w:tc>
        <w:tc>
          <w:tcPr>
            <w:tcW w:w="1104" w:type="dxa"/>
          </w:tcPr>
          <w:p w14:paraId="578549A3" w14:textId="77777777" w:rsidR="0067380B" w:rsidRDefault="0067380B" w:rsidP="00C613E9">
            <w:pPr>
              <w:jc w:val="center"/>
              <w:rPr>
                <w:rFonts w:ascii="Cambria" w:hAnsi="Cambria"/>
                <w:bCs/>
              </w:rPr>
            </w:pPr>
            <w:r>
              <w:rPr>
                <w:rFonts w:ascii="Cambria" w:hAnsi="Cambria"/>
                <w:bCs/>
              </w:rPr>
              <w:t>uni</w:t>
            </w:r>
          </w:p>
        </w:tc>
      </w:tr>
      <w:tr w:rsidR="0067380B" w:rsidRPr="00834864" w14:paraId="5ADA3A19" w14:textId="77777777" w:rsidTr="0067380B">
        <w:trPr>
          <w:jc w:val="center"/>
        </w:trPr>
        <w:tc>
          <w:tcPr>
            <w:tcW w:w="972" w:type="dxa"/>
          </w:tcPr>
          <w:p w14:paraId="7258DD4F" w14:textId="77777777" w:rsidR="0067380B" w:rsidRDefault="0067380B" w:rsidP="00C613E9">
            <w:pPr>
              <w:jc w:val="center"/>
              <w:rPr>
                <w:rFonts w:ascii="Cambria" w:hAnsi="Cambria"/>
                <w:bCs/>
              </w:rPr>
            </w:pPr>
            <w:r>
              <w:rPr>
                <w:rFonts w:ascii="Cambria" w:hAnsi="Cambria"/>
                <w:bCs/>
              </w:rPr>
              <w:t>97</w:t>
            </w:r>
          </w:p>
        </w:tc>
        <w:tc>
          <w:tcPr>
            <w:tcW w:w="5508" w:type="dxa"/>
          </w:tcPr>
          <w:p w14:paraId="562F0DFE" w14:textId="77777777" w:rsidR="0067380B" w:rsidRPr="000038A4" w:rsidRDefault="0067380B" w:rsidP="00C613E9">
            <w:pPr>
              <w:spacing w:before="100" w:beforeAutospacing="1" w:after="100" w:afterAutospacing="1"/>
            </w:pPr>
            <w:r w:rsidRPr="000038A4">
              <w:rPr>
                <w:b/>
                <w:bCs/>
              </w:rPr>
              <w:t xml:space="preserve">Step para Exercícios Funcionais – altura aproximada de </w:t>
            </w:r>
            <w:r>
              <w:rPr>
                <w:b/>
                <w:bCs/>
              </w:rPr>
              <w:t>20</w:t>
            </w:r>
            <w:r w:rsidRPr="000038A4">
              <w:rPr>
                <w:b/>
                <w:bCs/>
              </w:rPr>
              <w:t xml:space="preserve"> cm</w:t>
            </w:r>
            <w:r w:rsidRPr="000038A4">
              <w:t xml:space="preserve">, destinado à prática de treinamento funcional, fortalecimento muscular, exercícios aeróbicos, coordenação motora e condicionamento físico em academias, escolas ou áreas recreativas. Deve ser confeccionado em </w:t>
            </w:r>
            <w:r w:rsidRPr="000038A4">
              <w:rPr>
                <w:b/>
                <w:bCs/>
              </w:rPr>
              <w:t>material resistente e durável</w:t>
            </w:r>
            <w:r w:rsidRPr="000038A4">
              <w:t xml:space="preserve">, como plástico ou EVA de alta densidade, com </w:t>
            </w:r>
            <w:r w:rsidRPr="000038A4">
              <w:rPr>
                <w:b/>
                <w:bCs/>
              </w:rPr>
              <w:t>superfície antiderrapante</w:t>
            </w:r>
            <w:r w:rsidRPr="000038A4">
              <w:t xml:space="preserve">, garantindo segurança durante o uso. O equipamento deve suportar </w:t>
            </w:r>
            <w:r w:rsidRPr="000038A4">
              <w:rPr>
                <w:b/>
                <w:bCs/>
              </w:rPr>
              <w:t>peso corporal completo</w:t>
            </w:r>
            <w:r w:rsidRPr="000038A4">
              <w:t xml:space="preserve">, permitindo uso por diferentes perfis de usuários. O Step deve possuir </w:t>
            </w:r>
            <w:r w:rsidRPr="000038A4">
              <w:rPr>
                <w:b/>
                <w:bCs/>
              </w:rPr>
              <w:t>base estável e firme</w:t>
            </w:r>
            <w:r w:rsidRPr="000038A4">
              <w:t xml:space="preserve">, evitando oscilações durante os exercícios, e permitir </w:t>
            </w:r>
            <w:r w:rsidRPr="000038A4">
              <w:rPr>
                <w:b/>
                <w:bCs/>
              </w:rPr>
              <w:t xml:space="preserve">fácil transporte e </w:t>
            </w:r>
            <w:r w:rsidRPr="000038A4">
              <w:rPr>
                <w:b/>
                <w:bCs/>
              </w:rPr>
              <w:lastRenderedPageBreak/>
              <w:t>armazenamento</w:t>
            </w:r>
            <w:r w:rsidRPr="000038A4">
              <w:t xml:space="preserve">.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original do fabricante</w:t>
            </w:r>
            <w:r w:rsidRPr="000038A4">
              <w:t>, contendo identificação do produto, instruções de uso e dados do fornecedor.</w:t>
            </w:r>
          </w:p>
        </w:tc>
        <w:tc>
          <w:tcPr>
            <w:tcW w:w="1056" w:type="dxa"/>
          </w:tcPr>
          <w:p w14:paraId="6638B17F" w14:textId="77777777" w:rsidR="0067380B" w:rsidRDefault="0067380B" w:rsidP="00C613E9">
            <w:pPr>
              <w:jc w:val="center"/>
              <w:rPr>
                <w:rFonts w:ascii="Cambria" w:hAnsi="Cambria"/>
                <w:bCs/>
              </w:rPr>
            </w:pPr>
            <w:r>
              <w:rPr>
                <w:rFonts w:ascii="Cambria" w:hAnsi="Cambria"/>
                <w:bCs/>
              </w:rPr>
              <w:lastRenderedPageBreak/>
              <w:t>5</w:t>
            </w:r>
          </w:p>
        </w:tc>
        <w:tc>
          <w:tcPr>
            <w:tcW w:w="1104" w:type="dxa"/>
          </w:tcPr>
          <w:p w14:paraId="27FE4861" w14:textId="77777777" w:rsidR="0067380B" w:rsidRDefault="0067380B" w:rsidP="00C613E9">
            <w:pPr>
              <w:jc w:val="center"/>
              <w:rPr>
                <w:rFonts w:ascii="Cambria" w:hAnsi="Cambria"/>
                <w:bCs/>
              </w:rPr>
            </w:pPr>
            <w:r>
              <w:rPr>
                <w:rFonts w:ascii="Cambria" w:hAnsi="Cambria"/>
                <w:bCs/>
              </w:rPr>
              <w:t>uni</w:t>
            </w:r>
          </w:p>
        </w:tc>
      </w:tr>
      <w:tr w:rsidR="0067380B" w:rsidRPr="00834864" w14:paraId="09AE9B66" w14:textId="77777777" w:rsidTr="0067380B">
        <w:trPr>
          <w:jc w:val="center"/>
        </w:trPr>
        <w:tc>
          <w:tcPr>
            <w:tcW w:w="972" w:type="dxa"/>
          </w:tcPr>
          <w:p w14:paraId="00F3AB3A" w14:textId="77777777" w:rsidR="0067380B" w:rsidRDefault="0067380B" w:rsidP="00C613E9">
            <w:pPr>
              <w:jc w:val="center"/>
              <w:rPr>
                <w:rFonts w:ascii="Cambria" w:hAnsi="Cambria"/>
                <w:bCs/>
              </w:rPr>
            </w:pPr>
            <w:r>
              <w:rPr>
                <w:rFonts w:ascii="Cambria" w:hAnsi="Cambria"/>
                <w:bCs/>
              </w:rPr>
              <w:t>98</w:t>
            </w:r>
          </w:p>
        </w:tc>
        <w:tc>
          <w:tcPr>
            <w:tcW w:w="5508" w:type="dxa"/>
          </w:tcPr>
          <w:p w14:paraId="1EFC70E4" w14:textId="77777777" w:rsidR="0067380B" w:rsidRPr="000038A4" w:rsidRDefault="0067380B" w:rsidP="00C613E9">
            <w:pPr>
              <w:spacing w:before="100" w:beforeAutospacing="1" w:after="100" w:afterAutospacing="1"/>
            </w:pPr>
            <w:r>
              <w:rPr>
                <w:rStyle w:val="Forte"/>
              </w:rPr>
              <w:t>Tatame Piso – espessura mínima de 4 cm, dimensões aproximadas de 1 m x 1 m por peça</w:t>
            </w:r>
            <w:r>
              <w:t xml:space="preserve">, destinado à prática de atividades físicas, artes marciais, ginástica, treinamento funcional e recreação em academias, escolas ou áreas esportivas. Deve ser confeccionado em </w:t>
            </w:r>
            <w:r>
              <w:rPr>
                <w:rStyle w:val="Forte"/>
              </w:rPr>
              <w:t>EVA de alta densidade ou material similar</w:t>
            </w:r>
            <w:r>
              <w:t xml:space="preserve">, garantindo </w:t>
            </w:r>
            <w:r>
              <w:rPr>
                <w:rStyle w:val="Forte"/>
              </w:rPr>
              <w:t>absorção de impacto, conforto, segurança e resistência ao desgaste</w:t>
            </w:r>
            <w:r>
              <w:t xml:space="preserve"> durante o uso contínuo. O tatame deve possuir </w:t>
            </w:r>
            <w:r>
              <w:rPr>
                <w:rStyle w:val="Forte"/>
              </w:rPr>
              <w:t>superfície antiderrapante</w:t>
            </w:r>
            <w:r>
              <w:t xml:space="preserve">, fácil limpeza e </w:t>
            </w:r>
            <w:r>
              <w:rPr>
                <w:rStyle w:val="Forte"/>
              </w:rPr>
              <w:t>encaixe seguro entre as peças</w:t>
            </w:r>
            <w:r>
              <w:t xml:space="preserve">, evitando deslizamentos durante atividades. As dimensões modulares (1 m x 1 m por peça) permitem a montagem de pisos contínuos de diferentes tamanhos.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5583A3BC" w14:textId="77777777" w:rsidR="0067380B" w:rsidRDefault="0067380B" w:rsidP="00C613E9">
            <w:pPr>
              <w:jc w:val="center"/>
              <w:rPr>
                <w:rFonts w:ascii="Cambria" w:hAnsi="Cambria"/>
                <w:bCs/>
              </w:rPr>
            </w:pPr>
            <w:r>
              <w:rPr>
                <w:rFonts w:ascii="Cambria" w:hAnsi="Cambria"/>
                <w:bCs/>
              </w:rPr>
              <w:t>200</w:t>
            </w:r>
          </w:p>
        </w:tc>
        <w:tc>
          <w:tcPr>
            <w:tcW w:w="1104" w:type="dxa"/>
          </w:tcPr>
          <w:p w14:paraId="362D3E86" w14:textId="77777777" w:rsidR="0067380B" w:rsidRDefault="0067380B" w:rsidP="00C613E9">
            <w:pPr>
              <w:jc w:val="center"/>
              <w:rPr>
                <w:rFonts w:ascii="Cambria" w:hAnsi="Cambria"/>
                <w:bCs/>
              </w:rPr>
            </w:pPr>
            <w:r>
              <w:rPr>
                <w:rFonts w:ascii="Cambria" w:hAnsi="Cambria"/>
                <w:bCs/>
              </w:rPr>
              <w:t>uni</w:t>
            </w:r>
          </w:p>
        </w:tc>
      </w:tr>
      <w:tr w:rsidR="0067380B" w:rsidRPr="00834864" w14:paraId="49BB726E" w14:textId="77777777" w:rsidTr="0067380B">
        <w:trPr>
          <w:jc w:val="center"/>
        </w:trPr>
        <w:tc>
          <w:tcPr>
            <w:tcW w:w="972" w:type="dxa"/>
          </w:tcPr>
          <w:p w14:paraId="0A8C5C18" w14:textId="77777777" w:rsidR="0067380B" w:rsidRDefault="0067380B" w:rsidP="00C613E9">
            <w:pPr>
              <w:jc w:val="center"/>
              <w:rPr>
                <w:rFonts w:ascii="Cambria" w:hAnsi="Cambria"/>
                <w:bCs/>
              </w:rPr>
            </w:pPr>
            <w:r>
              <w:rPr>
                <w:rFonts w:ascii="Cambria" w:hAnsi="Cambria"/>
                <w:bCs/>
              </w:rPr>
              <w:t>99</w:t>
            </w:r>
          </w:p>
        </w:tc>
        <w:tc>
          <w:tcPr>
            <w:tcW w:w="5508" w:type="dxa"/>
          </w:tcPr>
          <w:p w14:paraId="45B5C100" w14:textId="77777777" w:rsidR="0067380B" w:rsidRPr="000038A4" w:rsidRDefault="0067380B" w:rsidP="00C613E9">
            <w:pPr>
              <w:spacing w:before="100" w:beforeAutospacing="1" w:after="100" w:afterAutospacing="1"/>
              <w:rPr>
                <w:b/>
                <w:bCs/>
              </w:rPr>
            </w:pPr>
            <w:r w:rsidRPr="000038A4">
              <w:rPr>
                <w:b/>
                <w:bCs/>
              </w:rPr>
              <w:t>Touca de Natação Adulto</w:t>
            </w:r>
            <w:r w:rsidRPr="000038A4">
              <w:t xml:space="preserve">, destinada ao uso em piscinas para proteção dos cabelos, redução de atrito na água e melhoria da hidrodinâmica durante aulas, treinos ou competições de natação. Deve ser confeccionada em </w:t>
            </w:r>
            <w:r w:rsidRPr="000038A4">
              <w:rPr>
                <w:b/>
                <w:bCs/>
              </w:rPr>
              <w:t>material resistente e elástico</w:t>
            </w:r>
            <w:r w:rsidRPr="000038A4">
              <w:t xml:space="preserve">, como silicone ou látex de alta qualidade, garantindo </w:t>
            </w:r>
            <w:r w:rsidRPr="000038A4">
              <w:rPr>
                <w:b/>
                <w:bCs/>
              </w:rPr>
              <w:t>ajuste confortável e firme na cabeça</w:t>
            </w:r>
            <w:r w:rsidRPr="000038A4">
              <w:t xml:space="preserve">, sem causar desconforto. A touca deve ser </w:t>
            </w:r>
            <w:r w:rsidRPr="000038A4">
              <w:rPr>
                <w:b/>
                <w:bCs/>
              </w:rPr>
              <w:t>resistente ao cloro e à água</w:t>
            </w:r>
            <w:r w:rsidRPr="000038A4">
              <w:t xml:space="preserve">, mantendo sua forma e elasticidade durante o uso prolongado.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original do fabricante</w:t>
            </w:r>
            <w:r>
              <w:t>.</w:t>
            </w:r>
          </w:p>
        </w:tc>
        <w:tc>
          <w:tcPr>
            <w:tcW w:w="1056" w:type="dxa"/>
          </w:tcPr>
          <w:p w14:paraId="68B9E8A3" w14:textId="77777777" w:rsidR="0067380B" w:rsidRDefault="0067380B" w:rsidP="00C613E9">
            <w:pPr>
              <w:jc w:val="center"/>
              <w:rPr>
                <w:rFonts w:ascii="Cambria" w:hAnsi="Cambria"/>
                <w:bCs/>
              </w:rPr>
            </w:pPr>
            <w:r>
              <w:rPr>
                <w:rFonts w:ascii="Cambria" w:hAnsi="Cambria"/>
                <w:bCs/>
              </w:rPr>
              <w:t>150</w:t>
            </w:r>
          </w:p>
        </w:tc>
        <w:tc>
          <w:tcPr>
            <w:tcW w:w="1104" w:type="dxa"/>
          </w:tcPr>
          <w:p w14:paraId="3F1EB03F" w14:textId="77777777" w:rsidR="0067380B" w:rsidRDefault="0067380B" w:rsidP="00C613E9">
            <w:pPr>
              <w:jc w:val="center"/>
              <w:rPr>
                <w:rFonts w:ascii="Cambria" w:hAnsi="Cambria"/>
                <w:bCs/>
              </w:rPr>
            </w:pPr>
            <w:r>
              <w:rPr>
                <w:rFonts w:ascii="Cambria" w:hAnsi="Cambria"/>
                <w:bCs/>
              </w:rPr>
              <w:t>uni</w:t>
            </w:r>
          </w:p>
        </w:tc>
      </w:tr>
      <w:tr w:rsidR="0067380B" w:rsidRPr="00834864" w14:paraId="7F9634AA" w14:textId="77777777" w:rsidTr="0067380B">
        <w:trPr>
          <w:jc w:val="center"/>
        </w:trPr>
        <w:tc>
          <w:tcPr>
            <w:tcW w:w="972" w:type="dxa"/>
          </w:tcPr>
          <w:p w14:paraId="3721C0B3" w14:textId="77777777" w:rsidR="0067380B" w:rsidRDefault="0067380B" w:rsidP="00C613E9">
            <w:pPr>
              <w:jc w:val="center"/>
              <w:rPr>
                <w:rFonts w:ascii="Cambria" w:hAnsi="Cambria"/>
                <w:bCs/>
              </w:rPr>
            </w:pPr>
            <w:r>
              <w:rPr>
                <w:rFonts w:ascii="Cambria" w:hAnsi="Cambria"/>
                <w:bCs/>
              </w:rPr>
              <w:t>100</w:t>
            </w:r>
          </w:p>
        </w:tc>
        <w:tc>
          <w:tcPr>
            <w:tcW w:w="5508" w:type="dxa"/>
          </w:tcPr>
          <w:p w14:paraId="24EA6B98" w14:textId="77777777" w:rsidR="0067380B" w:rsidRPr="000038A4" w:rsidRDefault="0067380B" w:rsidP="00C613E9">
            <w:pPr>
              <w:spacing w:before="100" w:beforeAutospacing="1" w:after="100" w:afterAutospacing="1"/>
              <w:rPr>
                <w:rStyle w:val="Forte"/>
                <w:b w:val="0"/>
                <w:bCs w:val="0"/>
              </w:rPr>
            </w:pPr>
            <w:r>
              <w:rPr>
                <w:rStyle w:val="Forte"/>
              </w:rPr>
              <w:t>Touca de Natação Infantil</w:t>
            </w:r>
            <w:r>
              <w:t xml:space="preserve">, destinada ao uso em piscinas para proteção dos cabelos, redução de atrito na água e melhoria da hidrodinâmica durante aulas, treinos ou recreação aquática de crianças. Deve ser confeccionada em </w:t>
            </w:r>
            <w:r>
              <w:rPr>
                <w:rStyle w:val="Forte"/>
              </w:rPr>
              <w:t>material resistente e elástico</w:t>
            </w:r>
            <w:r>
              <w:t xml:space="preserve">, como silicone ou látex de alta qualidade, garantindo </w:t>
            </w:r>
            <w:r>
              <w:rPr>
                <w:rStyle w:val="Forte"/>
              </w:rPr>
              <w:t xml:space="preserve">ajuste confortável e seguro </w:t>
            </w:r>
            <w:r>
              <w:rPr>
                <w:rStyle w:val="Forte"/>
              </w:rPr>
              <w:lastRenderedPageBreak/>
              <w:t>na cabeça da criança</w:t>
            </w:r>
            <w:r>
              <w:t xml:space="preserve">, sem causar desconforto. A touca deve ser </w:t>
            </w:r>
            <w:r>
              <w:rPr>
                <w:rStyle w:val="Forte"/>
              </w:rPr>
              <w:t>resistente ao cloro e à água</w:t>
            </w:r>
            <w:r>
              <w:t xml:space="preserve">, mantendo sua forma e elasticidade mesmo com uso contínuo.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502E7485" w14:textId="77777777" w:rsidR="0067380B" w:rsidRDefault="0067380B" w:rsidP="00C613E9">
            <w:pPr>
              <w:jc w:val="center"/>
              <w:rPr>
                <w:rFonts w:ascii="Cambria" w:hAnsi="Cambria"/>
                <w:bCs/>
              </w:rPr>
            </w:pPr>
            <w:r>
              <w:rPr>
                <w:rFonts w:ascii="Cambria" w:hAnsi="Cambria"/>
                <w:bCs/>
              </w:rPr>
              <w:lastRenderedPageBreak/>
              <w:t>150</w:t>
            </w:r>
          </w:p>
        </w:tc>
        <w:tc>
          <w:tcPr>
            <w:tcW w:w="1104" w:type="dxa"/>
          </w:tcPr>
          <w:p w14:paraId="2138E50A" w14:textId="77777777" w:rsidR="0067380B" w:rsidRDefault="0067380B" w:rsidP="00C613E9">
            <w:pPr>
              <w:jc w:val="center"/>
              <w:rPr>
                <w:rFonts w:ascii="Cambria" w:hAnsi="Cambria"/>
                <w:bCs/>
              </w:rPr>
            </w:pPr>
            <w:r>
              <w:rPr>
                <w:rFonts w:ascii="Cambria" w:hAnsi="Cambria"/>
                <w:bCs/>
              </w:rPr>
              <w:t>uni</w:t>
            </w:r>
          </w:p>
        </w:tc>
      </w:tr>
      <w:tr w:rsidR="0067380B" w:rsidRPr="00834864" w14:paraId="48289A4E" w14:textId="77777777" w:rsidTr="0067380B">
        <w:trPr>
          <w:jc w:val="center"/>
        </w:trPr>
        <w:tc>
          <w:tcPr>
            <w:tcW w:w="972" w:type="dxa"/>
          </w:tcPr>
          <w:p w14:paraId="406F551E" w14:textId="77777777" w:rsidR="0067380B" w:rsidRDefault="0067380B" w:rsidP="00C613E9">
            <w:pPr>
              <w:jc w:val="center"/>
              <w:rPr>
                <w:rFonts w:ascii="Cambria" w:hAnsi="Cambria"/>
                <w:bCs/>
              </w:rPr>
            </w:pPr>
            <w:r>
              <w:rPr>
                <w:rFonts w:ascii="Cambria" w:hAnsi="Cambria"/>
                <w:bCs/>
              </w:rPr>
              <w:t>101</w:t>
            </w:r>
          </w:p>
        </w:tc>
        <w:tc>
          <w:tcPr>
            <w:tcW w:w="5508" w:type="dxa"/>
          </w:tcPr>
          <w:p w14:paraId="0A214761" w14:textId="77777777" w:rsidR="0067380B" w:rsidRPr="000038A4" w:rsidRDefault="0067380B" w:rsidP="00C613E9">
            <w:pPr>
              <w:spacing w:before="100" w:beforeAutospacing="1" w:after="100" w:afterAutospacing="1"/>
              <w:rPr>
                <w:b/>
                <w:bCs/>
              </w:rPr>
            </w:pPr>
            <w:r>
              <w:rPr>
                <w:rStyle w:val="Forte"/>
              </w:rPr>
              <w:t>Túnel Recreativo – dimensões aproximadas 1,2 m de diâmetro x 2,5 m de comprimento</w:t>
            </w:r>
            <w:r>
              <w:t xml:space="preserve">, destinado à recreação, atividades físicas e estímulo à coordenação motora de crianças em escolas, creches ou áreas de lazer. Deve ser confeccionado em </w:t>
            </w:r>
            <w:r>
              <w:rPr>
                <w:rStyle w:val="Forte"/>
              </w:rPr>
              <w:t>material resistente e durável</w:t>
            </w:r>
            <w:r>
              <w:t xml:space="preserve">, como poliéster ou nylon de alta qualidade, com </w:t>
            </w:r>
            <w:r>
              <w:rPr>
                <w:rStyle w:val="Forte"/>
              </w:rPr>
              <w:t>estrutura flexível em aço ou fibra de vidro</w:t>
            </w:r>
            <w:r>
              <w:t xml:space="preserve">, garantindo estabilidade e segurança durante o uso. O túnel deve possuir </w:t>
            </w:r>
            <w:r>
              <w:rPr>
                <w:rStyle w:val="Forte"/>
              </w:rPr>
              <w:t>cores vibrantes e visibilidade adequada</w:t>
            </w:r>
            <w:r>
              <w:t xml:space="preserve">, além de ser </w:t>
            </w:r>
            <w:r>
              <w:rPr>
                <w:rStyle w:val="Forte"/>
              </w:rPr>
              <w:t>leve e dobrável</w:t>
            </w:r>
            <w:r>
              <w:t xml:space="preserve">, permitindo fácil transporte e armazenamento.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39BC01CC" w14:textId="77777777" w:rsidR="0067380B" w:rsidRDefault="0067380B" w:rsidP="00C613E9">
            <w:pPr>
              <w:jc w:val="center"/>
              <w:rPr>
                <w:rFonts w:ascii="Cambria" w:hAnsi="Cambria"/>
                <w:bCs/>
              </w:rPr>
            </w:pPr>
            <w:r>
              <w:rPr>
                <w:rFonts w:ascii="Cambria" w:hAnsi="Cambria"/>
                <w:bCs/>
              </w:rPr>
              <w:t>3</w:t>
            </w:r>
          </w:p>
        </w:tc>
        <w:tc>
          <w:tcPr>
            <w:tcW w:w="1104" w:type="dxa"/>
          </w:tcPr>
          <w:p w14:paraId="7C9DB35E" w14:textId="77777777" w:rsidR="0067380B" w:rsidRDefault="0067380B" w:rsidP="00C613E9">
            <w:pPr>
              <w:jc w:val="center"/>
              <w:rPr>
                <w:rFonts w:ascii="Cambria" w:hAnsi="Cambria"/>
                <w:bCs/>
              </w:rPr>
            </w:pPr>
            <w:r>
              <w:rPr>
                <w:rFonts w:ascii="Cambria" w:hAnsi="Cambria"/>
                <w:bCs/>
              </w:rPr>
              <w:t>uni</w:t>
            </w:r>
          </w:p>
        </w:tc>
      </w:tr>
      <w:tr w:rsidR="0067380B" w:rsidRPr="00834864" w14:paraId="45F807A7" w14:textId="77777777" w:rsidTr="0067380B">
        <w:trPr>
          <w:jc w:val="center"/>
        </w:trPr>
        <w:tc>
          <w:tcPr>
            <w:tcW w:w="972" w:type="dxa"/>
          </w:tcPr>
          <w:p w14:paraId="58B485B1" w14:textId="77777777" w:rsidR="0067380B" w:rsidRDefault="0067380B" w:rsidP="00C613E9">
            <w:pPr>
              <w:jc w:val="center"/>
              <w:rPr>
                <w:rFonts w:ascii="Cambria" w:hAnsi="Cambria"/>
                <w:bCs/>
              </w:rPr>
            </w:pPr>
            <w:r>
              <w:rPr>
                <w:rFonts w:ascii="Cambria" w:hAnsi="Cambria"/>
                <w:bCs/>
              </w:rPr>
              <w:t>102</w:t>
            </w:r>
          </w:p>
        </w:tc>
        <w:tc>
          <w:tcPr>
            <w:tcW w:w="5508" w:type="dxa"/>
          </w:tcPr>
          <w:p w14:paraId="2079AB99" w14:textId="77777777" w:rsidR="0067380B" w:rsidRDefault="0067380B" w:rsidP="00C613E9">
            <w:pPr>
              <w:spacing w:before="100" w:beforeAutospacing="1" w:after="100" w:afterAutospacing="1"/>
              <w:rPr>
                <w:rStyle w:val="Forte"/>
              </w:rPr>
            </w:pPr>
            <w:r>
              <w:rPr>
                <w:rStyle w:val="Forte"/>
              </w:rPr>
              <w:t>Faixa para kimono- cores e tamanhos variados</w:t>
            </w:r>
          </w:p>
        </w:tc>
        <w:tc>
          <w:tcPr>
            <w:tcW w:w="1056" w:type="dxa"/>
          </w:tcPr>
          <w:p w14:paraId="76B8CD51" w14:textId="77777777" w:rsidR="0067380B" w:rsidRDefault="0067380B" w:rsidP="00C613E9">
            <w:pPr>
              <w:jc w:val="center"/>
              <w:rPr>
                <w:rFonts w:ascii="Cambria" w:hAnsi="Cambria"/>
                <w:bCs/>
              </w:rPr>
            </w:pPr>
            <w:r>
              <w:rPr>
                <w:rFonts w:ascii="Cambria" w:hAnsi="Cambria"/>
                <w:bCs/>
              </w:rPr>
              <w:t>200</w:t>
            </w:r>
          </w:p>
        </w:tc>
        <w:tc>
          <w:tcPr>
            <w:tcW w:w="1104" w:type="dxa"/>
          </w:tcPr>
          <w:p w14:paraId="2AA99A3B" w14:textId="77777777" w:rsidR="0067380B" w:rsidRDefault="0067380B" w:rsidP="00C613E9">
            <w:pPr>
              <w:jc w:val="center"/>
              <w:rPr>
                <w:rFonts w:ascii="Cambria" w:hAnsi="Cambria"/>
                <w:bCs/>
              </w:rPr>
            </w:pPr>
            <w:r>
              <w:rPr>
                <w:rFonts w:ascii="Cambria" w:hAnsi="Cambria"/>
                <w:bCs/>
              </w:rPr>
              <w:t>uni</w:t>
            </w:r>
          </w:p>
        </w:tc>
      </w:tr>
      <w:tr w:rsidR="0067380B" w:rsidRPr="00834864" w14:paraId="114A1113" w14:textId="77777777" w:rsidTr="0067380B">
        <w:trPr>
          <w:jc w:val="center"/>
        </w:trPr>
        <w:tc>
          <w:tcPr>
            <w:tcW w:w="972" w:type="dxa"/>
          </w:tcPr>
          <w:p w14:paraId="574A7625" w14:textId="77777777" w:rsidR="0067380B" w:rsidRDefault="0067380B" w:rsidP="00C613E9">
            <w:pPr>
              <w:jc w:val="center"/>
              <w:rPr>
                <w:rFonts w:ascii="Cambria" w:hAnsi="Cambria"/>
                <w:bCs/>
              </w:rPr>
            </w:pPr>
            <w:r>
              <w:rPr>
                <w:rFonts w:ascii="Cambria" w:hAnsi="Cambria"/>
                <w:bCs/>
              </w:rPr>
              <w:t>103</w:t>
            </w:r>
          </w:p>
        </w:tc>
        <w:tc>
          <w:tcPr>
            <w:tcW w:w="5508" w:type="dxa"/>
          </w:tcPr>
          <w:p w14:paraId="5EA35988" w14:textId="77777777" w:rsidR="0067380B" w:rsidRDefault="0067380B" w:rsidP="00C613E9">
            <w:pPr>
              <w:spacing w:before="100" w:beforeAutospacing="1" w:after="100" w:afterAutospacing="1"/>
              <w:rPr>
                <w:rStyle w:val="Forte"/>
              </w:rPr>
            </w:pPr>
            <w:r>
              <w:rPr>
                <w:rStyle w:val="Forte"/>
              </w:rPr>
              <w:t>Kimono de Jiu-Jitsu</w:t>
            </w:r>
          </w:p>
        </w:tc>
        <w:tc>
          <w:tcPr>
            <w:tcW w:w="1056" w:type="dxa"/>
          </w:tcPr>
          <w:p w14:paraId="3BAEAC6B" w14:textId="77777777" w:rsidR="0067380B" w:rsidRDefault="0067380B" w:rsidP="00C613E9">
            <w:pPr>
              <w:jc w:val="center"/>
              <w:rPr>
                <w:rFonts w:ascii="Cambria" w:hAnsi="Cambria"/>
                <w:bCs/>
              </w:rPr>
            </w:pPr>
            <w:r>
              <w:rPr>
                <w:rFonts w:ascii="Cambria" w:hAnsi="Cambria"/>
                <w:bCs/>
              </w:rPr>
              <w:t>100</w:t>
            </w:r>
          </w:p>
        </w:tc>
        <w:tc>
          <w:tcPr>
            <w:tcW w:w="1104" w:type="dxa"/>
          </w:tcPr>
          <w:p w14:paraId="371961EF" w14:textId="77777777" w:rsidR="0067380B" w:rsidRDefault="0067380B" w:rsidP="00C613E9">
            <w:pPr>
              <w:jc w:val="center"/>
              <w:rPr>
                <w:rFonts w:ascii="Cambria" w:hAnsi="Cambria"/>
                <w:bCs/>
              </w:rPr>
            </w:pPr>
            <w:r>
              <w:rPr>
                <w:rFonts w:ascii="Cambria" w:hAnsi="Cambria"/>
                <w:bCs/>
              </w:rPr>
              <w:t>uni</w:t>
            </w:r>
          </w:p>
        </w:tc>
      </w:tr>
      <w:bookmarkEnd w:id="68"/>
    </w:tbl>
    <w:p w14:paraId="7F57EDB9" w14:textId="77777777" w:rsidR="008657BD" w:rsidRDefault="008657BD" w:rsidP="007D50F3">
      <w:pPr>
        <w:jc w:val="both"/>
        <w:rPr>
          <w:rFonts w:asciiTheme="minorHAnsi" w:hAnsiTheme="minorHAnsi" w:cstheme="minorHAnsi"/>
          <w:b/>
          <w:bCs/>
          <w:sz w:val="24"/>
          <w:szCs w:val="24"/>
        </w:rPr>
      </w:pPr>
    </w:p>
    <w:p w14:paraId="250C14E2" w14:textId="47AAD270"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5. Levantamento de mercado, que consiste na análise das alternativas possíveis, e justificativa técnica e econômica da escolha do tipo de solução a contratar.</w:t>
      </w:r>
    </w:p>
    <w:p w14:paraId="5B89E529"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5.1. </w:t>
      </w:r>
      <w:r w:rsidRPr="00165351">
        <w:rPr>
          <w:rFonts w:asciiTheme="minorHAnsi" w:hAnsiTheme="minorHAnsi" w:cstheme="minorHAnsi"/>
          <w:sz w:val="24"/>
          <w:szCs w:val="24"/>
        </w:rPr>
        <w:t xml:space="preserve">Após levantamento não identificamos alternativas de solução no mercado para o problema apresentado que não seja a aquisição na forma descrita nesse estudo. </w:t>
      </w:r>
    </w:p>
    <w:p w14:paraId="54294589"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5.2. </w:t>
      </w:r>
      <w:r w:rsidRPr="00165351">
        <w:rPr>
          <w:rFonts w:asciiTheme="minorHAnsi" w:hAnsiTheme="minorHAnsi" w:cstheme="minorHAnsi"/>
          <w:sz w:val="24"/>
          <w:szCs w:val="24"/>
        </w:rPr>
        <w:t xml:space="preserve">Para a contratação em tela, verificou-se contratações similares feitas por outros órgãos e entidades da Administração, no intuito de identificar melhores práticas, metodologias e soluções que melhor se adequassem a nossa necessidade. </w:t>
      </w:r>
    </w:p>
    <w:p w14:paraId="4E5D8B5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5.3. </w:t>
      </w:r>
      <w:r w:rsidRPr="00165351">
        <w:rPr>
          <w:rFonts w:asciiTheme="minorHAnsi" w:hAnsiTheme="minorHAnsi" w:cstheme="minorHAnsi"/>
          <w:sz w:val="24"/>
          <w:szCs w:val="24"/>
        </w:rPr>
        <w:t xml:space="preserve">Na oportunidade, constatamos que a forma de contratação é similar aos modelos adotados em outras contratações no âmbito da Administração Pública. </w:t>
      </w:r>
    </w:p>
    <w:p w14:paraId="75B731AA" w14:textId="571C526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lastRenderedPageBreak/>
        <w:t xml:space="preserve">5.4. </w:t>
      </w:r>
      <w:r w:rsidRPr="00165351">
        <w:rPr>
          <w:rFonts w:asciiTheme="minorHAnsi" w:hAnsiTheme="minorHAnsi" w:cstheme="minorHAnsi"/>
          <w:sz w:val="24"/>
          <w:szCs w:val="24"/>
        </w:rPr>
        <w:t xml:space="preserve">Salienta-se ainda que esta é a forma atual adotada, atendendo perfeitamente as necessidades da </w:t>
      </w:r>
      <w:r w:rsidR="00D635B4">
        <w:rPr>
          <w:rFonts w:asciiTheme="minorHAnsi" w:hAnsiTheme="minorHAnsi" w:cstheme="minorHAnsi"/>
          <w:sz w:val="24"/>
          <w:szCs w:val="24"/>
        </w:rPr>
        <w:t>A</w:t>
      </w:r>
      <w:r w:rsidRPr="00165351">
        <w:rPr>
          <w:rFonts w:asciiTheme="minorHAnsi" w:hAnsiTheme="minorHAnsi" w:cstheme="minorHAnsi"/>
          <w:sz w:val="24"/>
          <w:szCs w:val="24"/>
        </w:rPr>
        <w:t>dministração.</w:t>
      </w:r>
    </w:p>
    <w:p w14:paraId="667DBBA2" w14:textId="77777777" w:rsidR="007D50F3" w:rsidRPr="00165351" w:rsidRDefault="007D50F3" w:rsidP="007D50F3">
      <w:pPr>
        <w:jc w:val="both"/>
        <w:rPr>
          <w:rFonts w:asciiTheme="minorHAnsi" w:hAnsiTheme="minorHAnsi" w:cstheme="minorHAnsi"/>
          <w:b/>
          <w:bCs/>
          <w:color w:val="000000"/>
          <w:sz w:val="24"/>
          <w:szCs w:val="24"/>
        </w:rPr>
      </w:pPr>
      <w:r w:rsidRPr="00165351">
        <w:rPr>
          <w:rFonts w:asciiTheme="minorHAnsi" w:hAnsiTheme="minorHAnsi" w:cstheme="minorHAnsi"/>
          <w:b/>
          <w:bCs/>
          <w:color w:val="000000"/>
          <w:sz w:val="24"/>
          <w:szCs w:val="24"/>
        </w:rPr>
        <w:t xml:space="preserve">6. Estimativa do valor da contratação. </w:t>
      </w:r>
    </w:p>
    <w:p w14:paraId="2A5F4425" w14:textId="18582741" w:rsidR="00D514AC" w:rsidRPr="0067380B" w:rsidRDefault="007D50F3" w:rsidP="00D514AC">
      <w:pPr>
        <w:jc w:val="both"/>
        <w:rPr>
          <w:b/>
        </w:rPr>
      </w:pPr>
      <w:r w:rsidRPr="001F1737">
        <w:rPr>
          <w:rFonts w:asciiTheme="minorHAnsi" w:hAnsiTheme="minorHAnsi" w:cstheme="minorHAnsi"/>
          <w:b/>
          <w:color w:val="000000"/>
          <w:sz w:val="24"/>
          <w:szCs w:val="24"/>
        </w:rPr>
        <w:t xml:space="preserve">6.1. </w:t>
      </w:r>
      <w:r w:rsidRPr="001F1737">
        <w:rPr>
          <w:rFonts w:asciiTheme="minorHAnsi" w:hAnsiTheme="minorHAnsi" w:cstheme="minorHAnsi"/>
          <w:color w:val="000000"/>
          <w:sz w:val="24"/>
          <w:szCs w:val="24"/>
        </w:rPr>
        <w:t>O valor estimado da contratação é</w:t>
      </w:r>
      <w:r w:rsidRPr="001F1737">
        <w:rPr>
          <w:rFonts w:asciiTheme="minorHAnsi" w:hAnsiTheme="minorHAnsi" w:cstheme="minorHAnsi"/>
          <w:sz w:val="24"/>
          <w:szCs w:val="24"/>
        </w:rPr>
        <w:t xml:space="preserve"> de </w:t>
      </w:r>
      <w:r w:rsidR="00D52765" w:rsidRPr="001F1737">
        <w:rPr>
          <w:b/>
        </w:rPr>
        <w:t xml:space="preserve">R$ </w:t>
      </w:r>
      <w:r w:rsidR="00D514AC">
        <w:rPr>
          <w:b/>
        </w:rPr>
        <w:t xml:space="preserve">464.474,81 (Quatrocentos e sessenta e quatro mil e quatrocentos e setenta e quatro reais e oitenta e um centavos). </w:t>
      </w:r>
    </w:p>
    <w:p w14:paraId="4E2A4871" w14:textId="58C0C82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sz w:val="24"/>
          <w:szCs w:val="24"/>
        </w:rPr>
        <w:t xml:space="preserve">6.2. </w:t>
      </w:r>
      <w:r w:rsidRPr="00165351">
        <w:rPr>
          <w:rFonts w:asciiTheme="minorHAnsi" w:hAnsiTheme="minorHAnsi" w:cstheme="minorHAnsi"/>
          <w:sz w:val="24"/>
          <w:szCs w:val="24"/>
        </w:rPr>
        <w:t>Trata-se da estimativa preliminar do preço, que foi realizada pelo Departamento de Licitação, com base em cotações obtidas, conforme anexo após esse ETP.</w:t>
      </w:r>
    </w:p>
    <w:p w14:paraId="30CE83A9" w14:textId="17D0A447" w:rsidR="007D50F3" w:rsidRPr="00165351" w:rsidRDefault="007D50F3" w:rsidP="007D50F3">
      <w:pPr>
        <w:adjustRightInd w:val="0"/>
        <w:jc w:val="both"/>
        <w:rPr>
          <w:rFonts w:asciiTheme="minorHAnsi" w:hAnsiTheme="minorHAnsi" w:cstheme="minorHAnsi"/>
          <w:sz w:val="24"/>
          <w:szCs w:val="24"/>
        </w:rPr>
      </w:pPr>
      <w:r w:rsidRPr="00165351">
        <w:rPr>
          <w:rFonts w:asciiTheme="minorHAnsi" w:hAnsiTheme="minorHAnsi" w:cstheme="minorHAnsi"/>
          <w:b/>
          <w:sz w:val="24"/>
          <w:szCs w:val="24"/>
        </w:rPr>
        <w:t xml:space="preserve">6.3. </w:t>
      </w:r>
      <w:r w:rsidRPr="00165351">
        <w:rPr>
          <w:rFonts w:asciiTheme="minorHAnsi" w:hAnsiTheme="minorHAnsi" w:cstheme="minorHAnsi"/>
          <w:sz w:val="24"/>
          <w:szCs w:val="24"/>
        </w:rPr>
        <w:t>O valor estimado da contratação foi elaborado seguindo as regras previstas no art. 23 da Lei Federal nº 14.133/2021, acompanhados dos preços unitários referenciais, das memórias de cálculo e dos documentos que lhe dão suporte, com os parâmetros utilizados para a obtenção dos preços e para os respectivos cálculos, os quais foram utilizados para elaboração do orçamento estimativo.</w:t>
      </w:r>
    </w:p>
    <w:p w14:paraId="7D9DC0EF"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7. Descrição da solução como um todo.</w:t>
      </w:r>
    </w:p>
    <w:p w14:paraId="27FF8929" w14:textId="781181AF"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7.1. </w:t>
      </w:r>
      <w:r w:rsidRPr="00165351">
        <w:rPr>
          <w:rFonts w:asciiTheme="minorHAnsi" w:hAnsiTheme="minorHAnsi" w:cstheme="minorHAnsi"/>
          <w:sz w:val="24"/>
          <w:szCs w:val="24"/>
        </w:rPr>
        <w:t xml:space="preserve">A aquisição </w:t>
      </w:r>
      <w:r w:rsidR="00B86B56">
        <w:rPr>
          <w:rFonts w:asciiTheme="minorHAnsi" w:hAnsiTheme="minorHAnsi" w:cstheme="minorHAnsi"/>
          <w:sz w:val="24"/>
          <w:szCs w:val="24"/>
        </w:rPr>
        <w:t>de materiais</w:t>
      </w:r>
      <w:r w:rsidR="00D514AC">
        <w:rPr>
          <w:rFonts w:asciiTheme="minorHAnsi" w:hAnsiTheme="minorHAnsi" w:cstheme="minorHAnsi"/>
          <w:sz w:val="24"/>
          <w:szCs w:val="24"/>
        </w:rPr>
        <w:t xml:space="preserve"> esportivos</w:t>
      </w:r>
      <w:r w:rsidR="00B86B56" w:rsidRPr="00165351">
        <w:rPr>
          <w:rFonts w:asciiTheme="minorHAnsi" w:hAnsiTheme="minorHAnsi" w:cstheme="minorHAnsi"/>
          <w:sz w:val="24"/>
          <w:szCs w:val="24"/>
        </w:rPr>
        <w:t xml:space="preserve">, </w:t>
      </w:r>
      <w:r w:rsidR="00B86B56" w:rsidRPr="00165351">
        <w:rPr>
          <w:rFonts w:asciiTheme="minorHAnsi" w:eastAsia="BatangChe" w:hAnsiTheme="minorHAnsi" w:cstheme="minorHAnsi"/>
          <w:sz w:val="24"/>
          <w:szCs w:val="24"/>
        </w:rPr>
        <w:t>com entrega parcelada, pelo período de 12 (doze) meses,</w:t>
      </w:r>
      <w:r w:rsidR="00B86B56" w:rsidRPr="00165351">
        <w:rPr>
          <w:rFonts w:asciiTheme="minorHAnsi" w:eastAsia="BatangChe" w:hAnsiTheme="minorHAnsi" w:cstheme="minorHAnsi"/>
          <w:color w:val="000000"/>
          <w:sz w:val="24"/>
          <w:szCs w:val="24"/>
        </w:rPr>
        <w:t xml:space="preserve"> </w:t>
      </w:r>
      <w:r w:rsidR="00B86B56" w:rsidRPr="00165351">
        <w:rPr>
          <w:rFonts w:asciiTheme="minorHAnsi" w:hAnsiTheme="minorHAnsi" w:cstheme="minorHAnsi"/>
          <w:sz w:val="24"/>
          <w:szCs w:val="24"/>
        </w:rPr>
        <w:t xml:space="preserve">conforme </w:t>
      </w:r>
      <w:r w:rsidR="00B86B56" w:rsidRPr="00165351">
        <w:rPr>
          <w:rFonts w:asciiTheme="minorHAnsi" w:hAnsiTheme="minorHAnsi" w:cstheme="minorHAnsi"/>
          <w:bCs/>
          <w:sz w:val="24"/>
          <w:szCs w:val="24"/>
        </w:rPr>
        <w:t>condições, quantidades e exigências estabelecidas neste Edital e seus anexos.</w:t>
      </w:r>
    </w:p>
    <w:p w14:paraId="113DB8F2" w14:textId="4A660AF2" w:rsidR="007D50F3" w:rsidRPr="00165351" w:rsidRDefault="00D635B4" w:rsidP="007D50F3">
      <w:pPr>
        <w:jc w:val="both"/>
        <w:rPr>
          <w:rFonts w:asciiTheme="minorHAnsi" w:hAnsiTheme="minorHAnsi" w:cstheme="minorHAnsi"/>
          <w:sz w:val="24"/>
          <w:szCs w:val="24"/>
        </w:rPr>
      </w:pPr>
      <w:r>
        <w:rPr>
          <w:rFonts w:asciiTheme="minorHAnsi" w:hAnsiTheme="minorHAnsi" w:cstheme="minorHAnsi"/>
          <w:sz w:val="24"/>
          <w:szCs w:val="24"/>
        </w:rPr>
        <w:t xml:space="preserve">7.2. Garantir a aquisição de produtos de qualidade para abastecimento </w:t>
      </w:r>
      <w:r w:rsidR="00391CC3">
        <w:rPr>
          <w:rFonts w:asciiTheme="minorHAnsi" w:hAnsiTheme="minorHAnsi" w:cstheme="minorHAnsi"/>
          <w:sz w:val="24"/>
          <w:szCs w:val="24"/>
        </w:rPr>
        <w:t>Secretaria Municipal de Esporte e Lazer.</w:t>
      </w:r>
    </w:p>
    <w:p w14:paraId="07ECE798" w14:textId="77777777" w:rsidR="007D50F3" w:rsidRPr="00165351" w:rsidRDefault="007D50F3" w:rsidP="007D50F3">
      <w:pPr>
        <w:jc w:val="both"/>
        <w:rPr>
          <w:rFonts w:asciiTheme="minorHAnsi" w:hAnsiTheme="minorHAnsi" w:cstheme="minorHAnsi"/>
          <w:b/>
          <w:bCs/>
          <w:color w:val="000000"/>
          <w:sz w:val="24"/>
          <w:szCs w:val="24"/>
        </w:rPr>
      </w:pPr>
      <w:r w:rsidRPr="00165351">
        <w:rPr>
          <w:rFonts w:asciiTheme="minorHAnsi" w:hAnsiTheme="minorHAnsi" w:cstheme="minorHAnsi"/>
          <w:b/>
          <w:bCs/>
          <w:color w:val="000000"/>
          <w:sz w:val="24"/>
          <w:szCs w:val="24"/>
        </w:rPr>
        <w:t xml:space="preserve">8. Justificativa para o parcelamento ou não da contratação. </w:t>
      </w:r>
    </w:p>
    <w:p w14:paraId="267D773B"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8.1.</w:t>
      </w:r>
      <w:r w:rsidRPr="00165351">
        <w:rPr>
          <w:rFonts w:asciiTheme="minorHAnsi" w:hAnsiTheme="minorHAnsi" w:cstheme="minorHAnsi"/>
          <w:sz w:val="24"/>
          <w:szCs w:val="24"/>
        </w:rPr>
        <w:t xml:space="preserve"> Nos termos do art. 47, inciso II, da Lei nº 14.133/2021, as licitações atenderão ao princípio do parcelamento, quando tecnicamente viável e economicamente vantajoso. </w:t>
      </w:r>
    </w:p>
    <w:p w14:paraId="3653D11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8.2. </w:t>
      </w:r>
      <w:r w:rsidRPr="00165351">
        <w:rPr>
          <w:rFonts w:asciiTheme="minorHAnsi" w:hAnsiTheme="minorHAnsi" w:cstheme="minorHAnsi"/>
          <w:sz w:val="24"/>
          <w:szCs w:val="24"/>
        </w:rPr>
        <w:t>Na aplicação deste princípio, o § 1º do mesmo art. 47 estabelece que deverão ser considerados a responsabilidade técnica, o custo para a Administração de vários contratos frente às vantagens da redução de custos, com divisão do objeto em itens, e o dever de buscar a ampliação da competição e de evitar a concentração de mercado.</w:t>
      </w:r>
    </w:p>
    <w:p w14:paraId="48889A0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8.3.</w:t>
      </w:r>
      <w:r w:rsidRPr="00165351">
        <w:rPr>
          <w:rFonts w:asciiTheme="minorHAnsi" w:hAnsiTheme="minorHAnsi" w:cstheme="minorHAnsi"/>
          <w:sz w:val="24"/>
          <w:szCs w:val="24"/>
        </w:rPr>
        <w:t xml:space="preserve"> Considerando as especificidades do objeto, entendemos que a contratação deverá ser parcelada em itens por ser a forma mais vantajosa ao interesse público, tanto do ponto de vista técnico quanto econômico, com vistas a propiciar o melhor aproveitamento do mercado e a ampliação da competitividade.</w:t>
      </w:r>
    </w:p>
    <w:p w14:paraId="4EE3CF5D"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lastRenderedPageBreak/>
        <w:t>9. Demonstrativo dos resultados pretendidos em termos de economicidade e de melhor aproveitamento dos recursos humanos, materiais e financeiros disponíveis;</w:t>
      </w:r>
    </w:p>
    <w:p w14:paraId="1496FAE7"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Pretende-se, com o presente processo licitatório, assegurar a seleção da proposta apta a gerar a contratação mais vantajosa para o Município. </w:t>
      </w:r>
    </w:p>
    <w:p w14:paraId="2BEF8304"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10. Providências a serem adotadas pela Administração previamente à celebração do contrato, inclusive quanto à capacitação de servidores ou de empregados para fiscalização e gestão contratual.</w:t>
      </w:r>
    </w:p>
    <w:p w14:paraId="1E81F637"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Para a aquisição pretendida não se vislumbram providências prévias, porquanto o município já possui servidores em seu quadro aptos ao manuseio do objeto da contratação para concretização da finalidade que se pretende. </w:t>
      </w:r>
    </w:p>
    <w:p w14:paraId="7EC6260F"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sz w:val="24"/>
          <w:szCs w:val="24"/>
        </w:rPr>
        <w:t>11.</w:t>
      </w:r>
      <w:r w:rsidRPr="00165351">
        <w:rPr>
          <w:rFonts w:asciiTheme="minorHAnsi" w:hAnsiTheme="minorHAnsi" w:cstheme="minorHAnsi"/>
          <w:sz w:val="24"/>
          <w:szCs w:val="24"/>
        </w:rPr>
        <w:t xml:space="preserve"> </w:t>
      </w:r>
      <w:r w:rsidRPr="00165351">
        <w:rPr>
          <w:rFonts w:asciiTheme="minorHAnsi" w:hAnsiTheme="minorHAnsi" w:cstheme="minorHAnsi"/>
          <w:b/>
          <w:bCs/>
          <w:sz w:val="24"/>
          <w:szCs w:val="24"/>
        </w:rPr>
        <w:t>Contratações correlatas e/ou interdependentes.</w:t>
      </w:r>
    </w:p>
    <w:p w14:paraId="61244BFB" w14:textId="7718D969" w:rsidR="007D50F3" w:rsidRPr="00165351" w:rsidRDefault="007D50F3" w:rsidP="007D50F3">
      <w:pPr>
        <w:jc w:val="both"/>
        <w:rPr>
          <w:rFonts w:asciiTheme="minorHAnsi" w:hAnsiTheme="minorHAnsi" w:cstheme="minorHAnsi"/>
          <w:bCs/>
          <w:sz w:val="24"/>
          <w:szCs w:val="24"/>
        </w:rPr>
      </w:pPr>
      <w:r w:rsidRPr="00165351">
        <w:rPr>
          <w:rFonts w:asciiTheme="minorHAnsi" w:hAnsiTheme="minorHAnsi" w:cstheme="minorHAnsi"/>
          <w:sz w:val="24"/>
          <w:szCs w:val="24"/>
        </w:rPr>
        <w:t>Este estudo não identificou a necessidade de realizar contratações acessórias para a perfeita execução do objeto, uma vez que todos os meios necessários podem ser supridos apenas com a aquisição ora propos</w:t>
      </w:r>
      <w:r w:rsidRPr="00165351">
        <w:rPr>
          <w:rFonts w:asciiTheme="minorHAnsi" w:hAnsiTheme="minorHAnsi" w:cstheme="minorHAnsi"/>
          <w:bCs/>
          <w:sz w:val="24"/>
          <w:szCs w:val="24"/>
        </w:rPr>
        <w:t>ta.</w:t>
      </w:r>
    </w:p>
    <w:p w14:paraId="4883CF46"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12. Descrição de possíveis impactos ambientais e respectivas medidas mitigadoras, incluídos requisitos de baixo consumo de energia e de outros recursos, bem como logística reversa para desfazimento e reciclagem de bens e refugos, quando aplicável.</w:t>
      </w:r>
    </w:p>
    <w:p w14:paraId="03B38A46" w14:textId="77777777" w:rsidR="007D50F3" w:rsidRPr="00165351" w:rsidRDefault="007D50F3" w:rsidP="007D50F3">
      <w:pPr>
        <w:adjustRightInd w:val="0"/>
        <w:jc w:val="both"/>
        <w:rPr>
          <w:rFonts w:asciiTheme="minorHAnsi" w:hAnsiTheme="minorHAnsi" w:cstheme="minorHAnsi"/>
          <w:sz w:val="24"/>
          <w:szCs w:val="24"/>
        </w:rPr>
      </w:pPr>
      <w:r w:rsidRPr="00165351">
        <w:rPr>
          <w:rFonts w:asciiTheme="minorHAnsi" w:hAnsiTheme="minorHAnsi" w:cstheme="minorHAnsi"/>
          <w:sz w:val="24"/>
          <w:szCs w:val="24"/>
        </w:rPr>
        <w:t xml:space="preserve">Não se verifica impactos ambientais relevantes. </w:t>
      </w:r>
    </w:p>
    <w:p w14:paraId="4D5C0E0D" w14:textId="77777777" w:rsidR="007D50F3" w:rsidRPr="00165351" w:rsidRDefault="007D50F3" w:rsidP="007D50F3">
      <w:pPr>
        <w:jc w:val="both"/>
        <w:rPr>
          <w:rFonts w:asciiTheme="minorHAnsi" w:hAnsiTheme="minorHAnsi" w:cstheme="minorHAnsi"/>
          <w:b/>
          <w:bCs/>
          <w:color w:val="000000"/>
          <w:sz w:val="24"/>
          <w:szCs w:val="24"/>
        </w:rPr>
      </w:pPr>
      <w:r w:rsidRPr="00165351">
        <w:rPr>
          <w:rFonts w:asciiTheme="minorHAnsi" w:hAnsiTheme="minorHAnsi" w:cstheme="minorHAnsi"/>
          <w:b/>
          <w:bCs/>
          <w:color w:val="000000"/>
          <w:sz w:val="24"/>
          <w:szCs w:val="24"/>
        </w:rPr>
        <w:t>13. Conclusão.</w:t>
      </w:r>
    </w:p>
    <w:p w14:paraId="5F93D6F2" w14:textId="77777777" w:rsidR="007D50F3" w:rsidRPr="00165351" w:rsidRDefault="007D50F3" w:rsidP="007D50F3">
      <w:pPr>
        <w:jc w:val="both"/>
        <w:rPr>
          <w:rFonts w:asciiTheme="minorHAnsi" w:hAnsiTheme="minorHAnsi" w:cstheme="minorHAnsi"/>
          <w:b/>
          <w:bCs/>
          <w:color w:val="000000"/>
          <w:sz w:val="24"/>
          <w:szCs w:val="24"/>
        </w:rPr>
      </w:pPr>
      <w:r w:rsidRPr="00165351">
        <w:rPr>
          <w:rFonts w:asciiTheme="minorHAnsi" w:hAnsiTheme="minorHAnsi" w:cstheme="minorHAnsi"/>
          <w:bCs/>
          <w:color w:val="000000"/>
          <w:sz w:val="24"/>
          <w:szCs w:val="24"/>
        </w:rPr>
        <w:t>D</w:t>
      </w:r>
      <w:r w:rsidRPr="00165351">
        <w:rPr>
          <w:rFonts w:asciiTheme="minorHAnsi" w:hAnsiTheme="minorHAnsi" w:cstheme="minorHAnsi"/>
          <w:sz w:val="24"/>
          <w:szCs w:val="24"/>
        </w:rPr>
        <w:t>iante dos estudos técnicos até então realizados, a contratação mostra-se VIÁVEL, não sendo possível, neste momento, observar óbices ao seu prosseguimento.</w:t>
      </w:r>
    </w:p>
    <w:p w14:paraId="45A9F408" w14:textId="77777777" w:rsidR="007D50F3" w:rsidRPr="00165351" w:rsidRDefault="007D50F3" w:rsidP="007D50F3">
      <w:pPr>
        <w:pStyle w:val="NormalWeb"/>
        <w:spacing w:before="0" w:beforeAutospacing="0" w:after="0" w:afterAutospacing="0"/>
        <w:jc w:val="both"/>
        <w:rPr>
          <w:rFonts w:asciiTheme="minorHAnsi" w:hAnsiTheme="minorHAnsi" w:cstheme="minorHAnsi"/>
          <w:b/>
          <w:bCs/>
          <w:color w:val="000000"/>
        </w:rPr>
      </w:pPr>
      <w:r w:rsidRPr="00165351">
        <w:rPr>
          <w:rFonts w:asciiTheme="minorHAnsi" w:hAnsiTheme="minorHAnsi" w:cstheme="minorHAnsi"/>
          <w:b/>
          <w:bCs/>
          <w:color w:val="000000"/>
        </w:rPr>
        <w:t xml:space="preserve">14. Responsável. </w:t>
      </w:r>
    </w:p>
    <w:p w14:paraId="2403A2E3" w14:textId="1F292741" w:rsidR="007D50F3" w:rsidRPr="00165351" w:rsidRDefault="00391CC3" w:rsidP="007D50F3">
      <w:pPr>
        <w:pStyle w:val="NormalWeb"/>
        <w:spacing w:before="0" w:beforeAutospacing="0" w:after="0" w:afterAutospacing="0"/>
        <w:jc w:val="both"/>
        <w:rPr>
          <w:rFonts w:asciiTheme="minorHAnsi" w:hAnsiTheme="minorHAnsi" w:cstheme="minorHAnsi"/>
          <w:b/>
          <w:bCs/>
          <w:color w:val="000000"/>
        </w:rPr>
      </w:pPr>
      <w:r>
        <w:rPr>
          <w:rFonts w:asciiTheme="minorHAnsi" w:hAnsiTheme="minorHAnsi" w:cstheme="minorHAnsi"/>
          <w:color w:val="000000"/>
        </w:rPr>
        <w:t>Paulo Henrique Barros Linares</w:t>
      </w:r>
    </w:p>
    <w:p w14:paraId="3A8C98FC" w14:textId="77777777" w:rsidR="007D50F3" w:rsidRPr="00165351" w:rsidRDefault="007D50F3" w:rsidP="007D50F3">
      <w:pPr>
        <w:jc w:val="center"/>
        <w:rPr>
          <w:rFonts w:asciiTheme="minorHAnsi" w:hAnsiTheme="minorHAnsi" w:cstheme="minorHAnsi"/>
          <w:b/>
          <w:bCs/>
          <w:sz w:val="24"/>
          <w:szCs w:val="24"/>
        </w:rPr>
      </w:pPr>
    </w:p>
    <w:p w14:paraId="3ED5D011" w14:textId="1FA96991" w:rsidR="007D50F3" w:rsidRPr="00165351" w:rsidRDefault="002D7AD6" w:rsidP="007D50F3">
      <w:pPr>
        <w:jc w:val="right"/>
        <w:rPr>
          <w:rFonts w:asciiTheme="minorHAnsi" w:hAnsiTheme="minorHAnsi" w:cstheme="minorHAnsi"/>
          <w:sz w:val="24"/>
          <w:szCs w:val="24"/>
        </w:rPr>
      </w:pPr>
      <w:r w:rsidRPr="00165351">
        <w:rPr>
          <w:rFonts w:asciiTheme="minorHAnsi" w:hAnsiTheme="minorHAnsi" w:cstheme="minorHAnsi"/>
          <w:sz w:val="24"/>
          <w:szCs w:val="24"/>
        </w:rPr>
        <w:t>Guatapará</w:t>
      </w:r>
      <w:r w:rsidR="007D50F3" w:rsidRPr="00165351">
        <w:rPr>
          <w:rFonts w:asciiTheme="minorHAnsi" w:hAnsiTheme="minorHAnsi" w:cstheme="minorHAnsi"/>
          <w:sz w:val="24"/>
          <w:szCs w:val="24"/>
        </w:rPr>
        <w:t xml:space="preserve">, </w:t>
      </w:r>
      <w:r w:rsidR="00214043">
        <w:rPr>
          <w:rFonts w:asciiTheme="minorHAnsi" w:hAnsiTheme="minorHAnsi" w:cstheme="minorHAnsi"/>
          <w:sz w:val="24"/>
          <w:szCs w:val="24"/>
        </w:rPr>
        <w:t>02</w:t>
      </w:r>
      <w:r w:rsidR="007D50F3" w:rsidRPr="00165351">
        <w:rPr>
          <w:rFonts w:asciiTheme="minorHAnsi" w:hAnsiTheme="minorHAnsi" w:cstheme="minorHAnsi"/>
          <w:sz w:val="24"/>
          <w:szCs w:val="24"/>
        </w:rPr>
        <w:t xml:space="preserve"> de </w:t>
      </w:r>
      <w:r w:rsidR="00393914">
        <w:rPr>
          <w:rFonts w:asciiTheme="minorHAnsi" w:hAnsiTheme="minorHAnsi" w:cstheme="minorHAnsi"/>
          <w:sz w:val="24"/>
          <w:szCs w:val="24"/>
        </w:rPr>
        <w:t>fevereiro</w:t>
      </w:r>
      <w:r w:rsidR="007D50F3" w:rsidRPr="00165351">
        <w:rPr>
          <w:rFonts w:asciiTheme="minorHAnsi" w:hAnsiTheme="minorHAnsi" w:cstheme="minorHAnsi"/>
          <w:sz w:val="24"/>
          <w:szCs w:val="24"/>
        </w:rPr>
        <w:t xml:space="preserve"> de 202</w:t>
      </w:r>
      <w:r w:rsidR="00214043">
        <w:rPr>
          <w:rFonts w:asciiTheme="minorHAnsi" w:hAnsiTheme="minorHAnsi" w:cstheme="minorHAnsi"/>
          <w:sz w:val="24"/>
          <w:szCs w:val="24"/>
        </w:rPr>
        <w:t>6</w:t>
      </w:r>
      <w:r w:rsidR="007D50F3" w:rsidRPr="00165351">
        <w:rPr>
          <w:rFonts w:asciiTheme="minorHAnsi" w:hAnsiTheme="minorHAnsi" w:cstheme="minorHAnsi"/>
          <w:sz w:val="24"/>
          <w:szCs w:val="24"/>
        </w:rPr>
        <w:t>.</w:t>
      </w:r>
    </w:p>
    <w:p w14:paraId="2B9BF1D2" w14:textId="77777777" w:rsidR="007D50F3" w:rsidRPr="00165351" w:rsidRDefault="007D50F3" w:rsidP="007D50F3">
      <w:pPr>
        <w:jc w:val="right"/>
        <w:rPr>
          <w:rFonts w:asciiTheme="minorHAnsi" w:hAnsiTheme="minorHAnsi" w:cstheme="minorHAnsi"/>
          <w:sz w:val="24"/>
          <w:szCs w:val="24"/>
        </w:rPr>
      </w:pPr>
    </w:p>
    <w:p w14:paraId="1898D05F" w14:textId="77777777" w:rsidR="007D50F3" w:rsidRPr="00165351" w:rsidRDefault="007D50F3" w:rsidP="007D50F3">
      <w:pPr>
        <w:jc w:val="right"/>
        <w:rPr>
          <w:rFonts w:asciiTheme="minorHAnsi" w:hAnsiTheme="minorHAnsi" w:cstheme="minorHAnsi"/>
          <w:sz w:val="24"/>
          <w:szCs w:val="24"/>
        </w:rPr>
      </w:pPr>
    </w:p>
    <w:p w14:paraId="56450EA2" w14:textId="41439387" w:rsidR="00391CC3" w:rsidRPr="00214043" w:rsidRDefault="00391CC3" w:rsidP="00214043">
      <w:pPr>
        <w:jc w:val="center"/>
        <w:rPr>
          <w:rFonts w:asciiTheme="minorHAnsi" w:hAnsiTheme="minorHAnsi" w:cstheme="minorHAnsi"/>
          <w:b/>
          <w:bCs/>
          <w:sz w:val="24"/>
          <w:szCs w:val="24"/>
        </w:rPr>
      </w:pPr>
      <w:r>
        <w:rPr>
          <w:rFonts w:asciiTheme="minorHAnsi" w:hAnsiTheme="minorHAnsi" w:cstheme="minorHAnsi"/>
          <w:b/>
          <w:bCs/>
          <w:sz w:val="24"/>
          <w:szCs w:val="24"/>
        </w:rPr>
        <w:t>Paulo Henrique Barros Linares</w:t>
      </w:r>
      <w:r w:rsidR="007D50F3" w:rsidRPr="00165351">
        <w:rPr>
          <w:rFonts w:asciiTheme="minorHAnsi" w:hAnsiTheme="minorHAnsi" w:cstheme="minorHAnsi"/>
          <w:b/>
          <w:bCs/>
          <w:sz w:val="24"/>
          <w:szCs w:val="24"/>
        </w:rPr>
        <w:br/>
      </w:r>
      <w:r w:rsidR="00D52765">
        <w:rPr>
          <w:rFonts w:asciiTheme="minorHAnsi" w:hAnsiTheme="minorHAnsi" w:cstheme="minorHAnsi"/>
          <w:bCs/>
          <w:sz w:val="24"/>
          <w:szCs w:val="24"/>
        </w:rPr>
        <w:t xml:space="preserve">Secretário de </w:t>
      </w:r>
      <w:r>
        <w:rPr>
          <w:rFonts w:asciiTheme="minorHAnsi" w:hAnsiTheme="minorHAnsi" w:cstheme="minorHAnsi"/>
          <w:bCs/>
          <w:sz w:val="24"/>
          <w:szCs w:val="24"/>
        </w:rPr>
        <w:t>Esporte e Lazer</w:t>
      </w:r>
    </w:p>
    <w:p w14:paraId="333CC1F6" w14:textId="77777777" w:rsidR="00391CC3" w:rsidRDefault="00391CC3" w:rsidP="00BF7C3D">
      <w:pPr>
        <w:adjustRightInd w:val="0"/>
        <w:ind w:right="-30"/>
        <w:rPr>
          <w:rFonts w:asciiTheme="minorHAnsi" w:hAnsiTheme="minorHAnsi" w:cstheme="minorHAnsi"/>
          <w:b/>
          <w:iCs/>
          <w:color w:val="000000"/>
          <w:sz w:val="24"/>
          <w:szCs w:val="24"/>
          <w:u w:val="single"/>
        </w:rPr>
      </w:pPr>
    </w:p>
    <w:p w14:paraId="27674C16" w14:textId="05F4412A" w:rsidR="007D50F3" w:rsidRPr="00165351" w:rsidRDefault="007D50F3" w:rsidP="001829C3">
      <w:pPr>
        <w:adjustRightInd w:val="0"/>
        <w:ind w:right="-30"/>
        <w:jc w:val="center"/>
        <w:rPr>
          <w:rFonts w:asciiTheme="minorHAnsi" w:hAnsiTheme="minorHAnsi" w:cstheme="minorHAnsi"/>
          <w:b/>
          <w:bCs/>
          <w:iCs/>
          <w:color w:val="000000"/>
          <w:sz w:val="24"/>
          <w:szCs w:val="24"/>
        </w:rPr>
      </w:pPr>
      <w:r w:rsidRPr="00165351">
        <w:rPr>
          <w:rFonts w:asciiTheme="minorHAnsi" w:hAnsiTheme="minorHAnsi" w:cstheme="minorHAnsi"/>
          <w:b/>
          <w:iCs/>
          <w:color w:val="000000"/>
          <w:sz w:val="24"/>
          <w:szCs w:val="24"/>
          <w:u w:val="single"/>
        </w:rPr>
        <w:t xml:space="preserve">ANEXO II - </w:t>
      </w:r>
      <w:r w:rsidRPr="00165351">
        <w:rPr>
          <w:rFonts w:asciiTheme="minorHAnsi" w:hAnsiTheme="minorHAnsi" w:cstheme="minorHAnsi"/>
          <w:b/>
          <w:bCs/>
          <w:iCs/>
          <w:color w:val="000000"/>
          <w:sz w:val="24"/>
          <w:szCs w:val="24"/>
          <w:u w:val="single"/>
        </w:rPr>
        <w:t>MODELO DE PROPOSTA DE PREÇOS</w:t>
      </w:r>
    </w:p>
    <w:p w14:paraId="55E03122" w14:textId="2BFFF2F3"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 xml:space="preserve">REF. PREGÃO ELETRÔNICO Nº </w:t>
      </w:r>
      <w:r w:rsidR="002D7AD6" w:rsidRPr="00165351">
        <w:rPr>
          <w:rFonts w:asciiTheme="minorHAnsi" w:hAnsiTheme="minorHAnsi" w:cstheme="minorHAnsi"/>
          <w:b/>
          <w:bCs/>
          <w:sz w:val="24"/>
          <w:szCs w:val="24"/>
        </w:rPr>
        <w:t>0</w:t>
      </w:r>
      <w:r w:rsidR="00393914">
        <w:rPr>
          <w:rFonts w:asciiTheme="minorHAnsi" w:hAnsiTheme="minorHAnsi" w:cstheme="minorHAnsi"/>
          <w:b/>
          <w:bCs/>
          <w:sz w:val="24"/>
          <w:szCs w:val="24"/>
        </w:rPr>
        <w:t>0</w:t>
      </w:r>
      <w:r w:rsidR="00214043">
        <w:rPr>
          <w:rFonts w:asciiTheme="minorHAnsi" w:hAnsiTheme="minorHAnsi" w:cstheme="minorHAnsi"/>
          <w:b/>
          <w:bCs/>
          <w:sz w:val="24"/>
          <w:szCs w:val="24"/>
        </w:rPr>
        <w:t>2</w:t>
      </w:r>
      <w:r w:rsidRPr="00165351">
        <w:rPr>
          <w:rFonts w:asciiTheme="minorHAnsi" w:hAnsiTheme="minorHAnsi" w:cstheme="minorHAnsi"/>
          <w:b/>
          <w:bCs/>
          <w:sz w:val="24"/>
          <w:szCs w:val="24"/>
        </w:rPr>
        <w:t>/202</w:t>
      </w:r>
      <w:r w:rsidR="00393914">
        <w:rPr>
          <w:rFonts w:asciiTheme="minorHAnsi" w:hAnsiTheme="minorHAnsi" w:cstheme="minorHAnsi"/>
          <w:b/>
          <w:bCs/>
          <w:sz w:val="24"/>
          <w:szCs w:val="24"/>
        </w:rPr>
        <w:t>6</w:t>
      </w:r>
      <w:r w:rsidRPr="00165351">
        <w:rPr>
          <w:rFonts w:asciiTheme="minorHAnsi" w:hAnsiTheme="minorHAnsi" w:cstheme="minorHAnsi"/>
          <w:b/>
          <w:bCs/>
          <w:sz w:val="24"/>
          <w:szCs w:val="24"/>
        </w:rPr>
        <w:t>.</w:t>
      </w:r>
    </w:p>
    <w:p w14:paraId="14C9D49F" w14:textId="77777777" w:rsidR="007D50F3" w:rsidRPr="00165351" w:rsidRDefault="007D50F3" w:rsidP="007D50F3">
      <w:pPr>
        <w:jc w:val="both"/>
        <w:rPr>
          <w:rFonts w:asciiTheme="minorHAnsi" w:hAnsiTheme="minorHAnsi" w:cstheme="minorHAnsi"/>
          <w:bCs/>
          <w:caps/>
          <w:sz w:val="24"/>
          <w:szCs w:val="24"/>
        </w:rPr>
      </w:pPr>
    </w:p>
    <w:p w14:paraId="679C2413" w14:textId="40EBFDE3" w:rsidR="007D50F3" w:rsidRDefault="007D50F3" w:rsidP="00B86B56">
      <w:pPr>
        <w:ind w:firstLine="851"/>
        <w:jc w:val="both"/>
        <w:rPr>
          <w:rFonts w:asciiTheme="minorHAnsi" w:hAnsiTheme="minorHAnsi" w:cstheme="minorHAnsi"/>
          <w:sz w:val="24"/>
          <w:szCs w:val="24"/>
        </w:rPr>
      </w:pPr>
      <w:r w:rsidRPr="00165351">
        <w:rPr>
          <w:rFonts w:asciiTheme="minorHAnsi" w:hAnsiTheme="minorHAnsi" w:cstheme="minorHAnsi"/>
          <w:bCs/>
          <w:caps/>
          <w:sz w:val="24"/>
          <w:szCs w:val="24"/>
        </w:rPr>
        <w:t xml:space="preserve">A </w:t>
      </w:r>
      <w:r w:rsidRPr="00165351">
        <w:rPr>
          <w:rFonts w:asciiTheme="minorHAnsi" w:hAnsiTheme="minorHAnsi" w:cstheme="minorHAnsi"/>
          <w:bCs/>
          <w:sz w:val="24"/>
          <w:szCs w:val="24"/>
        </w:rPr>
        <w:t xml:space="preserve">empresa: ____________________ </w:t>
      </w:r>
      <w:r w:rsidRPr="00165351">
        <w:rPr>
          <w:rFonts w:asciiTheme="minorHAnsi" w:hAnsiTheme="minorHAnsi" w:cstheme="minorHAnsi"/>
          <w:sz w:val="24"/>
          <w:szCs w:val="24"/>
        </w:rPr>
        <w:t>(razão social), devidamente inscrita no Ministério da Fazenda sob o CNPJ nº ________________ e na Inscrição Estadual nº ________________, com sede na ______________________ (endereço completo), por intermédio de seu representante legal, infra-assinado, apresenta a seguinte proposta comercial:</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5508"/>
        <w:gridCol w:w="1056"/>
        <w:gridCol w:w="1104"/>
        <w:gridCol w:w="1328"/>
      </w:tblGrid>
      <w:tr w:rsidR="00391CC3" w:rsidRPr="00834864" w14:paraId="132936E4" w14:textId="77777777" w:rsidTr="00C613E9">
        <w:trPr>
          <w:jc w:val="center"/>
        </w:trPr>
        <w:tc>
          <w:tcPr>
            <w:tcW w:w="972" w:type="dxa"/>
          </w:tcPr>
          <w:p w14:paraId="592062CB" w14:textId="77777777" w:rsidR="00391CC3" w:rsidRPr="00834864" w:rsidRDefault="00391CC3" w:rsidP="00C613E9">
            <w:pPr>
              <w:jc w:val="center"/>
              <w:rPr>
                <w:rFonts w:ascii="Cambria" w:hAnsi="Cambria"/>
                <w:b/>
              </w:rPr>
            </w:pPr>
            <w:r w:rsidRPr="00834864">
              <w:rPr>
                <w:rFonts w:ascii="Cambria" w:hAnsi="Cambria"/>
                <w:b/>
              </w:rPr>
              <w:t>Item</w:t>
            </w:r>
          </w:p>
        </w:tc>
        <w:tc>
          <w:tcPr>
            <w:tcW w:w="5508" w:type="dxa"/>
          </w:tcPr>
          <w:p w14:paraId="4A7AEC53" w14:textId="77777777" w:rsidR="00391CC3" w:rsidRPr="00834864" w:rsidRDefault="00391CC3" w:rsidP="00C613E9">
            <w:pPr>
              <w:jc w:val="center"/>
              <w:rPr>
                <w:rFonts w:ascii="Cambria" w:hAnsi="Cambria"/>
                <w:b/>
              </w:rPr>
            </w:pPr>
            <w:r w:rsidRPr="00834864">
              <w:rPr>
                <w:rFonts w:ascii="Cambria" w:hAnsi="Cambria"/>
                <w:b/>
              </w:rPr>
              <w:t>Descrição do produto</w:t>
            </w:r>
          </w:p>
        </w:tc>
        <w:tc>
          <w:tcPr>
            <w:tcW w:w="1056" w:type="dxa"/>
          </w:tcPr>
          <w:p w14:paraId="68C8F92D" w14:textId="77777777" w:rsidR="00391CC3" w:rsidRPr="00834864" w:rsidRDefault="00391CC3" w:rsidP="00C613E9">
            <w:pPr>
              <w:jc w:val="center"/>
              <w:rPr>
                <w:rFonts w:ascii="Cambria" w:hAnsi="Cambria"/>
                <w:b/>
              </w:rPr>
            </w:pPr>
            <w:r w:rsidRPr="00834864">
              <w:rPr>
                <w:rFonts w:ascii="Cambria" w:hAnsi="Cambria"/>
                <w:b/>
              </w:rPr>
              <w:t>Quant.</w:t>
            </w:r>
          </w:p>
        </w:tc>
        <w:tc>
          <w:tcPr>
            <w:tcW w:w="1104" w:type="dxa"/>
          </w:tcPr>
          <w:p w14:paraId="010C2910" w14:textId="77777777" w:rsidR="00391CC3" w:rsidRPr="00834864" w:rsidRDefault="00391CC3" w:rsidP="00C613E9">
            <w:pPr>
              <w:jc w:val="center"/>
              <w:rPr>
                <w:rFonts w:ascii="Cambria" w:hAnsi="Cambria"/>
                <w:b/>
              </w:rPr>
            </w:pPr>
            <w:r w:rsidRPr="00834864">
              <w:rPr>
                <w:rFonts w:ascii="Cambria" w:hAnsi="Cambria"/>
                <w:b/>
              </w:rPr>
              <w:t>Unid.</w:t>
            </w:r>
          </w:p>
        </w:tc>
        <w:tc>
          <w:tcPr>
            <w:tcW w:w="1328" w:type="dxa"/>
          </w:tcPr>
          <w:p w14:paraId="4A900C00" w14:textId="77777777" w:rsidR="00391CC3" w:rsidRPr="00834864" w:rsidRDefault="00391CC3" w:rsidP="00C613E9">
            <w:pPr>
              <w:jc w:val="center"/>
              <w:rPr>
                <w:rFonts w:ascii="Cambria" w:hAnsi="Cambria"/>
                <w:b/>
              </w:rPr>
            </w:pPr>
            <w:r w:rsidRPr="00834864">
              <w:rPr>
                <w:rFonts w:ascii="Cambria" w:hAnsi="Cambria"/>
                <w:b/>
              </w:rPr>
              <w:t>Valor unitário (R$)</w:t>
            </w:r>
          </w:p>
        </w:tc>
      </w:tr>
      <w:tr w:rsidR="00391CC3" w:rsidRPr="00834864" w14:paraId="539138E8" w14:textId="77777777" w:rsidTr="00C613E9">
        <w:trPr>
          <w:jc w:val="center"/>
        </w:trPr>
        <w:tc>
          <w:tcPr>
            <w:tcW w:w="972" w:type="dxa"/>
          </w:tcPr>
          <w:p w14:paraId="2F2B946F" w14:textId="77777777" w:rsidR="00391CC3" w:rsidRPr="00B67708" w:rsidRDefault="00391CC3" w:rsidP="00C613E9">
            <w:pPr>
              <w:jc w:val="center"/>
              <w:rPr>
                <w:rFonts w:ascii="Cambria" w:hAnsi="Cambria"/>
                <w:bCs/>
              </w:rPr>
            </w:pPr>
            <w:r w:rsidRPr="00B67708">
              <w:rPr>
                <w:rFonts w:ascii="Cambria" w:hAnsi="Cambria"/>
                <w:bCs/>
              </w:rPr>
              <w:t>01</w:t>
            </w:r>
          </w:p>
        </w:tc>
        <w:tc>
          <w:tcPr>
            <w:tcW w:w="5508" w:type="dxa"/>
          </w:tcPr>
          <w:p w14:paraId="35EA245E" w14:textId="77777777" w:rsidR="00391CC3" w:rsidRPr="00933007" w:rsidRDefault="00391CC3" w:rsidP="00C613E9">
            <w:pPr>
              <w:rPr>
                <w:rFonts w:ascii="Cambria" w:hAnsi="Cambria"/>
                <w:bCs/>
              </w:rPr>
            </w:pPr>
            <w:r w:rsidRPr="00336682">
              <w:rPr>
                <w:rFonts w:ascii="Cambria" w:hAnsi="Cambria"/>
                <w:b/>
              </w:rPr>
              <w:t>Bola de Futebol de Campo – Alta Qualidade</w:t>
            </w:r>
            <w:r>
              <w:rPr>
                <w:rFonts w:ascii="Cambria" w:hAnsi="Cambria"/>
                <w:b/>
              </w:rPr>
              <w:t>.</w:t>
            </w:r>
            <w:r>
              <w:rPr>
                <w:rFonts w:ascii="Cambria" w:hAnsi="Cambria"/>
                <w:b/>
              </w:rPr>
              <w:br/>
            </w:r>
            <w:r>
              <w:t xml:space="preserve">Bola de futebol de campo, tamanho 5, padrão oficial para partidas profissionais, confeccionada em material sintético de alta durabilidade e resistência. A bola deve possuir circunferência entre 68,0 cm e 70,0 cm e peso entre 410g e 450g, conforme padrões internacionais. O revestimento externo deverá ser em poliuretano (PU) com acabamento texturizado, proporcionando maior controle e aderência durante o jogo. A câmara interna deverá ser de borracha butílica ou material similar, que assegure excelente retenção de ar. O produto deve apresentar estrutura com no mínimo 6 gomos, com tecnologia de união termocolada ou costurada à máquina com alta precisão, além de conter camadas internas de espuma para maior maciez, controle e resistência ao impacto. A bola deve estar adequada para uso em campos de grama natural e atender aos requisitos técnicos de desempenho, resistência e durabilidade exigidos para uso em treinamentos e competições. A pressão de uso recomendada deverá estar entre 0,6 e 0,8 bar (600 a 800 hPa). O produto deverá apresentar cores variadas de alto contraste, que permitam boa visibilidade durante a partida. O material deve obedecer às normas técnicas de qualidade nacional. A bola deverá ser entregue </w:t>
            </w:r>
            <w:r>
              <w:lastRenderedPageBreak/>
              <w:t>nova, embalada individualmente e em perfeitas condições de uso.</w:t>
            </w:r>
          </w:p>
        </w:tc>
        <w:tc>
          <w:tcPr>
            <w:tcW w:w="1056" w:type="dxa"/>
          </w:tcPr>
          <w:p w14:paraId="7281ECE8" w14:textId="77777777" w:rsidR="00391CC3" w:rsidRPr="00133250" w:rsidRDefault="00391CC3" w:rsidP="00C613E9">
            <w:pPr>
              <w:jc w:val="center"/>
              <w:rPr>
                <w:rFonts w:ascii="Cambria" w:hAnsi="Cambria"/>
                <w:bCs/>
              </w:rPr>
            </w:pPr>
            <w:r>
              <w:rPr>
                <w:rFonts w:ascii="Cambria" w:hAnsi="Cambria"/>
                <w:bCs/>
              </w:rPr>
              <w:lastRenderedPageBreak/>
              <w:t>60</w:t>
            </w:r>
          </w:p>
        </w:tc>
        <w:tc>
          <w:tcPr>
            <w:tcW w:w="1104" w:type="dxa"/>
          </w:tcPr>
          <w:p w14:paraId="7D6A7A69" w14:textId="77777777" w:rsidR="00391CC3" w:rsidRPr="00133250" w:rsidRDefault="00391CC3" w:rsidP="00C613E9">
            <w:pPr>
              <w:jc w:val="center"/>
              <w:rPr>
                <w:rFonts w:ascii="Cambria" w:hAnsi="Cambria"/>
                <w:bCs/>
              </w:rPr>
            </w:pPr>
            <w:r>
              <w:rPr>
                <w:rFonts w:ascii="Cambria" w:hAnsi="Cambria"/>
                <w:bCs/>
              </w:rPr>
              <w:t>uni</w:t>
            </w:r>
          </w:p>
        </w:tc>
        <w:tc>
          <w:tcPr>
            <w:tcW w:w="1328" w:type="dxa"/>
          </w:tcPr>
          <w:p w14:paraId="78E71157" w14:textId="77777777" w:rsidR="00391CC3" w:rsidRPr="00834864" w:rsidRDefault="00391CC3" w:rsidP="00C613E9">
            <w:pPr>
              <w:jc w:val="center"/>
              <w:rPr>
                <w:rFonts w:ascii="Cambria" w:hAnsi="Cambria"/>
                <w:b/>
              </w:rPr>
            </w:pPr>
          </w:p>
        </w:tc>
      </w:tr>
      <w:tr w:rsidR="00391CC3" w:rsidRPr="00834864" w14:paraId="7DBFD9B0" w14:textId="77777777" w:rsidTr="00C613E9">
        <w:trPr>
          <w:jc w:val="center"/>
        </w:trPr>
        <w:tc>
          <w:tcPr>
            <w:tcW w:w="972" w:type="dxa"/>
          </w:tcPr>
          <w:p w14:paraId="0540F154" w14:textId="77777777" w:rsidR="00391CC3" w:rsidRPr="00B67708" w:rsidRDefault="00391CC3" w:rsidP="00C613E9">
            <w:pPr>
              <w:jc w:val="center"/>
              <w:rPr>
                <w:rFonts w:ascii="Cambria" w:hAnsi="Cambria"/>
                <w:bCs/>
              </w:rPr>
            </w:pPr>
            <w:r>
              <w:rPr>
                <w:rFonts w:ascii="Cambria" w:hAnsi="Cambria"/>
                <w:bCs/>
              </w:rPr>
              <w:t>2</w:t>
            </w:r>
          </w:p>
        </w:tc>
        <w:tc>
          <w:tcPr>
            <w:tcW w:w="5508" w:type="dxa"/>
          </w:tcPr>
          <w:p w14:paraId="2776DD36" w14:textId="77777777" w:rsidR="00391CC3" w:rsidRPr="00336682" w:rsidRDefault="00391CC3" w:rsidP="00C613E9">
            <w:pPr>
              <w:rPr>
                <w:rFonts w:ascii="Cambria" w:hAnsi="Cambria"/>
                <w:b/>
              </w:rPr>
            </w:pPr>
            <w:r w:rsidRPr="00336682">
              <w:rPr>
                <w:b/>
              </w:rPr>
              <w:t>Bola de Futsal – Alta Qualidade</w:t>
            </w:r>
            <w:r>
              <w:rPr>
                <w:b/>
              </w:rPr>
              <w:t>.</w:t>
            </w:r>
            <w:r>
              <w:rPr>
                <w:b/>
              </w:rPr>
              <w:br/>
            </w:r>
            <w:r>
              <w:t>Bola de futsal, tamanho oficial, destinada ao uso em quadras internas, confeccionada com materiais de alta resistência e durabilidade, própria para partidas e treinamentos em nível profissional ou amador. A bola deverá ter circunferência entre 62,0 cm e 64,0 cm e peso entre 400g e 440g, com quique reduzido conforme padrão oficial da modalidade (quique entre 50 cm e 65 cm ao ser solta de uma altura de 2 metros). O revestimento externo deverá ser em material sintético de alta qualidade, como poliuretano (PU), com superfície texturizada para melhor aderência e controle. A bola deverá conter câmara interna de borracha butílica ou similar, com excelente retenção de ar, e possuir múltiplas camadas de amortecimento interno para proporcionar menor quique, maior controle e conforto durante o jogo. A estrutura da bola deverá conter no mínimo 6 gomos com tecnologia termocolada ou costurada à máquina com alto padrão de acabamento. A bola deve estar adequada para uso em pisos lisos de quadra (madeira, cimento ou materiais sintéticos), com resistência ao desgaste causado pelo atrito. A pressão recomendada deverá estar entre 0,4 e 0,6 bar (400 a 600 hPa). A coloração deverá ter alto contraste, permitindo boa visibilidade em ambientes internos. O produto deverá atender às normas técnicas vigentes, como INMETRO. A bola deverá ser entregue nova, embalada individualmente, em perfeitas condições de uso, e com garantia contra defeitos de fabricação.</w:t>
            </w:r>
          </w:p>
        </w:tc>
        <w:tc>
          <w:tcPr>
            <w:tcW w:w="1056" w:type="dxa"/>
          </w:tcPr>
          <w:p w14:paraId="16113537" w14:textId="77777777" w:rsidR="00391CC3" w:rsidRDefault="00391CC3" w:rsidP="00C613E9">
            <w:pPr>
              <w:jc w:val="center"/>
              <w:rPr>
                <w:rFonts w:ascii="Cambria" w:hAnsi="Cambria"/>
                <w:bCs/>
              </w:rPr>
            </w:pPr>
            <w:r>
              <w:rPr>
                <w:rFonts w:ascii="Cambria" w:hAnsi="Cambria"/>
                <w:bCs/>
              </w:rPr>
              <w:t>100</w:t>
            </w:r>
          </w:p>
        </w:tc>
        <w:tc>
          <w:tcPr>
            <w:tcW w:w="1104" w:type="dxa"/>
          </w:tcPr>
          <w:p w14:paraId="2D33353B" w14:textId="77777777" w:rsidR="00391CC3" w:rsidRDefault="00391CC3" w:rsidP="00C613E9">
            <w:pPr>
              <w:jc w:val="center"/>
              <w:rPr>
                <w:rFonts w:ascii="Cambria" w:hAnsi="Cambria"/>
                <w:bCs/>
              </w:rPr>
            </w:pPr>
            <w:r>
              <w:rPr>
                <w:rFonts w:ascii="Cambria" w:hAnsi="Cambria"/>
                <w:bCs/>
              </w:rPr>
              <w:t>uni</w:t>
            </w:r>
          </w:p>
        </w:tc>
        <w:tc>
          <w:tcPr>
            <w:tcW w:w="1328" w:type="dxa"/>
          </w:tcPr>
          <w:p w14:paraId="208DDF65" w14:textId="77777777" w:rsidR="00391CC3" w:rsidRPr="00834864" w:rsidRDefault="00391CC3" w:rsidP="00C613E9">
            <w:pPr>
              <w:jc w:val="center"/>
              <w:rPr>
                <w:rFonts w:ascii="Cambria" w:hAnsi="Cambria"/>
                <w:b/>
              </w:rPr>
            </w:pPr>
          </w:p>
        </w:tc>
      </w:tr>
      <w:tr w:rsidR="00391CC3" w:rsidRPr="00834864" w14:paraId="2D05404E" w14:textId="77777777" w:rsidTr="00C613E9">
        <w:trPr>
          <w:jc w:val="center"/>
        </w:trPr>
        <w:tc>
          <w:tcPr>
            <w:tcW w:w="972" w:type="dxa"/>
          </w:tcPr>
          <w:p w14:paraId="440F3763" w14:textId="77777777" w:rsidR="00391CC3" w:rsidRDefault="00391CC3" w:rsidP="00C613E9">
            <w:pPr>
              <w:jc w:val="center"/>
              <w:rPr>
                <w:rFonts w:ascii="Cambria" w:hAnsi="Cambria"/>
                <w:bCs/>
              </w:rPr>
            </w:pPr>
            <w:r>
              <w:rPr>
                <w:rFonts w:ascii="Cambria" w:hAnsi="Cambria"/>
                <w:bCs/>
              </w:rPr>
              <w:t>3</w:t>
            </w:r>
          </w:p>
        </w:tc>
        <w:tc>
          <w:tcPr>
            <w:tcW w:w="5508" w:type="dxa"/>
          </w:tcPr>
          <w:p w14:paraId="16CCB3F3" w14:textId="77777777" w:rsidR="00391CC3" w:rsidRDefault="00391CC3" w:rsidP="00C613E9">
            <w:pPr>
              <w:rPr>
                <w:b/>
              </w:rPr>
            </w:pPr>
            <w:r w:rsidRPr="00336682">
              <w:rPr>
                <w:b/>
              </w:rPr>
              <w:t>Bola de Voleibol – Alta Qualidade</w:t>
            </w:r>
            <w:r>
              <w:rPr>
                <w:b/>
              </w:rPr>
              <w:t>.</w:t>
            </w:r>
          </w:p>
          <w:p w14:paraId="462022BB" w14:textId="77777777" w:rsidR="00391CC3" w:rsidRPr="00336682" w:rsidRDefault="00391CC3" w:rsidP="00C613E9">
            <w:pPr>
              <w:rPr>
                <w:b/>
              </w:rPr>
            </w:pPr>
            <w:r>
              <w:t xml:space="preserve">Bola de voleibol oficial, tamanho e peso regulamentares, indicada para uso em quadras internas, confeccionada com materiais de alta qualidade e resistência, adequada para treinamentos e competições de nível amador ou profissional. A bola deverá ter circunferência entre 65,0 cm e 67,0 cm e peso entre 260g e 280g, conforme padrões oficiais da modalidade. O revestimento externo deve ser </w:t>
            </w:r>
            <w:r>
              <w:lastRenderedPageBreak/>
              <w:t>em material sintético de alta durabilidade, como poliuretano (PU) ou PVC microtexturizado, com acabamento macio ao toque, proporcionando conforto, aderência e controle durante o jogo. A bola deverá ter câmara interna de borracha butílica ou similar, com alta capacidade de retenção de ar, e conter camadas internas de espuma que garantam maior absorção de impacto e maciez. A estrutura deverá ser composta por, no mínimo, 6 gomos com união costurada ou termocolada com padrão profissional de acabamento. A bola deverá ser apropriada para quadras internas com piso de madeira, cimento ou material sintético, apresentando resistência ao desgaste e bom desempenho em diferentes condições de uso. A pressão de uso recomendada deve estar entre 0,3 e 0,325 kgf/cm² (aproximadamente 294 a 318 hPa). A coloração deve ser variada e em alto contraste para melhor visibilidade. O produto deverá atender às normas técnicas nacionais. A bola deverá ser entregue nova, embalada individualmente, em perfeitas condições de uso, e com garantia contra defeitos de fabricação.</w:t>
            </w:r>
          </w:p>
        </w:tc>
        <w:tc>
          <w:tcPr>
            <w:tcW w:w="1056" w:type="dxa"/>
          </w:tcPr>
          <w:p w14:paraId="59E13547" w14:textId="77777777" w:rsidR="00391CC3" w:rsidRDefault="00391CC3" w:rsidP="00C613E9">
            <w:pPr>
              <w:jc w:val="center"/>
              <w:rPr>
                <w:rFonts w:ascii="Cambria" w:hAnsi="Cambria"/>
                <w:bCs/>
              </w:rPr>
            </w:pPr>
            <w:r>
              <w:rPr>
                <w:rFonts w:ascii="Cambria" w:hAnsi="Cambria"/>
                <w:bCs/>
              </w:rPr>
              <w:lastRenderedPageBreak/>
              <w:t>50</w:t>
            </w:r>
          </w:p>
        </w:tc>
        <w:tc>
          <w:tcPr>
            <w:tcW w:w="1104" w:type="dxa"/>
          </w:tcPr>
          <w:p w14:paraId="2FC5BA5D" w14:textId="77777777" w:rsidR="00391CC3" w:rsidRDefault="00391CC3" w:rsidP="00C613E9">
            <w:pPr>
              <w:jc w:val="center"/>
              <w:rPr>
                <w:rFonts w:ascii="Cambria" w:hAnsi="Cambria"/>
                <w:bCs/>
              </w:rPr>
            </w:pPr>
            <w:r>
              <w:rPr>
                <w:rFonts w:ascii="Cambria" w:hAnsi="Cambria"/>
                <w:bCs/>
              </w:rPr>
              <w:t>uni</w:t>
            </w:r>
          </w:p>
        </w:tc>
        <w:tc>
          <w:tcPr>
            <w:tcW w:w="1328" w:type="dxa"/>
          </w:tcPr>
          <w:p w14:paraId="4F8B45E5" w14:textId="77777777" w:rsidR="00391CC3" w:rsidRPr="00834864" w:rsidRDefault="00391CC3" w:rsidP="00C613E9">
            <w:pPr>
              <w:jc w:val="center"/>
              <w:rPr>
                <w:rFonts w:ascii="Cambria" w:hAnsi="Cambria"/>
                <w:b/>
              </w:rPr>
            </w:pPr>
          </w:p>
        </w:tc>
      </w:tr>
      <w:tr w:rsidR="00391CC3" w:rsidRPr="00834864" w14:paraId="49E32DD5" w14:textId="77777777" w:rsidTr="00C613E9">
        <w:trPr>
          <w:jc w:val="center"/>
        </w:trPr>
        <w:tc>
          <w:tcPr>
            <w:tcW w:w="972" w:type="dxa"/>
          </w:tcPr>
          <w:p w14:paraId="3D80A935" w14:textId="77777777" w:rsidR="00391CC3" w:rsidRDefault="00391CC3" w:rsidP="00C613E9">
            <w:pPr>
              <w:jc w:val="center"/>
              <w:rPr>
                <w:rFonts w:ascii="Cambria" w:hAnsi="Cambria"/>
                <w:bCs/>
              </w:rPr>
            </w:pPr>
            <w:r>
              <w:rPr>
                <w:rFonts w:ascii="Cambria" w:hAnsi="Cambria"/>
                <w:bCs/>
              </w:rPr>
              <w:t>4</w:t>
            </w:r>
          </w:p>
        </w:tc>
        <w:tc>
          <w:tcPr>
            <w:tcW w:w="5508" w:type="dxa"/>
          </w:tcPr>
          <w:p w14:paraId="0BE82AED" w14:textId="77777777" w:rsidR="00391CC3" w:rsidRPr="00336682" w:rsidRDefault="00391CC3" w:rsidP="00C613E9">
            <w:pPr>
              <w:rPr>
                <w:b/>
              </w:rPr>
            </w:pPr>
            <w:r w:rsidRPr="00FA7172">
              <w:rPr>
                <w:b/>
              </w:rPr>
              <w:t>Bola de Vôlei de Praia – Alta Qualidade</w:t>
            </w:r>
            <w:r>
              <w:rPr>
                <w:b/>
              </w:rPr>
              <w:t>.</w:t>
            </w:r>
            <w:r>
              <w:rPr>
                <w:b/>
              </w:rPr>
              <w:br/>
            </w:r>
            <w:r>
              <w:t xml:space="preserve">Bola de vôlei de praia oficial, tamanho e peso regulamentares, indicada para uso em areias naturais ou quadras de areia, confeccionada com materiais resistentes às condições externas, como sol, calor, umidade e abrasão. A bola deverá possuir circunferência entre 66,0 cm e 68,0 cm e peso entre 260g e 280g, conforme normas oficiais da modalidade. O revestimento externo deve ser confeccionado em material sintético impermeável de alta qualidade, como poliuretano (PU) ou PVC flexível, com superfície texturizada que proporcione boa aderência, controle e conforto ao toque, mesmo em condições de umidade. A bola deverá ter câmara interna de borracha butílica ou similar, com excelente retenção de ar, e estrutura interna com camadas que favoreçam o amortecimento de impacto e a durabilidade, mesmo sob uso intenso em ambientes externos. A montagem da bola deverá ser feita com no mínimo 6 gomos, com acabamento costurado à máquina ou tecnologia termocolada de alto padrão. A pressão recomendada para </w:t>
            </w:r>
            <w:r>
              <w:lastRenderedPageBreak/>
              <w:t>uso deverá estar entre 0,17 e 0,22 kgf/cm² (aproximadamente 171 a 221 hPa), garantindo um quique equilibrado e controle adequado. A bola deverá ser resistente à água, com coloração vibrante e de alto contraste, para facilitar a visualização durante o jogo ao ar livre. O produto deverá atender às especificações técnicas estabelecidas por normas nacionais. A bola deverá ser entregue nova, embalada individualmente, em perfeitas condições de uso e com garantia contra defeitos de fabricação.</w:t>
            </w:r>
          </w:p>
        </w:tc>
        <w:tc>
          <w:tcPr>
            <w:tcW w:w="1056" w:type="dxa"/>
          </w:tcPr>
          <w:p w14:paraId="64C38350" w14:textId="77777777" w:rsidR="00391CC3" w:rsidRDefault="00391CC3" w:rsidP="00C613E9">
            <w:pPr>
              <w:jc w:val="center"/>
              <w:rPr>
                <w:rFonts w:ascii="Cambria" w:hAnsi="Cambria"/>
                <w:bCs/>
              </w:rPr>
            </w:pPr>
            <w:r>
              <w:rPr>
                <w:rFonts w:ascii="Cambria" w:hAnsi="Cambria"/>
                <w:bCs/>
              </w:rPr>
              <w:lastRenderedPageBreak/>
              <w:t>30</w:t>
            </w:r>
          </w:p>
        </w:tc>
        <w:tc>
          <w:tcPr>
            <w:tcW w:w="1104" w:type="dxa"/>
          </w:tcPr>
          <w:p w14:paraId="3B917D43" w14:textId="77777777" w:rsidR="00391CC3" w:rsidRDefault="00391CC3" w:rsidP="00C613E9">
            <w:pPr>
              <w:jc w:val="center"/>
              <w:rPr>
                <w:rFonts w:ascii="Cambria" w:hAnsi="Cambria"/>
                <w:bCs/>
              </w:rPr>
            </w:pPr>
            <w:r>
              <w:rPr>
                <w:rFonts w:ascii="Cambria" w:hAnsi="Cambria"/>
                <w:bCs/>
              </w:rPr>
              <w:t>uni</w:t>
            </w:r>
          </w:p>
        </w:tc>
        <w:tc>
          <w:tcPr>
            <w:tcW w:w="1328" w:type="dxa"/>
          </w:tcPr>
          <w:p w14:paraId="577F4E14" w14:textId="77777777" w:rsidR="00391CC3" w:rsidRPr="00834864" w:rsidRDefault="00391CC3" w:rsidP="00C613E9">
            <w:pPr>
              <w:jc w:val="center"/>
              <w:rPr>
                <w:rFonts w:ascii="Cambria" w:hAnsi="Cambria"/>
                <w:b/>
              </w:rPr>
            </w:pPr>
          </w:p>
        </w:tc>
      </w:tr>
      <w:tr w:rsidR="00391CC3" w:rsidRPr="00834864" w14:paraId="6CDE3421" w14:textId="77777777" w:rsidTr="00C613E9">
        <w:trPr>
          <w:jc w:val="center"/>
        </w:trPr>
        <w:tc>
          <w:tcPr>
            <w:tcW w:w="972" w:type="dxa"/>
          </w:tcPr>
          <w:p w14:paraId="2B6212AE" w14:textId="77777777" w:rsidR="00391CC3" w:rsidRDefault="00391CC3" w:rsidP="00C613E9">
            <w:pPr>
              <w:jc w:val="center"/>
              <w:rPr>
                <w:rFonts w:ascii="Cambria" w:hAnsi="Cambria"/>
                <w:bCs/>
              </w:rPr>
            </w:pPr>
            <w:r>
              <w:rPr>
                <w:rFonts w:ascii="Cambria" w:hAnsi="Cambria"/>
                <w:bCs/>
              </w:rPr>
              <w:t>5</w:t>
            </w:r>
          </w:p>
        </w:tc>
        <w:tc>
          <w:tcPr>
            <w:tcW w:w="5508" w:type="dxa"/>
          </w:tcPr>
          <w:p w14:paraId="6C736FEE" w14:textId="77777777" w:rsidR="00391CC3" w:rsidRDefault="00391CC3" w:rsidP="00C613E9">
            <w:pPr>
              <w:rPr>
                <w:b/>
              </w:rPr>
            </w:pPr>
            <w:r w:rsidRPr="00FA7172">
              <w:rPr>
                <w:b/>
              </w:rPr>
              <w:t>Bola de Futevôlei – Alta Qualidade</w:t>
            </w:r>
            <w:r>
              <w:rPr>
                <w:b/>
              </w:rPr>
              <w:t>.</w:t>
            </w:r>
          </w:p>
          <w:p w14:paraId="2399EBAF" w14:textId="77777777" w:rsidR="00391CC3" w:rsidRPr="00FA7172" w:rsidRDefault="00391CC3" w:rsidP="00C613E9">
            <w:pPr>
              <w:rPr>
                <w:b/>
              </w:rPr>
            </w:pPr>
            <w:r>
              <w:t xml:space="preserve">Bola de futevôlei oficial, tamanho e peso regulamentares, desenvolvida especificamente para prática esportiva em quadras de areia ou ambientes externos. A bola deverá ter circunferência entre 66,0 cm e 68,0 cm e peso entre 430g e 450g, de acordo com os padrões utilizados na modalidade. O material externo deverá ser confeccionado em poliuretano (PU) macio ou material sintético similar de alta resistência, com superfície texturizada ou microtexturizada que ofereça maior aderência, conforto ao toque e controle durante o jogo com os pés, cabeça e ombros. A bola deve ser resistente à água, à abrasão da areia e à exposição ao sol, mantendo sua forma e desempenho mesmo em condições climáticas adversas. A câmara interna deve ser de borracha butílica ou material equivalente, garantindo ótima retenção de ar. A bola deverá possuir estrutura composta por, no mínimo, 6 gomos, com união costurada ou termocolada, acabamento de alto padrão e peso balanceado, proporcionando trajetória estável. A pressão recomendada para uso deve estar entre 0,4 e 0,6 bar (400 a 600 hPa), garantindo boa resposta e controle durante os movimentos típicos do futevôlei. A coloração deve ser vibrante e de alto contraste, para facilitar a visualização em ambientes externos e sob luz solar intensa. O produto deve atender às normas técnicas nacionais ou internacionais de qualidade, como INMETRO, ou equivalente. A bola deverá ser entregue nova, embalada individualmente, em </w:t>
            </w:r>
            <w:r>
              <w:lastRenderedPageBreak/>
              <w:t>perfeitas condições de uso e com garantia contra defeitos de fabricação.</w:t>
            </w:r>
          </w:p>
        </w:tc>
        <w:tc>
          <w:tcPr>
            <w:tcW w:w="1056" w:type="dxa"/>
          </w:tcPr>
          <w:p w14:paraId="62F3538A" w14:textId="77777777" w:rsidR="00391CC3" w:rsidRDefault="00391CC3" w:rsidP="00C613E9">
            <w:pPr>
              <w:jc w:val="center"/>
              <w:rPr>
                <w:rFonts w:ascii="Cambria" w:hAnsi="Cambria"/>
                <w:bCs/>
              </w:rPr>
            </w:pPr>
            <w:r>
              <w:rPr>
                <w:rFonts w:ascii="Cambria" w:hAnsi="Cambria"/>
                <w:bCs/>
              </w:rPr>
              <w:lastRenderedPageBreak/>
              <w:t>30</w:t>
            </w:r>
          </w:p>
        </w:tc>
        <w:tc>
          <w:tcPr>
            <w:tcW w:w="1104" w:type="dxa"/>
          </w:tcPr>
          <w:p w14:paraId="2BD8D377" w14:textId="77777777" w:rsidR="00391CC3" w:rsidRDefault="00391CC3" w:rsidP="00C613E9">
            <w:pPr>
              <w:jc w:val="center"/>
              <w:rPr>
                <w:rFonts w:ascii="Cambria" w:hAnsi="Cambria"/>
                <w:bCs/>
              </w:rPr>
            </w:pPr>
            <w:r>
              <w:rPr>
                <w:rFonts w:ascii="Cambria" w:hAnsi="Cambria"/>
                <w:bCs/>
              </w:rPr>
              <w:t>uni</w:t>
            </w:r>
          </w:p>
        </w:tc>
        <w:tc>
          <w:tcPr>
            <w:tcW w:w="1328" w:type="dxa"/>
          </w:tcPr>
          <w:p w14:paraId="38353926" w14:textId="77777777" w:rsidR="00391CC3" w:rsidRPr="00834864" w:rsidRDefault="00391CC3" w:rsidP="00C613E9">
            <w:pPr>
              <w:jc w:val="center"/>
              <w:rPr>
                <w:rFonts w:ascii="Cambria" w:hAnsi="Cambria"/>
                <w:b/>
              </w:rPr>
            </w:pPr>
          </w:p>
        </w:tc>
      </w:tr>
      <w:tr w:rsidR="00391CC3" w:rsidRPr="00834864" w14:paraId="5D114494" w14:textId="77777777" w:rsidTr="00C613E9">
        <w:trPr>
          <w:jc w:val="center"/>
        </w:trPr>
        <w:tc>
          <w:tcPr>
            <w:tcW w:w="972" w:type="dxa"/>
          </w:tcPr>
          <w:p w14:paraId="2382C136" w14:textId="77777777" w:rsidR="00391CC3" w:rsidRDefault="00391CC3" w:rsidP="00C613E9">
            <w:pPr>
              <w:jc w:val="center"/>
              <w:rPr>
                <w:rFonts w:ascii="Cambria" w:hAnsi="Cambria"/>
                <w:bCs/>
              </w:rPr>
            </w:pPr>
            <w:r>
              <w:rPr>
                <w:rFonts w:ascii="Cambria" w:hAnsi="Cambria"/>
                <w:bCs/>
              </w:rPr>
              <w:t>6</w:t>
            </w:r>
          </w:p>
        </w:tc>
        <w:tc>
          <w:tcPr>
            <w:tcW w:w="5508" w:type="dxa"/>
          </w:tcPr>
          <w:p w14:paraId="6A3B0BC2" w14:textId="77777777" w:rsidR="00391CC3" w:rsidRPr="0027454C" w:rsidRDefault="00391CC3" w:rsidP="00C613E9">
            <w:pPr>
              <w:rPr>
                <w:b/>
              </w:rPr>
            </w:pPr>
            <w:r w:rsidRPr="0027454C">
              <w:rPr>
                <w:b/>
              </w:rPr>
              <w:t>Bola de handebol- Alta qualidade</w:t>
            </w:r>
          </w:p>
          <w:p w14:paraId="763EF4D4" w14:textId="77777777" w:rsidR="00391CC3" w:rsidRPr="00FA7172" w:rsidRDefault="00391CC3" w:rsidP="00C613E9">
            <w:pPr>
              <w:rPr>
                <w:b/>
              </w:rPr>
            </w:pPr>
            <w:r>
              <w:t>Bola de handebol oficial, tamanho e peso regulamentares, indicada para uso em quadras internas, confeccionada com materiais de alta resistência e durabilidade, própria para partidas e treinamentos de nível amador ou profissional. A bola deverá possuir tamanho e peso conforme a categoria solicitada (Categoria Adulto Masculino: tamanho 3 – circunferência entre 58 e 60 cm; peso entre 425g e 475g / Categoria Adulto Feminino: tamanho 2 – circunferência entre 54 e 56 cm; peso entre 325g e 375g). O revestimento externo deverá ser em material sintético de alta qualidade, como poliuretano (PU), com superfície microtexturizada e acabamento macio que proporcione aderência ideal ao manuseio com as mãos, inclusive sem o uso de resina. A bola deverá possuir câmara interna de borracha butílica ou similar, com excelente capacidade de retenção de ar, além de camadas internas que garantam maior amortecimento de impacto, forma estável e durabilidade. A montagem deve contar com no mínimo 6 gomos, unidos por costura à máquina ou tecnologia termocolada de alto padrão. A bola deverá ser adequada para uso em pisos de quadra, como madeira, cimento ou materiais sintéticos, com resistência ao desgaste. A pressão de uso recomendada deverá estar entre 0,3 e 0,5 bar (300 a 500 hPa), de acordo com o tamanho. A coloração deve ser vibrante e de alto contraste, para facilitar a visualização durante o jogo. O produto deverá atender às normas técnicas de qualidade nacionais ou internacionais, como INMETRO. A bola deverá ser entregue nova, embalada individualmente, em perfeitas condições de uso, e com garantia contra defeitos de fabricação.</w:t>
            </w:r>
          </w:p>
        </w:tc>
        <w:tc>
          <w:tcPr>
            <w:tcW w:w="1056" w:type="dxa"/>
          </w:tcPr>
          <w:p w14:paraId="684363AC" w14:textId="77777777" w:rsidR="00391CC3" w:rsidRDefault="00391CC3" w:rsidP="00C613E9">
            <w:pPr>
              <w:jc w:val="center"/>
              <w:rPr>
                <w:rFonts w:ascii="Cambria" w:hAnsi="Cambria"/>
                <w:bCs/>
              </w:rPr>
            </w:pPr>
            <w:r>
              <w:rPr>
                <w:rFonts w:ascii="Cambria" w:hAnsi="Cambria"/>
                <w:bCs/>
              </w:rPr>
              <w:t>5</w:t>
            </w:r>
          </w:p>
        </w:tc>
        <w:tc>
          <w:tcPr>
            <w:tcW w:w="1104" w:type="dxa"/>
          </w:tcPr>
          <w:p w14:paraId="7C53A4A8" w14:textId="77777777" w:rsidR="00391CC3" w:rsidRDefault="00391CC3" w:rsidP="00C613E9">
            <w:pPr>
              <w:jc w:val="center"/>
              <w:rPr>
                <w:rFonts w:ascii="Cambria" w:hAnsi="Cambria"/>
                <w:bCs/>
              </w:rPr>
            </w:pPr>
            <w:r>
              <w:rPr>
                <w:rFonts w:ascii="Cambria" w:hAnsi="Cambria"/>
                <w:bCs/>
              </w:rPr>
              <w:t>uni</w:t>
            </w:r>
          </w:p>
        </w:tc>
        <w:tc>
          <w:tcPr>
            <w:tcW w:w="1328" w:type="dxa"/>
          </w:tcPr>
          <w:p w14:paraId="2FE0C5CE" w14:textId="77777777" w:rsidR="00391CC3" w:rsidRPr="00834864" w:rsidRDefault="00391CC3" w:rsidP="00C613E9">
            <w:pPr>
              <w:jc w:val="center"/>
              <w:rPr>
                <w:rFonts w:ascii="Cambria" w:hAnsi="Cambria"/>
                <w:b/>
              </w:rPr>
            </w:pPr>
          </w:p>
        </w:tc>
      </w:tr>
      <w:tr w:rsidR="00391CC3" w:rsidRPr="00834864" w14:paraId="740E8458" w14:textId="77777777" w:rsidTr="00C613E9">
        <w:trPr>
          <w:jc w:val="center"/>
        </w:trPr>
        <w:tc>
          <w:tcPr>
            <w:tcW w:w="972" w:type="dxa"/>
          </w:tcPr>
          <w:p w14:paraId="7A80CC4F" w14:textId="77777777" w:rsidR="00391CC3" w:rsidRDefault="00391CC3" w:rsidP="00C613E9">
            <w:pPr>
              <w:jc w:val="center"/>
              <w:rPr>
                <w:rFonts w:ascii="Cambria" w:hAnsi="Cambria"/>
                <w:bCs/>
              </w:rPr>
            </w:pPr>
            <w:r>
              <w:rPr>
                <w:rFonts w:ascii="Cambria" w:hAnsi="Cambria"/>
                <w:bCs/>
              </w:rPr>
              <w:t>7</w:t>
            </w:r>
          </w:p>
        </w:tc>
        <w:tc>
          <w:tcPr>
            <w:tcW w:w="5508" w:type="dxa"/>
          </w:tcPr>
          <w:p w14:paraId="3A2AFE24" w14:textId="77777777" w:rsidR="00391CC3" w:rsidRDefault="00391CC3" w:rsidP="00C613E9">
            <w:pPr>
              <w:rPr>
                <w:b/>
              </w:rPr>
            </w:pPr>
            <w:r w:rsidRPr="00FA7172">
              <w:rPr>
                <w:b/>
              </w:rPr>
              <w:t>Colete Esportivo</w:t>
            </w:r>
            <w:r>
              <w:rPr>
                <w:b/>
              </w:rPr>
              <w:t>.</w:t>
            </w:r>
          </w:p>
          <w:p w14:paraId="1E648645" w14:textId="77777777" w:rsidR="00391CC3" w:rsidRPr="00FA7172" w:rsidRDefault="00391CC3" w:rsidP="00C613E9">
            <w:pPr>
              <w:rPr>
                <w:b/>
              </w:rPr>
            </w:pPr>
            <w:r>
              <w:t xml:space="preserve">Colete esportivo tamanho P, M, G, GG, G1, confeccionado em tecido leve, resistente e de alta qualidade, próprio para uso em práticas esportivas coletivas como futebol, futsal, </w:t>
            </w:r>
            <w:r>
              <w:lastRenderedPageBreak/>
              <w:t>vôlei, futevôlei e outras modalidades. O material deverá ser 100% poliéster ou similar, com malha telada ou microperfurada, que proporcione conforto térmico, rápida secagem e boa ventilação durante a atividade física. O tecido deverá ser macio ao toque, não abrasivo e de boa elasticidade, permitindo liberdade de movimentos. A costura deverá ser reforçada, com acabamento resistente para garantir durabilidade em usos repetidos e lavagens frequentes. O corte deverá ser anatômico, com gola e cavas amplas, que permitam fácil colocação sobre a camiseta ou uniforme, sem causar desconforto. A coloração deve ser viva e variada (cores sortidas), em tons de alta visibilidade para fácil identificação entre equipes durante os jogos. O colete deverá ser leve, dobrável e de fácil armazenamento. Produto destinado ao uso em ambientes internos e externos, com resistência ao atrito e à exposição moderada ao sol e à umidade. Cada unidade deverá ser entregue nova, limpa, embalada individualmente, e em perfeitas condições de uso. O tamanho será definido pelo contratante na realização do pedido.</w:t>
            </w:r>
          </w:p>
        </w:tc>
        <w:tc>
          <w:tcPr>
            <w:tcW w:w="1056" w:type="dxa"/>
          </w:tcPr>
          <w:p w14:paraId="117FBAB8" w14:textId="77777777" w:rsidR="00391CC3" w:rsidRDefault="00391CC3" w:rsidP="00C613E9">
            <w:pPr>
              <w:jc w:val="center"/>
              <w:rPr>
                <w:rFonts w:ascii="Cambria" w:hAnsi="Cambria"/>
                <w:bCs/>
              </w:rPr>
            </w:pPr>
            <w:r>
              <w:rPr>
                <w:rFonts w:ascii="Cambria" w:hAnsi="Cambria"/>
                <w:bCs/>
              </w:rPr>
              <w:lastRenderedPageBreak/>
              <w:t>80</w:t>
            </w:r>
          </w:p>
        </w:tc>
        <w:tc>
          <w:tcPr>
            <w:tcW w:w="1104" w:type="dxa"/>
          </w:tcPr>
          <w:p w14:paraId="6C2ADA6A" w14:textId="77777777" w:rsidR="00391CC3" w:rsidRDefault="00391CC3" w:rsidP="00C613E9">
            <w:pPr>
              <w:jc w:val="center"/>
              <w:rPr>
                <w:rFonts w:ascii="Cambria" w:hAnsi="Cambria"/>
                <w:bCs/>
              </w:rPr>
            </w:pPr>
            <w:r>
              <w:rPr>
                <w:rFonts w:ascii="Cambria" w:hAnsi="Cambria"/>
                <w:bCs/>
              </w:rPr>
              <w:t>uni</w:t>
            </w:r>
          </w:p>
        </w:tc>
        <w:tc>
          <w:tcPr>
            <w:tcW w:w="1328" w:type="dxa"/>
          </w:tcPr>
          <w:p w14:paraId="430A0FD7" w14:textId="77777777" w:rsidR="00391CC3" w:rsidRPr="00834864" w:rsidRDefault="00391CC3" w:rsidP="00C613E9">
            <w:pPr>
              <w:jc w:val="center"/>
              <w:rPr>
                <w:rFonts w:ascii="Cambria" w:hAnsi="Cambria"/>
                <w:b/>
              </w:rPr>
            </w:pPr>
          </w:p>
        </w:tc>
      </w:tr>
      <w:tr w:rsidR="00391CC3" w:rsidRPr="00834864" w14:paraId="2D232587" w14:textId="77777777" w:rsidTr="00C613E9">
        <w:trPr>
          <w:jc w:val="center"/>
        </w:trPr>
        <w:tc>
          <w:tcPr>
            <w:tcW w:w="972" w:type="dxa"/>
          </w:tcPr>
          <w:p w14:paraId="6BF80A9E" w14:textId="77777777" w:rsidR="00391CC3" w:rsidRDefault="00391CC3" w:rsidP="00C613E9">
            <w:pPr>
              <w:jc w:val="center"/>
              <w:rPr>
                <w:rFonts w:ascii="Cambria" w:hAnsi="Cambria"/>
                <w:bCs/>
              </w:rPr>
            </w:pPr>
            <w:r>
              <w:rPr>
                <w:rFonts w:ascii="Cambria" w:hAnsi="Cambria"/>
                <w:bCs/>
              </w:rPr>
              <w:t>8</w:t>
            </w:r>
          </w:p>
        </w:tc>
        <w:tc>
          <w:tcPr>
            <w:tcW w:w="5508" w:type="dxa"/>
          </w:tcPr>
          <w:p w14:paraId="25BC49E8" w14:textId="77777777" w:rsidR="00391CC3" w:rsidRDefault="00391CC3" w:rsidP="00C613E9">
            <w:pPr>
              <w:rPr>
                <w:b/>
              </w:rPr>
            </w:pPr>
            <w:r w:rsidRPr="009722C9">
              <w:rPr>
                <w:b/>
              </w:rPr>
              <w:t>Jogo de Uniformes de Futebol Completo – 22 Jogadores</w:t>
            </w:r>
            <w:r>
              <w:rPr>
                <w:b/>
              </w:rPr>
              <w:t>.</w:t>
            </w:r>
          </w:p>
          <w:p w14:paraId="436C2285" w14:textId="77777777" w:rsidR="00391CC3" w:rsidRDefault="00391CC3" w:rsidP="00C613E9">
            <w:r>
              <w:t xml:space="preserve">Jogo de uniformes completos para equipe de futebol, contendo vestuário completo para 20 jogadores de linha e 2 goleiros, totalizando 22 kits. Cada kit de jogador deverá conter 1 (uma) camisa, 1 (um) short e 1 (um) par de meiões. As peças deverão ser confeccionadas em tecido do tipo dry fit (100% poliéster ou similar), com tecnologia que proporcione conforto térmico, leveza, rápida evaporação do suor e boa ventilação, ideal para prática esportiva em ambientes abertos ou fechados. As camisas devem ter corte anatômico, gola careca ou em "V", costuras reforçadas, e mangas curtas. Os shorts devem possuir cós elástico com cordão interno para ajuste, corte esportivo, e costuras reforçadas. Os meiões deverão ser de material elástico e confortável, com boa compressão e durabilidade, próprios para uso com caneleiras. Os dois kits de goleiro devem conter camisa com mangas longas, short e meião, podendo ter cores distintas das dos </w:t>
            </w:r>
            <w:r>
              <w:lastRenderedPageBreak/>
              <w:t>jogadores de linha, com características semelhantes de tecido e conforto, sendo opcional o uso de leve acolchoamento nas mangas e lateral do short. As cores do uniforme deverão ser definidas pela Administração no momento da solicitação, podendo conter até duas cores predominantes e detalhes secundários. As peças deverão permitir aplicação posterior de escudo, numeração e patrocínio por sublimação ou silk-screen. Cada item deve ser entregue novo, embalado individualmente por kit, em perfeitas condições de uso, com acabamento profissional, e com garantia contra defeitos de fabricação.</w:t>
            </w:r>
          </w:p>
          <w:p w14:paraId="26752EF8" w14:textId="77777777" w:rsidR="00391CC3" w:rsidRPr="0027454C" w:rsidRDefault="00391CC3" w:rsidP="00C613E9">
            <w:pPr>
              <w:pStyle w:val="NormalWeb"/>
            </w:pPr>
            <w:r>
              <w:t>O kit deverá ser fornecido nos tamanhos variados (P, M, G ou GG), conforme solicitação da Administração.</w:t>
            </w:r>
          </w:p>
        </w:tc>
        <w:tc>
          <w:tcPr>
            <w:tcW w:w="1056" w:type="dxa"/>
          </w:tcPr>
          <w:p w14:paraId="7897B416" w14:textId="77777777" w:rsidR="00391CC3" w:rsidRDefault="00391CC3" w:rsidP="00C613E9">
            <w:pPr>
              <w:jc w:val="center"/>
              <w:rPr>
                <w:rFonts w:ascii="Cambria" w:hAnsi="Cambria"/>
                <w:bCs/>
              </w:rPr>
            </w:pPr>
            <w:r>
              <w:rPr>
                <w:rFonts w:ascii="Cambria" w:hAnsi="Cambria"/>
                <w:bCs/>
              </w:rPr>
              <w:lastRenderedPageBreak/>
              <w:t>10</w:t>
            </w:r>
          </w:p>
        </w:tc>
        <w:tc>
          <w:tcPr>
            <w:tcW w:w="1104" w:type="dxa"/>
          </w:tcPr>
          <w:p w14:paraId="6EE4A195" w14:textId="77777777" w:rsidR="00391CC3" w:rsidRDefault="00391CC3" w:rsidP="00C613E9">
            <w:pPr>
              <w:jc w:val="center"/>
              <w:rPr>
                <w:rFonts w:ascii="Cambria" w:hAnsi="Cambria"/>
                <w:bCs/>
              </w:rPr>
            </w:pPr>
            <w:r>
              <w:rPr>
                <w:rFonts w:ascii="Cambria" w:hAnsi="Cambria"/>
                <w:bCs/>
              </w:rPr>
              <w:t>jogo</w:t>
            </w:r>
          </w:p>
        </w:tc>
        <w:tc>
          <w:tcPr>
            <w:tcW w:w="1328" w:type="dxa"/>
          </w:tcPr>
          <w:p w14:paraId="5417B90E" w14:textId="77777777" w:rsidR="00391CC3" w:rsidRPr="00834864" w:rsidRDefault="00391CC3" w:rsidP="00C613E9">
            <w:pPr>
              <w:jc w:val="center"/>
              <w:rPr>
                <w:rFonts w:ascii="Cambria" w:hAnsi="Cambria"/>
                <w:b/>
              </w:rPr>
            </w:pPr>
          </w:p>
        </w:tc>
      </w:tr>
      <w:tr w:rsidR="00391CC3" w:rsidRPr="00834864" w14:paraId="602BF2B9" w14:textId="77777777" w:rsidTr="00C613E9">
        <w:trPr>
          <w:jc w:val="center"/>
        </w:trPr>
        <w:tc>
          <w:tcPr>
            <w:tcW w:w="972" w:type="dxa"/>
          </w:tcPr>
          <w:p w14:paraId="386384E9" w14:textId="77777777" w:rsidR="00391CC3" w:rsidRDefault="00391CC3" w:rsidP="00C613E9">
            <w:pPr>
              <w:jc w:val="center"/>
              <w:rPr>
                <w:rFonts w:ascii="Cambria" w:hAnsi="Cambria"/>
                <w:bCs/>
              </w:rPr>
            </w:pPr>
            <w:r>
              <w:rPr>
                <w:rFonts w:ascii="Cambria" w:hAnsi="Cambria"/>
                <w:bCs/>
              </w:rPr>
              <w:t>9</w:t>
            </w:r>
          </w:p>
        </w:tc>
        <w:tc>
          <w:tcPr>
            <w:tcW w:w="5508" w:type="dxa"/>
          </w:tcPr>
          <w:p w14:paraId="5CEEA274" w14:textId="77777777" w:rsidR="00391CC3" w:rsidRDefault="00391CC3" w:rsidP="00C613E9">
            <w:pPr>
              <w:rPr>
                <w:b/>
              </w:rPr>
            </w:pPr>
            <w:r w:rsidRPr="009722C9">
              <w:rPr>
                <w:b/>
              </w:rPr>
              <w:t>Jogo de Uniformes de Vôlei – 20 Jogadores</w:t>
            </w:r>
            <w:r>
              <w:rPr>
                <w:b/>
              </w:rPr>
              <w:t>.</w:t>
            </w:r>
          </w:p>
          <w:p w14:paraId="49DB24BE" w14:textId="77777777" w:rsidR="00391CC3" w:rsidRDefault="00391CC3" w:rsidP="00C613E9">
            <w:pPr>
              <w:pStyle w:val="NormalWeb"/>
            </w:pPr>
            <w:r>
              <w:t>Jogo de uniformes completos para equipe de vôlei, contendo 20 kits individuais, compostos por 1 (uma) camisa e 1 (um) short cada. As peças deverão ser confeccionadas em tecido tecnológico tipo dry fit (100% poliéster ou similar), leve, respirável, de secagem rápida e que proporcione conforto térmico e liberdade de movimentos, ideal para prática esportiva de alta intensidade. As camisas devem ter corte anatômico, mangas curtas, gola careca ou em “V”, com costuras reforçadas e acabamento profissional. Os shorts deverão ter cós elástico com cordão interno para ajuste, corte esportivo e costuras reforçadas, adequados à prática de voleibol. As peças deverão permitir aplicação posterior de numeração, escudo ou logotipo por sublimação, bordado ou silk-screen. As cores deverão ser definidas pela Administração no momento da solicitação, podendo conter até duas cores principais e detalhes secundários. Os uniformes devem ser confortáveis, com alta durabilidade, resistência à lavagem e ao uso frequente. Cada kit deverá ser entregue novo, embalado individualmente, em perfeitas condições de uso, e com garantia contra defeitos de fabricação.</w:t>
            </w:r>
          </w:p>
          <w:p w14:paraId="771D5660" w14:textId="77777777" w:rsidR="00391CC3" w:rsidRPr="009722C9" w:rsidRDefault="00391CC3" w:rsidP="00C613E9">
            <w:pPr>
              <w:pStyle w:val="NormalWeb"/>
            </w:pPr>
            <w:r>
              <w:t>O kit deverá ser fornecido nos tamanhos variados (P, M, G ou GG), conforme solicitação da Administração.</w:t>
            </w:r>
          </w:p>
        </w:tc>
        <w:tc>
          <w:tcPr>
            <w:tcW w:w="1056" w:type="dxa"/>
          </w:tcPr>
          <w:p w14:paraId="3B879A69" w14:textId="77777777" w:rsidR="00391CC3" w:rsidRDefault="00391CC3" w:rsidP="00C613E9">
            <w:pPr>
              <w:jc w:val="center"/>
              <w:rPr>
                <w:rFonts w:ascii="Cambria" w:hAnsi="Cambria"/>
                <w:bCs/>
              </w:rPr>
            </w:pPr>
            <w:r>
              <w:rPr>
                <w:rFonts w:ascii="Cambria" w:hAnsi="Cambria"/>
                <w:bCs/>
              </w:rPr>
              <w:t>10</w:t>
            </w:r>
          </w:p>
        </w:tc>
        <w:tc>
          <w:tcPr>
            <w:tcW w:w="1104" w:type="dxa"/>
          </w:tcPr>
          <w:p w14:paraId="5C3B7999" w14:textId="77777777" w:rsidR="00391CC3" w:rsidRDefault="00391CC3" w:rsidP="00C613E9">
            <w:pPr>
              <w:jc w:val="center"/>
              <w:rPr>
                <w:rFonts w:ascii="Cambria" w:hAnsi="Cambria"/>
                <w:bCs/>
              </w:rPr>
            </w:pPr>
            <w:r>
              <w:rPr>
                <w:rFonts w:ascii="Cambria" w:hAnsi="Cambria"/>
                <w:bCs/>
              </w:rPr>
              <w:t>jogo</w:t>
            </w:r>
          </w:p>
        </w:tc>
        <w:tc>
          <w:tcPr>
            <w:tcW w:w="1328" w:type="dxa"/>
          </w:tcPr>
          <w:p w14:paraId="70B4B90C" w14:textId="77777777" w:rsidR="00391CC3" w:rsidRPr="00834864" w:rsidRDefault="00391CC3" w:rsidP="00C613E9">
            <w:pPr>
              <w:jc w:val="center"/>
              <w:rPr>
                <w:rFonts w:ascii="Cambria" w:hAnsi="Cambria"/>
                <w:b/>
              </w:rPr>
            </w:pPr>
          </w:p>
        </w:tc>
      </w:tr>
      <w:tr w:rsidR="00391CC3" w:rsidRPr="00834864" w14:paraId="37C02D86" w14:textId="77777777" w:rsidTr="00C613E9">
        <w:trPr>
          <w:jc w:val="center"/>
        </w:trPr>
        <w:tc>
          <w:tcPr>
            <w:tcW w:w="972" w:type="dxa"/>
          </w:tcPr>
          <w:p w14:paraId="110B9CAB" w14:textId="77777777" w:rsidR="00391CC3" w:rsidRDefault="00391CC3" w:rsidP="00C613E9">
            <w:pPr>
              <w:jc w:val="center"/>
              <w:rPr>
                <w:rFonts w:ascii="Cambria" w:hAnsi="Cambria"/>
                <w:bCs/>
              </w:rPr>
            </w:pPr>
            <w:r>
              <w:rPr>
                <w:rFonts w:ascii="Cambria" w:hAnsi="Cambria"/>
                <w:bCs/>
              </w:rPr>
              <w:t>10</w:t>
            </w:r>
          </w:p>
        </w:tc>
        <w:tc>
          <w:tcPr>
            <w:tcW w:w="5508" w:type="dxa"/>
          </w:tcPr>
          <w:p w14:paraId="05861076" w14:textId="77777777" w:rsidR="00391CC3" w:rsidRDefault="00391CC3" w:rsidP="00C613E9">
            <w:pPr>
              <w:rPr>
                <w:b/>
              </w:rPr>
            </w:pPr>
            <w:r w:rsidRPr="009722C9">
              <w:rPr>
                <w:b/>
              </w:rPr>
              <w:t>Jogo de Uniformes de Basquete – 20 Jogadores</w:t>
            </w:r>
            <w:r>
              <w:rPr>
                <w:b/>
              </w:rPr>
              <w:t>.</w:t>
            </w:r>
          </w:p>
          <w:p w14:paraId="03322529" w14:textId="77777777" w:rsidR="00391CC3" w:rsidRDefault="00391CC3" w:rsidP="00C613E9">
            <w:r>
              <w:lastRenderedPageBreak/>
              <w:t>Jogo de uniformes completos para equipe de basquete, contendo 20 kits individuais, compostos por 1 (uma) camisa regata e 1 (um) short cada. As peças deverão ser confeccionadas em tecido tecnológico tipo dry fit (100% poliéster ou similar), leve, respirável, de secagem rápida e que proporcione conforto térmico e liberdade total de movimentos, adequado para práticas esportivas intensas. As camisas deverão apresentar corte anatômico, gola careca, sem mangas, com costuras reforçadas e acabamento profissional. Os shorts deverão possuir cós elástico com cordão interno para ajuste, corte esportivo adequado à prática de basquete e costuras reforçadas para maior durabilidade. As peças devem permitir aplicação posterior de numeração, escudo ou logotipo por meio de sublimação, bordado ou silk-screen. As cores do uniforme serão definidas pela Administração no momento da solicitação, podendo conter até duas cores predominantes e detalhes secundários. Os uniformes devem garantir conforto, resistência à lavagem e ao uso frequente, com alta durabilidade. Cada kit deverá ser entregue novo, embalado individualmente, em perfeitas condições de uso e com garantia contra defeitos de fabricação.</w:t>
            </w:r>
          </w:p>
          <w:p w14:paraId="35C84267" w14:textId="77777777" w:rsidR="00391CC3" w:rsidRPr="0027454C" w:rsidRDefault="00391CC3" w:rsidP="00C613E9">
            <w:pPr>
              <w:pStyle w:val="NormalWeb"/>
            </w:pPr>
            <w:r>
              <w:t>O kit deverá ser fornecido nos tamanhos variados (P, M, G ou GG), conforme solicitação da Administração.</w:t>
            </w:r>
          </w:p>
        </w:tc>
        <w:tc>
          <w:tcPr>
            <w:tcW w:w="1056" w:type="dxa"/>
          </w:tcPr>
          <w:p w14:paraId="5EA83F36" w14:textId="77777777" w:rsidR="00391CC3" w:rsidRDefault="00391CC3" w:rsidP="00C613E9">
            <w:pPr>
              <w:jc w:val="center"/>
              <w:rPr>
                <w:rFonts w:ascii="Cambria" w:hAnsi="Cambria"/>
                <w:bCs/>
              </w:rPr>
            </w:pPr>
            <w:r>
              <w:rPr>
                <w:rFonts w:ascii="Cambria" w:hAnsi="Cambria"/>
                <w:bCs/>
              </w:rPr>
              <w:lastRenderedPageBreak/>
              <w:t>10</w:t>
            </w:r>
          </w:p>
        </w:tc>
        <w:tc>
          <w:tcPr>
            <w:tcW w:w="1104" w:type="dxa"/>
          </w:tcPr>
          <w:p w14:paraId="778DEAA2" w14:textId="77777777" w:rsidR="00391CC3" w:rsidRDefault="00391CC3" w:rsidP="00C613E9">
            <w:pPr>
              <w:jc w:val="center"/>
              <w:rPr>
                <w:rFonts w:ascii="Cambria" w:hAnsi="Cambria"/>
                <w:bCs/>
              </w:rPr>
            </w:pPr>
            <w:r>
              <w:rPr>
                <w:rFonts w:ascii="Cambria" w:hAnsi="Cambria"/>
                <w:bCs/>
              </w:rPr>
              <w:t>jogo</w:t>
            </w:r>
          </w:p>
        </w:tc>
        <w:tc>
          <w:tcPr>
            <w:tcW w:w="1328" w:type="dxa"/>
          </w:tcPr>
          <w:p w14:paraId="1A6F37E6" w14:textId="77777777" w:rsidR="00391CC3" w:rsidRPr="00834864" w:rsidRDefault="00391CC3" w:rsidP="00C613E9">
            <w:pPr>
              <w:jc w:val="center"/>
              <w:rPr>
                <w:rFonts w:ascii="Cambria" w:hAnsi="Cambria"/>
                <w:b/>
              </w:rPr>
            </w:pPr>
          </w:p>
        </w:tc>
      </w:tr>
      <w:tr w:rsidR="00391CC3" w:rsidRPr="00834864" w14:paraId="530B333D" w14:textId="77777777" w:rsidTr="00C613E9">
        <w:trPr>
          <w:jc w:val="center"/>
        </w:trPr>
        <w:tc>
          <w:tcPr>
            <w:tcW w:w="972" w:type="dxa"/>
          </w:tcPr>
          <w:p w14:paraId="629F45A5" w14:textId="77777777" w:rsidR="00391CC3" w:rsidRDefault="00391CC3" w:rsidP="00C613E9">
            <w:pPr>
              <w:jc w:val="center"/>
              <w:rPr>
                <w:rFonts w:ascii="Cambria" w:hAnsi="Cambria"/>
                <w:bCs/>
              </w:rPr>
            </w:pPr>
            <w:r>
              <w:rPr>
                <w:rFonts w:ascii="Cambria" w:hAnsi="Cambria"/>
                <w:bCs/>
              </w:rPr>
              <w:t>11</w:t>
            </w:r>
          </w:p>
        </w:tc>
        <w:tc>
          <w:tcPr>
            <w:tcW w:w="5508" w:type="dxa"/>
          </w:tcPr>
          <w:p w14:paraId="133FAE39" w14:textId="77777777" w:rsidR="00391CC3" w:rsidRDefault="00391CC3" w:rsidP="00C613E9">
            <w:pPr>
              <w:rPr>
                <w:b/>
              </w:rPr>
            </w:pPr>
            <w:r w:rsidRPr="004D1791">
              <w:rPr>
                <w:b/>
              </w:rPr>
              <w:t>Kimono de Karatê</w:t>
            </w:r>
            <w:r>
              <w:rPr>
                <w:b/>
              </w:rPr>
              <w:t>.</w:t>
            </w:r>
          </w:p>
          <w:p w14:paraId="0D0B8E09" w14:textId="77777777" w:rsidR="00391CC3" w:rsidRDefault="00391CC3" w:rsidP="00C613E9">
            <w:pPr>
              <w:pStyle w:val="NormalWeb"/>
            </w:pPr>
            <w:r>
              <w:t xml:space="preserve">Kimono de karatê confeccionado em tecido 100% algodão ou misto algodão com poliéster de alta gramatura (mínimo 350 g/m²), resistente e confortável, adequado para treinamentos e competições oficiais da modalidade. O kimono deve ser composto por jaqueta, calça com cordão para ajuste e faixa para amarração, atendendo às normas da Confederação Brasileira de Karatê (CBK) e Federação Internacional de Karatê (WKF). O tecido deve apresentar excelente resistência a rasgos e desgastes decorrentes dos movimentos e contato físico típicos do karatê. As costuras deverão ser reforçadas e acabamento profissional, garantindo durabilidade e conforto durante o uso prolongado. O kimono deve possuir corte tradicional, permitindo </w:t>
            </w:r>
            <w:r>
              <w:lastRenderedPageBreak/>
              <w:t xml:space="preserve">mobilidade e liberdade de movimentos. O conjunto deverá ser entregue novo, em embalagens individuais, com indicação clara do tamanho e com garantia contra defeitos de fabricação. As cores deverão ser brancas, conforme padrão oficial da modalidade. </w:t>
            </w:r>
          </w:p>
          <w:p w14:paraId="0F54B422" w14:textId="77777777" w:rsidR="00391CC3" w:rsidRPr="0027454C" w:rsidRDefault="00391CC3" w:rsidP="00C613E9">
            <w:pPr>
              <w:pStyle w:val="NormalWeb"/>
            </w:pPr>
            <w:r>
              <w:t>O item deverá ser fornecido nos tamanhos variados (P, M, G ou GG), conforme solicitação da Administração.</w:t>
            </w:r>
          </w:p>
        </w:tc>
        <w:tc>
          <w:tcPr>
            <w:tcW w:w="1056" w:type="dxa"/>
          </w:tcPr>
          <w:p w14:paraId="3F8F2D0E" w14:textId="77777777" w:rsidR="00391CC3" w:rsidRDefault="00391CC3" w:rsidP="00C613E9">
            <w:pPr>
              <w:jc w:val="center"/>
              <w:rPr>
                <w:rFonts w:ascii="Cambria" w:hAnsi="Cambria"/>
                <w:bCs/>
              </w:rPr>
            </w:pPr>
            <w:r>
              <w:rPr>
                <w:rFonts w:ascii="Cambria" w:hAnsi="Cambria"/>
                <w:bCs/>
              </w:rPr>
              <w:lastRenderedPageBreak/>
              <w:t>100</w:t>
            </w:r>
          </w:p>
        </w:tc>
        <w:tc>
          <w:tcPr>
            <w:tcW w:w="1104" w:type="dxa"/>
          </w:tcPr>
          <w:p w14:paraId="72C04E78" w14:textId="77777777" w:rsidR="00391CC3" w:rsidRDefault="00391CC3" w:rsidP="00C613E9">
            <w:pPr>
              <w:jc w:val="center"/>
              <w:rPr>
                <w:rFonts w:ascii="Cambria" w:hAnsi="Cambria"/>
                <w:bCs/>
              </w:rPr>
            </w:pPr>
            <w:r>
              <w:rPr>
                <w:rFonts w:ascii="Cambria" w:hAnsi="Cambria"/>
                <w:bCs/>
              </w:rPr>
              <w:t>uni</w:t>
            </w:r>
          </w:p>
        </w:tc>
        <w:tc>
          <w:tcPr>
            <w:tcW w:w="1328" w:type="dxa"/>
          </w:tcPr>
          <w:p w14:paraId="568F505F" w14:textId="77777777" w:rsidR="00391CC3" w:rsidRPr="00834864" w:rsidRDefault="00391CC3" w:rsidP="00C613E9">
            <w:pPr>
              <w:jc w:val="center"/>
              <w:rPr>
                <w:rFonts w:ascii="Cambria" w:hAnsi="Cambria"/>
                <w:b/>
              </w:rPr>
            </w:pPr>
          </w:p>
        </w:tc>
      </w:tr>
      <w:tr w:rsidR="00391CC3" w:rsidRPr="00834864" w14:paraId="26D91F15" w14:textId="77777777" w:rsidTr="00C613E9">
        <w:trPr>
          <w:jc w:val="center"/>
        </w:trPr>
        <w:tc>
          <w:tcPr>
            <w:tcW w:w="972" w:type="dxa"/>
          </w:tcPr>
          <w:p w14:paraId="6FB9861F" w14:textId="77777777" w:rsidR="00391CC3" w:rsidRDefault="00391CC3" w:rsidP="00C613E9">
            <w:pPr>
              <w:jc w:val="center"/>
              <w:rPr>
                <w:rFonts w:ascii="Cambria" w:hAnsi="Cambria"/>
                <w:bCs/>
              </w:rPr>
            </w:pPr>
            <w:r>
              <w:rPr>
                <w:rFonts w:ascii="Cambria" w:hAnsi="Cambria"/>
                <w:bCs/>
              </w:rPr>
              <w:t>13</w:t>
            </w:r>
          </w:p>
        </w:tc>
        <w:tc>
          <w:tcPr>
            <w:tcW w:w="5508" w:type="dxa"/>
          </w:tcPr>
          <w:p w14:paraId="3B5B40BC" w14:textId="77777777" w:rsidR="00391CC3" w:rsidRDefault="00391CC3" w:rsidP="00C613E9">
            <w:pPr>
              <w:rPr>
                <w:b/>
              </w:rPr>
            </w:pPr>
            <w:r w:rsidRPr="004D1791">
              <w:rPr>
                <w:b/>
              </w:rPr>
              <w:t>Bolinha de Ping Pong</w:t>
            </w:r>
            <w:r>
              <w:rPr>
                <w:b/>
              </w:rPr>
              <w:t>.</w:t>
            </w:r>
          </w:p>
          <w:p w14:paraId="36CF2E4F" w14:textId="77777777" w:rsidR="00391CC3" w:rsidRPr="004D1791" w:rsidRDefault="00391CC3" w:rsidP="00C613E9">
            <w:pPr>
              <w:rPr>
                <w:b/>
              </w:rPr>
            </w:pPr>
            <w:r>
              <w:t>Bolinha de ping pong oficial, confeccionada em plástico ABS ou celuloide de alta resistência, com diâmetro padrão de 40 mm e peso aproximado de 2,7 gramas, conforme regulamentação da Federação Internacional de Tênis de Mesa (ITTF). A bolinha deverá apresentar superfície lisa, uniforme e acabamento perfeito, garantindo trajetória estável, quique adequado e durabilidade durante o uso em treinamentos e competições. O produto deve ser resistente a impactos repetidos e apresentar boa performance em diferentes condições de jogo. As bolinhas devem ser entregues em embalagens adequadas, protegidas contra deformações, contendo quantidade conforme especificada no edital. O material deve garantir resistência a deformações e rachaduras, mantendo as características técnicas durante o uso. O produto deverá ser novo, em perfeitas condições de uso, e com garantia contra defeitos de fabricação.</w:t>
            </w:r>
          </w:p>
        </w:tc>
        <w:tc>
          <w:tcPr>
            <w:tcW w:w="1056" w:type="dxa"/>
          </w:tcPr>
          <w:p w14:paraId="45306783" w14:textId="77777777" w:rsidR="00391CC3" w:rsidRDefault="00391CC3" w:rsidP="00C613E9">
            <w:pPr>
              <w:jc w:val="center"/>
              <w:rPr>
                <w:rFonts w:ascii="Cambria" w:hAnsi="Cambria"/>
                <w:bCs/>
              </w:rPr>
            </w:pPr>
            <w:r>
              <w:rPr>
                <w:rFonts w:ascii="Cambria" w:hAnsi="Cambria"/>
                <w:bCs/>
              </w:rPr>
              <w:t>800</w:t>
            </w:r>
          </w:p>
        </w:tc>
        <w:tc>
          <w:tcPr>
            <w:tcW w:w="1104" w:type="dxa"/>
          </w:tcPr>
          <w:p w14:paraId="6CFFEC1F" w14:textId="77777777" w:rsidR="00391CC3" w:rsidRDefault="00391CC3" w:rsidP="00C613E9">
            <w:pPr>
              <w:jc w:val="center"/>
              <w:rPr>
                <w:rFonts w:ascii="Cambria" w:hAnsi="Cambria"/>
                <w:bCs/>
              </w:rPr>
            </w:pPr>
            <w:r>
              <w:rPr>
                <w:rFonts w:ascii="Cambria" w:hAnsi="Cambria"/>
                <w:bCs/>
              </w:rPr>
              <w:t>uni</w:t>
            </w:r>
          </w:p>
        </w:tc>
        <w:tc>
          <w:tcPr>
            <w:tcW w:w="1328" w:type="dxa"/>
          </w:tcPr>
          <w:p w14:paraId="311251CE" w14:textId="77777777" w:rsidR="00391CC3" w:rsidRPr="00834864" w:rsidRDefault="00391CC3" w:rsidP="00C613E9">
            <w:pPr>
              <w:jc w:val="center"/>
              <w:rPr>
                <w:rFonts w:ascii="Cambria" w:hAnsi="Cambria"/>
                <w:b/>
              </w:rPr>
            </w:pPr>
          </w:p>
        </w:tc>
      </w:tr>
      <w:tr w:rsidR="00391CC3" w:rsidRPr="00834864" w14:paraId="511E0DBC" w14:textId="77777777" w:rsidTr="00C613E9">
        <w:trPr>
          <w:jc w:val="center"/>
        </w:trPr>
        <w:tc>
          <w:tcPr>
            <w:tcW w:w="972" w:type="dxa"/>
          </w:tcPr>
          <w:p w14:paraId="728A3AE6" w14:textId="77777777" w:rsidR="00391CC3" w:rsidRDefault="00391CC3" w:rsidP="00C613E9">
            <w:pPr>
              <w:jc w:val="center"/>
              <w:rPr>
                <w:rFonts w:ascii="Cambria" w:hAnsi="Cambria"/>
                <w:bCs/>
              </w:rPr>
            </w:pPr>
            <w:r>
              <w:rPr>
                <w:rFonts w:ascii="Cambria" w:hAnsi="Cambria"/>
                <w:bCs/>
              </w:rPr>
              <w:t>14</w:t>
            </w:r>
          </w:p>
        </w:tc>
        <w:tc>
          <w:tcPr>
            <w:tcW w:w="5508" w:type="dxa"/>
          </w:tcPr>
          <w:p w14:paraId="3C027454" w14:textId="77777777" w:rsidR="00391CC3" w:rsidRDefault="00391CC3" w:rsidP="00C613E9">
            <w:pPr>
              <w:rPr>
                <w:b/>
              </w:rPr>
            </w:pPr>
            <w:r>
              <w:rPr>
                <w:b/>
              </w:rPr>
              <w:t>Raquete de Ping Pong.</w:t>
            </w:r>
          </w:p>
          <w:p w14:paraId="45358E36" w14:textId="77777777" w:rsidR="00391CC3" w:rsidRPr="004D1791" w:rsidRDefault="00391CC3" w:rsidP="00C613E9">
            <w:pPr>
              <w:pStyle w:val="NormalWeb"/>
            </w:pPr>
            <w:r>
              <w:t xml:space="preserve">Raquete de ping pong para uso recreativo e treinamento, confeccionada com cabo ergonômico em madeira de alta resistência, proporcionando boa pegada e conforto durante o jogo. A lâmina da raquete deve ser composta por múltiplas camadas de madeira, garantindo leveza, resistência e controle. A superfície de contato deve ser revestida com borracha antideslizante de alta qualidade, garantindo boa aderência à bolinha, controle e velocidade adequados para prática amadora e intermediária. A raquete deve apresentar acabamento profissional, bordas reforçadas e peso balanceado, para facilitar manuseio e desempenho. O produto deverá ser entregue novo, </w:t>
            </w:r>
            <w:r>
              <w:lastRenderedPageBreak/>
              <w:t>embalado individualmente, em perfeitas condições de uso, e com garantia contra defeitos de fabricação.</w:t>
            </w:r>
          </w:p>
        </w:tc>
        <w:tc>
          <w:tcPr>
            <w:tcW w:w="1056" w:type="dxa"/>
          </w:tcPr>
          <w:p w14:paraId="329D8356" w14:textId="77777777" w:rsidR="00391CC3" w:rsidRDefault="00391CC3" w:rsidP="00C613E9">
            <w:pPr>
              <w:jc w:val="center"/>
              <w:rPr>
                <w:rFonts w:ascii="Cambria" w:hAnsi="Cambria"/>
                <w:bCs/>
              </w:rPr>
            </w:pPr>
            <w:r>
              <w:rPr>
                <w:rFonts w:ascii="Cambria" w:hAnsi="Cambria"/>
                <w:bCs/>
              </w:rPr>
              <w:lastRenderedPageBreak/>
              <w:t>30</w:t>
            </w:r>
          </w:p>
        </w:tc>
        <w:tc>
          <w:tcPr>
            <w:tcW w:w="1104" w:type="dxa"/>
          </w:tcPr>
          <w:p w14:paraId="5FC44C49" w14:textId="77777777" w:rsidR="00391CC3" w:rsidRDefault="00391CC3" w:rsidP="00C613E9">
            <w:pPr>
              <w:jc w:val="center"/>
              <w:rPr>
                <w:rFonts w:ascii="Cambria" w:hAnsi="Cambria"/>
                <w:bCs/>
              </w:rPr>
            </w:pPr>
            <w:r>
              <w:rPr>
                <w:rFonts w:ascii="Cambria" w:hAnsi="Cambria"/>
                <w:bCs/>
              </w:rPr>
              <w:t>uni</w:t>
            </w:r>
          </w:p>
        </w:tc>
        <w:tc>
          <w:tcPr>
            <w:tcW w:w="1328" w:type="dxa"/>
          </w:tcPr>
          <w:p w14:paraId="08AF88C1" w14:textId="77777777" w:rsidR="00391CC3" w:rsidRPr="00834864" w:rsidRDefault="00391CC3" w:rsidP="00C613E9">
            <w:pPr>
              <w:jc w:val="center"/>
              <w:rPr>
                <w:rFonts w:ascii="Cambria" w:hAnsi="Cambria"/>
                <w:b/>
              </w:rPr>
            </w:pPr>
          </w:p>
        </w:tc>
      </w:tr>
      <w:tr w:rsidR="00391CC3" w:rsidRPr="00834864" w14:paraId="4B43C97D" w14:textId="77777777" w:rsidTr="00C613E9">
        <w:trPr>
          <w:jc w:val="center"/>
        </w:trPr>
        <w:tc>
          <w:tcPr>
            <w:tcW w:w="972" w:type="dxa"/>
          </w:tcPr>
          <w:p w14:paraId="0901B2ED" w14:textId="77777777" w:rsidR="00391CC3" w:rsidRDefault="00391CC3" w:rsidP="00C613E9">
            <w:pPr>
              <w:jc w:val="center"/>
              <w:rPr>
                <w:rFonts w:ascii="Cambria" w:hAnsi="Cambria"/>
                <w:bCs/>
              </w:rPr>
            </w:pPr>
            <w:r>
              <w:rPr>
                <w:rFonts w:ascii="Cambria" w:hAnsi="Cambria"/>
                <w:bCs/>
              </w:rPr>
              <w:t>15</w:t>
            </w:r>
          </w:p>
        </w:tc>
        <w:tc>
          <w:tcPr>
            <w:tcW w:w="5508" w:type="dxa"/>
          </w:tcPr>
          <w:p w14:paraId="2139E878" w14:textId="77777777" w:rsidR="00391CC3" w:rsidRDefault="00391CC3" w:rsidP="00C613E9">
            <w:pPr>
              <w:rPr>
                <w:b/>
              </w:rPr>
            </w:pPr>
            <w:r w:rsidRPr="004D1791">
              <w:rPr>
                <w:b/>
              </w:rPr>
              <w:t>Bola de Basquete – Alta Qualidade</w:t>
            </w:r>
            <w:r>
              <w:rPr>
                <w:b/>
              </w:rPr>
              <w:t>.</w:t>
            </w:r>
          </w:p>
          <w:p w14:paraId="45980A2D" w14:textId="77777777" w:rsidR="00391CC3" w:rsidRDefault="00391CC3" w:rsidP="00C613E9">
            <w:pPr>
              <w:rPr>
                <w:b/>
              </w:rPr>
            </w:pPr>
            <w:r>
              <w:t>Bola de basquete oficial, tamanho 7 (circunferência entre 74,9 cm e 78 cm), peso aproximado de 600 a 650 gramas, indicada para uso em quadras internas e externas. Confeccionada com material sintético resistente, emborrachado ou couro sintético de alta durabilidade, proporcionando excelente aderência, controle e conforto durante o jogo. A superfície deverá ter textura microtexturizada para melhor pegada, mesmo em condições de suor. A bola deve apresentar câmara interna de borracha butílica ou material similar, garantindo ótima retenção de ar e pressão constante. A montagem deve contar com costuras reforçadas e acabamento profissional, garantindo durabilidade e desempenho consistente. A bola deve atender às normas técnicas nacionais ou internacionais reconhecidas, como INMETRO e FIBA, ou equivalente. O produto deverá ser entregue novo, embalado individualmente e em perfeitas condições de uso, com garantia contra defeitos de fabricação.</w:t>
            </w:r>
          </w:p>
        </w:tc>
        <w:tc>
          <w:tcPr>
            <w:tcW w:w="1056" w:type="dxa"/>
          </w:tcPr>
          <w:p w14:paraId="74CB3E3B" w14:textId="77777777" w:rsidR="00391CC3" w:rsidRDefault="00391CC3" w:rsidP="00C613E9">
            <w:pPr>
              <w:jc w:val="center"/>
              <w:rPr>
                <w:rFonts w:ascii="Cambria" w:hAnsi="Cambria"/>
                <w:bCs/>
              </w:rPr>
            </w:pPr>
            <w:r>
              <w:rPr>
                <w:rFonts w:ascii="Cambria" w:hAnsi="Cambria"/>
                <w:bCs/>
              </w:rPr>
              <w:t>20</w:t>
            </w:r>
          </w:p>
        </w:tc>
        <w:tc>
          <w:tcPr>
            <w:tcW w:w="1104" w:type="dxa"/>
          </w:tcPr>
          <w:p w14:paraId="341F4E20" w14:textId="77777777" w:rsidR="00391CC3" w:rsidRDefault="00391CC3" w:rsidP="00C613E9">
            <w:pPr>
              <w:jc w:val="center"/>
              <w:rPr>
                <w:rFonts w:ascii="Cambria" w:hAnsi="Cambria"/>
                <w:bCs/>
              </w:rPr>
            </w:pPr>
            <w:r>
              <w:rPr>
                <w:rFonts w:ascii="Cambria" w:hAnsi="Cambria"/>
                <w:bCs/>
              </w:rPr>
              <w:t>uni</w:t>
            </w:r>
          </w:p>
        </w:tc>
        <w:tc>
          <w:tcPr>
            <w:tcW w:w="1328" w:type="dxa"/>
          </w:tcPr>
          <w:p w14:paraId="300502A9" w14:textId="77777777" w:rsidR="00391CC3" w:rsidRPr="00834864" w:rsidRDefault="00391CC3" w:rsidP="00C613E9">
            <w:pPr>
              <w:jc w:val="center"/>
              <w:rPr>
                <w:rFonts w:ascii="Cambria" w:hAnsi="Cambria"/>
                <w:b/>
              </w:rPr>
            </w:pPr>
          </w:p>
        </w:tc>
      </w:tr>
      <w:tr w:rsidR="00391CC3" w:rsidRPr="00834864" w14:paraId="4212AD1B" w14:textId="77777777" w:rsidTr="00C613E9">
        <w:trPr>
          <w:jc w:val="center"/>
        </w:trPr>
        <w:tc>
          <w:tcPr>
            <w:tcW w:w="972" w:type="dxa"/>
          </w:tcPr>
          <w:p w14:paraId="02958DD1" w14:textId="77777777" w:rsidR="00391CC3" w:rsidRDefault="00391CC3" w:rsidP="00C613E9">
            <w:pPr>
              <w:jc w:val="center"/>
              <w:rPr>
                <w:rFonts w:ascii="Cambria" w:hAnsi="Cambria"/>
                <w:bCs/>
              </w:rPr>
            </w:pPr>
            <w:r>
              <w:rPr>
                <w:rFonts w:ascii="Cambria" w:hAnsi="Cambria"/>
                <w:bCs/>
              </w:rPr>
              <w:t>16</w:t>
            </w:r>
          </w:p>
        </w:tc>
        <w:tc>
          <w:tcPr>
            <w:tcW w:w="5508" w:type="dxa"/>
          </w:tcPr>
          <w:p w14:paraId="3E6E3064" w14:textId="77777777" w:rsidR="00391CC3" w:rsidRDefault="00391CC3" w:rsidP="00C613E9">
            <w:pPr>
              <w:rPr>
                <w:b/>
              </w:rPr>
            </w:pPr>
            <w:r w:rsidRPr="004D1791">
              <w:rPr>
                <w:b/>
              </w:rPr>
              <w:t>Rede de Vôlei de Quadra em Tecido</w:t>
            </w:r>
            <w:r>
              <w:rPr>
                <w:b/>
              </w:rPr>
              <w:t>.</w:t>
            </w:r>
          </w:p>
          <w:p w14:paraId="24433F47" w14:textId="77777777" w:rsidR="00391CC3" w:rsidRPr="004D1791" w:rsidRDefault="00391CC3" w:rsidP="00C613E9">
            <w:pPr>
              <w:rPr>
                <w:b/>
              </w:rPr>
            </w:pPr>
            <w:r>
              <w:t>Rede para vôlei de quadra confeccionada em tecido sintético resistente, tipo nylon ou poliéster de alta durabilidade, com trama fechada para evitar passagem da bola e proporcionar boa visibilidade. A rede deve ter dimensões padrão oficiais: 9 metros de comprimento por 1 metro de altura, adequada para uso em quadras oficiais. A malha deve possuir fios reforçados e tratamento contra intempéries, garantindo resistência à exposição ao sol, chuva e uso contínuo em ambientes externos. As bordas da rede devem ser reforçadas com fita de poliéster costurada, com ilhoses metálicos ou plásticos em toda a extensão superior e laterais para fixação segura em postes ou suportes. A rede deverá ser entregue nova, limpa, embalada individualmente, em perfeitas condições de uso, e com garantia contra defeitos de fabricação.</w:t>
            </w:r>
          </w:p>
        </w:tc>
        <w:tc>
          <w:tcPr>
            <w:tcW w:w="1056" w:type="dxa"/>
          </w:tcPr>
          <w:p w14:paraId="42DF5432" w14:textId="77777777" w:rsidR="00391CC3" w:rsidRDefault="00391CC3" w:rsidP="00C613E9">
            <w:pPr>
              <w:jc w:val="center"/>
              <w:rPr>
                <w:rFonts w:ascii="Cambria" w:hAnsi="Cambria"/>
                <w:bCs/>
              </w:rPr>
            </w:pPr>
            <w:r>
              <w:rPr>
                <w:rFonts w:ascii="Cambria" w:hAnsi="Cambria"/>
                <w:bCs/>
              </w:rPr>
              <w:t>2</w:t>
            </w:r>
          </w:p>
        </w:tc>
        <w:tc>
          <w:tcPr>
            <w:tcW w:w="1104" w:type="dxa"/>
          </w:tcPr>
          <w:p w14:paraId="0CADCDFF" w14:textId="77777777" w:rsidR="00391CC3" w:rsidRDefault="00391CC3" w:rsidP="00C613E9">
            <w:pPr>
              <w:jc w:val="center"/>
              <w:rPr>
                <w:rFonts w:ascii="Cambria" w:hAnsi="Cambria"/>
                <w:bCs/>
              </w:rPr>
            </w:pPr>
            <w:r>
              <w:rPr>
                <w:rFonts w:ascii="Cambria" w:hAnsi="Cambria"/>
                <w:bCs/>
              </w:rPr>
              <w:t>uni</w:t>
            </w:r>
          </w:p>
        </w:tc>
        <w:tc>
          <w:tcPr>
            <w:tcW w:w="1328" w:type="dxa"/>
          </w:tcPr>
          <w:p w14:paraId="02C45C39" w14:textId="77777777" w:rsidR="00391CC3" w:rsidRPr="00834864" w:rsidRDefault="00391CC3" w:rsidP="00C613E9">
            <w:pPr>
              <w:jc w:val="center"/>
              <w:rPr>
                <w:rFonts w:ascii="Cambria" w:hAnsi="Cambria"/>
                <w:b/>
              </w:rPr>
            </w:pPr>
          </w:p>
        </w:tc>
      </w:tr>
      <w:tr w:rsidR="00391CC3" w:rsidRPr="00834864" w14:paraId="6882388A" w14:textId="77777777" w:rsidTr="00C613E9">
        <w:trPr>
          <w:jc w:val="center"/>
        </w:trPr>
        <w:tc>
          <w:tcPr>
            <w:tcW w:w="972" w:type="dxa"/>
          </w:tcPr>
          <w:p w14:paraId="6187B9B4" w14:textId="77777777" w:rsidR="00391CC3" w:rsidRDefault="00391CC3" w:rsidP="00C613E9">
            <w:pPr>
              <w:jc w:val="center"/>
              <w:rPr>
                <w:rFonts w:ascii="Cambria" w:hAnsi="Cambria"/>
                <w:bCs/>
              </w:rPr>
            </w:pPr>
            <w:r>
              <w:rPr>
                <w:rFonts w:ascii="Cambria" w:hAnsi="Cambria"/>
                <w:bCs/>
              </w:rPr>
              <w:lastRenderedPageBreak/>
              <w:t>17</w:t>
            </w:r>
          </w:p>
        </w:tc>
        <w:tc>
          <w:tcPr>
            <w:tcW w:w="5508" w:type="dxa"/>
          </w:tcPr>
          <w:p w14:paraId="2EEC1784" w14:textId="77777777" w:rsidR="00391CC3" w:rsidRDefault="00391CC3" w:rsidP="00C613E9">
            <w:pPr>
              <w:rPr>
                <w:b/>
              </w:rPr>
            </w:pPr>
            <w:r w:rsidRPr="00CA60DB">
              <w:rPr>
                <w:b/>
              </w:rPr>
              <w:t>Rede de Vôlei de Praia</w:t>
            </w:r>
            <w:r>
              <w:rPr>
                <w:b/>
              </w:rPr>
              <w:t>.</w:t>
            </w:r>
          </w:p>
          <w:p w14:paraId="324EF6B9" w14:textId="77777777" w:rsidR="00391CC3" w:rsidRPr="004D1791" w:rsidRDefault="00391CC3" w:rsidP="00C613E9">
            <w:pPr>
              <w:rPr>
                <w:b/>
              </w:rPr>
            </w:pPr>
            <w:r>
              <w:t>Rede para vôlei de praia confeccionada em material sintético resistente, como nylon ou poliéster de alta durabilidade, com malha fechada adequada para impedir passagem da bola, proporcionando boa visibilidade durante o jogo. Deve possuir dimensões oficiais: 8 metros de comprimento por 1 metro de altura, adequada para uso em quadras oficiais de areia. A malha da rede deve contar com fios reforçados e tratamento especial para resistência à exposição contínua ao sol, água, areia e condições climáticas adversas, assegurando longa vida útil mesmo em uso externo constante. As bordas da rede deverão ser reforçadas com fita de poliéster costurada, e possuir ilhoses metálicos ou plásticos resistentes em toda a extensão superior e laterais para fixação segura em postes ou suportes. A rede deverá ser entregue nova, limpa, embalada individualmente, em perfeitas condições de uso, e com garantia contra defeitos de fabricação.</w:t>
            </w:r>
          </w:p>
        </w:tc>
        <w:tc>
          <w:tcPr>
            <w:tcW w:w="1056" w:type="dxa"/>
          </w:tcPr>
          <w:p w14:paraId="1A5BF3E5" w14:textId="77777777" w:rsidR="00391CC3" w:rsidRDefault="00391CC3" w:rsidP="00C613E9">
            <w:pPr>
              <w:jc w:val="center"/>
              <w:rPr>
                <w:rFonts w:ascii="Cambria" w:hAnsi="Cambria"/>
                <w:bCs/>
              </w:rPr>
            </w:pPr>
            <w:r>
              <w:rPr>
                <w:rFonts w:ascii="Cambria" w:hAnsi="Cambria"/>
                <w:bCs/>
              </w:rPr>
              <w:t>3</w:t>
            </w:r>
          </w:p>
        </w:tc>
        <w:tc>
          <w:tcPr>
            <w:tcW w:w="1104" w:type="dxa"/>
          </w:tcPr>
          <w:p w14:paraId="54A8661E" w14:textId="77777777" w:rsidR="00391CC3" w:rsidRDefault="00391CC3" w:rsidP="00C613E9">
            <w:pPr>
              <w:jc w:val="center"/>
              <w:rPr>
                <w:rFonts w:ascii="Cambria" w:hAnsi="Cambria"/>
                <w:bCs/>
              </w:rPr>
            </w:pPr>
            <w:r>
              <w:rPr>
                <w:rFonts w:ascii="Cambria" w:hAnsi="Cambria"/>
                <w:bCs/>
              </w:rPr>
              <w:t>uni</w:t>
            </w:r>
          </w:p>
        </w:tc>
        <w:tc>
          <w:tcPr>
            <w:tcW w:w="1328" w:type="dxa"/>
          </w:tcPr>
          <w:p w14:paraId="5B626324" w14:textId="77777777" w:rsidR="00391CC3" w:rsidRPr="00834864" w:rsidRDefault="00391CC3" w:rsidP="00C613E9">
            <w:pPr>
              <w:jc w:val="center"/>
              <w:rPr>
                <w:rFonts w:ascii="Cambria" w:hAnsi="Cambria"/>
                <w:b/>
              </w:rPr>
            </w:pPr>
          </w:p>
        </w:tc>
      </w:tr>
      <w:tr w:rsidR="00391CC3" w:rsidRPr="00834864" w14:paraId="7DA86B6F" w14:textId="77777777" w:rsidTr="00C613E9">
        <w:trPr>
          <w:jc w:val="center"/>
        </w:trPr>
        <w:tc>
          <w:tcPr>
            <w:tcW w:w="972" w:type="dxa"/>
          </w:tcPr>
          <w:p w14:paraId="66BFE584" w14:textId="77777777" w:rsidR="00391CC3" w:rsidRDefault="00391CC3" w:rsidP="00C613E9">
            <w:pPr>
              <w:jc w:val="center"/>
              <w:rPr>
                <w:rFonts w:ascii="Cambria" w:hAnsi="Cambria"/>
                <w:bCs/>
              </w:rPr>
            </w:pPr>
            <w:r>
              <w:rPr>
                <w:rFonts w:ascii="Cambria" w:hAnsi="Cambria"/>
                <w:bCs/>
              </w:rPr>
              <w:t>18</w:t>
            </w:r>
          </w:p>
        </w:tc>
        <w:tc>
          <w:tcPr>
            <w:tcW w:w="5508" w:type="dxa"/>
          </w:tcPr>
          <w:p w14:paraId="6AD4DB8E" w14:textId="77777777" w:rsidR="00391CC3" w:rsidRDefault="00391CC3" w:rsidP="00C613E9">
            <w:pPr>
              <w:rPr>
                <w:b/>
              </w:rPr>
            </w:pPr>
            <w:r w:rsidRPr="00CA60DB">
              <w:rPr>
                <w:b/>
              </w:rPr>
              <w:t>Par de Redes para Trave de Quadra</w:t>
            </w:r>
            <w:r>
              <w:rPr>
                <w:b/>
              </w:rPr>
              <w:t>.</w:t>
            </w:r>
          </w:p>
          <w:p w14:paraId="02F7D84A" w14:textId="77777777" w:rsidR="00391CC3" w:rsidRPr="00CA60DB" w:rsidRDefault="00391CC3" w:rsidP="00C613E9">
            <w:pPr>
              <w:rPr>
                <w:b/>
              </w:rPr>
            </w:pPr>
            <w:r>
              <w:t>Conjunto composto por 2 (duas) redes para traves de quadra poliesportiva, confeccionadas em material sintético resistente, como nylon ou poliéster de alta durabilidade, com malha apropriada para conter bolas de futebol de salão, futsal ou similares. As redes devem possuir malha com tamanho adequado (aproximadamente 3 cm x 3 cm) para evitar passagem da bola, garantindo segurança e funcionalidade durante as partidas. O material deve apresentar resistência a intempéries, exposição ao sol, umidade e desgaste decorrente do uso contínuo em ambientes internos ou externos. As bordas das redes devem ser reforçadas com fita costurada, possuindo ilhoses metálicos ou plásticos em toda a sua extensão para facilitar a fixação segura às traves. O conjunto deverá ser entregue novo, limpo, embalado individualmente, em perfeitas condições de uso, e com garantia contra defeitos de fabricação.</w:t>
            </w:r>
          </w:p>
        </w:tc>
        <w:tc>
          <w:tcPr>
            <w:tcW w:w="1056" w:type="dxa"/>
          </w:tcPr>
          <w:p w14:paraId="7931528A" w14:textId="77777777" w:rsidR="00391CC3" w:rsidRDefault="00391CC3" w:rsidP="00C613E9">
            <w:pPr>
              <w:jc w:val="center"/>
              <w:rPr>
                <w:rFonts w:ascii="Cambria" w:hAnsi="Cambria"/>
                <w:bCs/>
              </w:rPr>
            </w:pPr>
            <w:r>
              <w:rPr>
                <w:rFonts w:ascii="Cambria" w:hAnsi="Cambria"/>
                <w:bCs/>
              </w:rPr>
              <w:t>3</w:t>
            </w:r>
          </w:p>
        </w:tc>
        <w:tc>
          <w:tcPr>
            <w:tcW w:w="1104" w:type="dxa"/>
          </w:tcPr>
          <w:p w14:paraId="74387929" w14:textId="77777777" w:rsidR="00391CC3" w:rsidRDefault="00391CC3" w:rsidP="00C613E9">
            <w:pPr>
              <w:jc w:val="center"/>
              <w:rPr>
                <w:rFonts w:ascii="Cambria" w:hAnsi="Cambria"/>
                <w:bCs/>
              </w:rPr>
            </w:pPr>
            <w:r>
              <w:rPr>
                <w:rFonts w:ascii="Cambria" w:hAnsi="Cambria"/>
                <w:bCs/>
              </w:rPr>
              <w:t>par</w:t>
            </w:r>
          </w:p>
        </w:tc>
        <w:tc>
          <w:tcPr>
            <w:tcW w:w="1328" w:type="dxa"/>
          </w:tcPr>
          <w:p w14:paraId="358D0292" w14:textId="77777777" w:rsidR="00391CC3" w:rsidRPr="00834864" w:rsidRDefault="00391CC3" w:rsidP="00C613E9">
            <w:pPr>
              <w:jc w:val="center"/>
              <w:rPr>
                <w:rFonts w:ascii="Cambria" w:hAnsi="Cambria"/>
                <w:b/>
              </w:rPr>
            </w:pPr>
          </w:p>
        </w:tc>
      </w:tr>
      <w:tr w:rsidR="00391CC3" w:rsidRPr="00834864" w14:paraId="2C9C168E" w14:textId="77777777" w:rsidTr="00C613E9">
        <w:trPr>
          <w:jc w:val="center"/>
        </w:trPr>
        <w:tc>
          <w:tcPr>
            <w:tcW w:w="972" w:type="dxa"/>
          </w:tcPr>
          <w:p w14:paraId="412E7DB5" w14:textId="77777777" w:rsidR="00391CC3" w:rsidRDefault="00391CC3" w:rsidP="00C613E9">
            <w:pPr>
              <w:jc w:val="center"/>
              <w:rPr>
                <w:rFonts w:ascii="Cambria" w:hAnsi="Cambria"/>
                <w:bCs/>
              </w:rPr>
            </w:pPr>
            <w:r>
              <w:rPr>
                <w:rFonts w:ascii="Cambria" w:hAnsi="Cambria"/>
                <w:bCs/>
              </w:rPr>
              <w:t>19</w:t>
            </w:r>
          </w:p>
        </w:tc>
        <w:tc>
          <w:tcPr>
            <w:tcW w:w="5508" w:type="dxa"/>
          </w:tcPr>
          <w:p w14:paraId="2F995050" w14:textId="77777777" w:rsidR="00391CC3" w:rsidRDefault="00391CC3" w:rsidP="00C613E9">
            <w:pPr>
              <w:rPr>
                <w:b/>
              </w:rPr>
            </w:pPr>
            <w:r w:rsidRPr="00CA60DB">
              <w:rPr>
                <w:b/>
              </w:rPr>
              <w:t>Par de Redes para Trave de Campo</w:t>
            </w:r>
            <w:r>
              <w:rPr>
                <w:b/>
              </w:rPr>
              <w:t>.</w:t>
            </w:r>
          </w:p>
          <w:p w14:paraId="27AAD273" w14:textId="77777777" w:rsidR="00391CC3" w:rsidRPr="00CA60DB" w:rsidRDefault="00391CC3" w:rsidP="00C613E9">
            <w:pPr>
              <w:rPr>
                <w:b/>
              </w:rPr>
            </w:pPr>
            <w:r>
              <w:lastRenderedPageBreak/>
              <w:t>Conjunto composto por 2 (duas) redes para traves de futebol de campo, confeccionadas em material sintético resistente, como polietileno, nylon ou poliéster de alta durabilidade, com malha quadrada de aproximadamente 10 cm x 10 cm, adequada para conter bolas de futebol padrão. As redes devem possuir resistência a intempéries, exposição solar, chuva e desgaste decorrente do uso contínuo em ambientes externos. As bordas das redes deverão ser reforçadas com fita costurada e contar com ilhoses metálicos ou plásticos resistentes distribuídos em toda a extensão para fixação segura às traves. O conjunto deve garantir fácil instalação e durabilidade, atendendo às necessidades de partidas recreativas e oficiais. As redes deverão ser entregues novas, limpas, embaladas individualmente, em perfeitas condições de uso, com garantia contra defeitos de fabricação.</w:t>
            </w:r>
          </w:p>
        </w:tc>
        <w:tc>
          <w:tcPr>
            <w:tcW w:w="1056" w:type="dxa"/>
          </w:tcPr>
          <w:p w14:paraId="5F5840E5" w14:textId="77777777" w:rsidR="00391CC3" w:rsidRDefault="00391CC3" w:rsidP="00C613E9">
            <w:pPr>
              <w:jc w:val="center"/>
              <w:rPr>
                <w:rFonts w:ascii="Cambria" w:hAnsi="Cambria"/>
                <w:bCs/>
              </w:rPr>
            </w:pPr>
            <w:r>
              <w:rPr>
                <w:rFonts w:ascii="Cambria" w:hAnsi="Cambria"/>
                <w:bCs/>
              </w:rPr>
              <w:lastRenderedPageBreak/>
              <w:t>4</w:t>
            </w:r>
          </w:p>
        </w:tc>
        <w:tc>
          <w:tcPr>
            <w:tcW w:w="1104" w:type="dxa"/>
          </w:tcPr>
          <w:p w14:paraId="57BE7718" w14:textId="77777777" w:rsidR="00391CC3" w:rsidRDefault="00391CC3" w:rsidP="00C613E9">
            <w:pPr>
              <w:jc w:val="center"/>
              <w:rPr>
                <w:rFonts w:ascii="Cambria" w:hAnsi="Cambria"/>
                <w:bCs/>
              </w:rPr>
            </w:pPr>
            <w:r>
              <w:rPr>
                <w:rFonts w:ascii="Cambria" w:hAnsi="Cambria"/>
                <w:bCs/>
              </w:rPr>
              <w:t>par</w:t>
            </w:r>
          </w:p>
        </w:tc>
        <w:tc>
          <w:tcPr>
            <w:tcW w:w="1328" w:type="dxa"/>
          </w:tcPr>
          <w:p w14:paraId="40EBAEC2" w14:textId="77777777" w:rsidR="00391CC3" w:rsidRPr="00834864" w:rsidRDefault="00391CC3" w:rsidP="00C613E9">
            <w:pPr>
              <w:jc w:val="center"/>
              <w:rPr>
                <w:rFonts w:ascii="Cambria" w:hAnsi="Cambria"/>
                <w:b/>
              </w:rPr>
            </w:pPr>
          </w:p>
        </w:tc>
      </w:tr>
      <w:tr w:rsidR="00391CC3" w:rsidRPr="00834864" w14:paraId="4A38F01F" w14:textId="77777777" w:rsidTr="00C613E9">
        <w:trPr>
          <w:jc w:val="center"/>
        </w:trPr>
        <w:tc>
          <w:tcPr>
            <w:tcW w:w="972" w:type="dxa"/>
          </w:tcPr>
          <w:p w14:paraId="7B1A0366" w14:textId="77777777" w:rsidR="00391CC3" w:rsidRDefault="00391CC3" w:rsidP="00C613E9">
            <w:pPr>
              <w:jc w:val="center"/>
              <w:rPr>
                <w:rFonts w:ascii="Cambria" w:hAnsi="Cambria"/>
                <w:bCs/>
              </w:rPr>
            </w:pPr>
            <w:r>
              <w:rPr>
                <w:rFonts w:ascii="Cambria" w:hAnsi="Cambria"/>
                <w:bCs/>
              </w:rPr>
              <w:t>20</w:t>
            </w:r>
          </w:p>
        </w:tc>
        <w:tc>
          <w:tcPr>
            <w:tcW w:w="5508" w:type="dxa"/>
          </w:tcPr>
          <w:p w14:paraId="30015AA3" w14:textId="77777777" w:rsidR="00391CC3" w:rsidRDefault="00391CC3" w:rsidP="00C613E9">
            <w:pPr>
              <w:rPr>
                <w:b/>
              </w:rPr>
            </w:pPr>
            <w:r>
              <w:rPr>
                <w:b/>
              </w:rPr>
              <w:t xml:space="preserve">Par de </w:t>
            </w:r>
            <w:r w:rsidRPr="00CA60DB">
              <w:rPr>
                <w:b/>
              </w:rPr>
              <w:t>Rede para Trave de Campo de Areia</w:t>
            </w:r>
            <w:r>
              <w:rPr>
                <w:b/>
              </w:rPr>
              <w:t>.</w:t>
            </w:r>
          </w:p>
          <w:p w14:paraId="3EFEFF59" w14:textId="77777777" w:rsidR="00391CC3" w:rsidRPr="00CA60DB" w:rsidRDefault="00391CC3" w:rsidP="00C613E9">
            <w:pPr>
              <w:rPr>
                <w:b/>
              </w:rPr>
            </w:pPr>
            <w:r>
              <w:t>Rede para trave de campo de areia, adequada para modalidades como futebol de areia e futevôlei, confeccionada em material sintético resistente, como nylon ou poliéster de alta durabilidade, com malha reforçada e resistente para conter bolas específicas dessas modalidades. A malha deverá possuir tamanho aproximado de 5 cm x 5 cm, garantindo segurança e funcionalidade durante o jogo. O material deve apresentar alta resistência à exposição solar, umidade, areia e desgaste decorrente do uso contínuo em ambientes externos. As bordas da rede devem ser reforçadas com fita costurada, com ilhoses metálicos ou plásticos distribuídos em toda a sua extensão para fixação segura às traves. A rede deverá ser entregue nova, limpa, embalada individualmente, em perfeitas condições de uso, e com garantia contra defeitos de fabricação.</w:t>
            </w:r>
          </w:p>
        </w:tc>
        <w:tc>
          <w:tcPr>
            <w:tcW w:w="1056" w:type="dxa"/>
          </w:tcPr>
          <w:p w14:paraId="5796D4E5" w14:textId="77777777" w:rsidR="00391CC3" w:rsidRDefault="00391CC3" w:rsidP="00C613E9">
            <w:pPr>
              <w:jc w:val="center"/>
              <w:rPr>
                <w:rFonts w:ascii="Cambria" w:hAnsi="Cambria"/>
                <w:bCs/>
              </w:rPr>
            </w:pPr>
            <w:r>
              <w:rPr>
                <w:rFonts w:ascii="Cambria" w:hAnsi="Cambria"/>
                <w:bCs/>
              </w:rPr>
              <w:t>3</w:t>
            </w:r>
          </w:p>
        </w:tc>
        <w:tc>
          <w:tcPr>
            <w:tcW w:w="1104" w:type="dxa"/>
          </w:tcPr>
          <w:p w14:paraId="50722DAE" w14:textId="77777777" w:rsidR="00391CC3" w:rsidRDefault="00391CC3" w:rsidP="00C613E9">
            <w:pPr>
              <w:jc w:val="center"/>
              <w:rPr>
                <w:rFonts w:ascii="Cambria" w:hAnsi="Cambria"/>
                <w:bCs/>
              </w:rPr>
            </w:pPr>
            <w:r>
              <w:rPr>
                <w:rFonts w:ascii="Cambria" w:hAnsi="Cambria"/>
                <w:bCs/>
              </w:rPr>
              <w:t>par</w:t>
            </w:r>
          </w:p>
        </w:tc>
        <w:tc>
          <w:tcPr>
            <w:tcW w:w="1328" w:type="dxa"/>
          </w:tcPr>
          <w:p w14:paraId="474F59E8" w14:textId="77777777" w:rsidR="00391CC3" w:rsidRPr="00834864" w:rsidRDefault="00391CC3" w:rsidP="00C613E9">
            <w:pPr>
              <w:jc w:val="center"/>
              <w:rPr>
                <w:rFonts w:ascii="Cambria" w:hAnsi="Cambria"/>
                <w:b/>
              </w:rPr>
            </w:pPr>
          </w:p>
        </w:tc>
      </w:tr>
      <w:tr w:rsidR="00391CC3" w:rsidRPr="00834864" w14:paraId="4FB56AC4" w14:textId="77777777" w:rsidTr="00C613E9">
        <w:trPr>
          <w:jc w:val="center"/>
        </w:trPr>
        <w:tc>
          <w:tcPr>
            <w:tcW w:w="972" w:type="dxa"/>
          </w:tcPr>
          <w:p w14:paraId="0560C31C" w14:textId="77777777" w:rsidR="00391CC3" w:rsidRDefault="00391CC3" w:rsidP="00C613E9">
            <w:pPr>
              <w:jc w:val="center"/>
              <w:rPr>
                <w:rFonts w:ascii="Cambria" w:hAnsi="Cambria"/>
                <w:bCs/>
              </w:rPr>
            </w:pPr>
            <w:r>
              <w:rPr>
                <w:rFonts w:ascii="Cambria" w:hAnsi="Cambria"/>
                <w:bCs/>
              </w:rPr>
              <w:t>21</w:t>
            </w:r>
          </w:p>
        </w:tc>
        <w:tc>
          <w:tcPr>
            <w:tcW w:w="5508" w:type="dxa"/>
          </w:tcPr>
          <w:p w14:paraId="6C29C796" w14:textId="77777777" w:rsidR="00391CC3" w:rsidRDefault="00391CC3" w:rsidP="00C613E9">
            <w:pPr>
              <w:rPr>
                <w:b/>
              </w:rPr>
            </w:pPr>
            <w:r>
              <w:rPr>
                <w:b/>
              </w:rPr>
              <w:t>Troféu Pequeno</w:t>
            </w:r>
          </w:p>
          <w:p w14:paraId="19DAAB19" w14:textId="77777777" w:rsidR="00391CC3" w:rsidRPr="00CA60DB" w:rsidRDefault="00391CC3" w:rsidP="00C613E9">
            <w:pPr>
              <w:spacing w:before="100" w:beforeAutospacing="1" w:after="100" w:afterAutospacing="1"/>
            </w:pPr>
            <w:r w:rsidRPr="00CA2610">
              <w:t xml:space="preserve">Troféu médio para premiação, confeccionado inteiramente em metal de alta qualidade, com acabamento polido, resistente e de excelente apresentação. O troféu deverá </w:t>
            </w:r>
            <w:r w:rsidRPr="00CA2610">
              <w:lastRenderedPageBreak/>
              <w:t xml:space="preserve">possuir altura total variável entre </w:t>
            </w:r>
            <w:r>
              <w:t>30</w:t>
            </w:r>
            <w:r w:rsidRPr="00CA2610">
              <w:t xml:space="preserve"> cm e </w:t>
            </w:r>
            <w:r>
              <w:t>60</w:t>
            </w:r>
            <w:r w:rsidRPr="00CA2610">
              <w:t xml:space="preserve"> cm, sendo a medida exata definida pelo contratante no momento da solicitação do pedido. O formato poderá ser livre, desde que mantenha estética elegante e proporcional à sua categoria. Deverá conter personalização por meio de plaqueta metálica ou gravação a laser, apresentando o nome do evento, categoria da premiação e a logomarca do órgão público contratante. A coloração poderá seguir a identidade visual do evento ou adotar padrão neutro (dourado, prateado ou bronze). O acabamento deverá ser uniforme, com bordas lisas, sem rebarbas, pintura ou polimento de alta qualidade e firme fixação de todas as partes. O troféu destina-se à premiação de participantes em eventos institucionais, esportivos, culturais ou similares, devendo apresentar aparência imponente, acabamento refinado e durabilidade compatível com sua finalidade.</w:t>
            </w:r>
          </w:p>
        </w:tc>
        <w:tc>
          <w:tcPr>
            <w:tcW w:w="1056" w:type="dxa"/>
          </w:tcPr>
          <w:p w14:paraId="74E29D3E" w14:textId="77777777" w:rsidR="00391CC3" w:rsidRDefault="00391CC3" w:rsidP="00C613E9">
            <w:pPr>
              <w:jc w:val="center"/>
              <w:rPr>
                <w:rFonts w:ascii="Cambria" w:hAnsi="Cambria"/>
                <w:bCs/>
              </w:rPr>
            </w:pPr>
            <w:r>
              <w:rPr>
                <w:rFonts w:ascii="Cambria" w:hAnsi="Cambria"/>
                <w:bCs/>
              </w:rPr>
              <w:lastRenderedPageBreak/>
              <w:t>30</w:t>
            </w:r>
          </w:p>
        </w:tc>
        <w:tc>
          <w:tcPr>
            <w:tcW w:w="1104" w:type="dxa"/>
          </w:tcPr>
          <w:p w14:paraId="34B75872" w14:textId="77777777" w:rsidR="00391CC3" w:rsidRDefault="00391CC3" w:rsidP="00C613E9">
            <w:pPr>
              <w:jc w:val="center"/>
              <w:rPr>
                <w:rFonts w:ascii="Cambria" w:hAnsi="Cambria"/>
                <w:bCs/>
              </w:rPr>
            </w:pPr>
            <w:r>
              <w:rPr>
                <w:rFonts w:ascii="Cambria" w:hAnsi="Cambria"/>
                <w:bCs/>
              </w:rPr>
              <w:t>uni</w:t>
            </w:r>
          </w:p>
        </w:tc>
        <w:tc>
          <w:tcPr>
            <w:tcW w:w="1328" w:type="dxa"/>
          </w:tcPr>
          <w:p w14:paraId="78C8F03E" w14:textId="77777777" w:rsidR="00391CC3" w:rsidRPr="00834864" w:rsidRDefault="00391CC3" w:rsidP="00C613E9">
            <w:pPr>
              <w:jc w:val="center"/>
              <w:rPr>
                <w:rFonts w:ascii="Cambria" w:hAnsi="Cambria"/>
                <w:b/>
              </w:rPr>
            </w:pPr>
          </w:p>
        </w:tc>
      </w:tr>
      <w:tr w:rsidR="00391CC3" w:rsidRPr="00834864" w14:paraId="661F139D" w14:textId="77777777" w:rsidTr="00C613E9">
        <w:trPr>
          <w:jc w:val="center"/>
        </w:trPr>
        <w:tc>
          <w:tcPr>
            <w:tcW w:w="972" w:type="dxa"/>
          </w:tcPr>
          <w:p w14:paraId="7DCDBEEF" w14:textId="77777777" w:rsidR="00391CC3" w:rsidRDefault="00391CC3" w:rsidP="00C613E9">
            <w:pPr>
              <w:jc w:val="center"/>
              <w:rPr>
                <w:rFonts w:ascii="Cambria" w:hAnsi="Cambria"/>
                <w:bCs/>
              </w:rPr>
            </w:pPr>
            <w:r>
              <w:rPr>
                <w:rFonts w:ascii="Cambria" w:hAnsi="Cambria"/>
                <w:bCs/>
              </w:rPr>
              <w:t>22</w:t>
            </w:r>
          </w:p>
        </w:tc>
        <w:tc>
          <w:tcPr>
            <w:tcW w:w="5508" w:type="dxa"/>
          </w:tcPr>
          <w:p w14:paraId="5922DFF1" w14:textId="77777777" w:rsidR="00391CC3" w:rsidRDefault="00391CC3" w:rsidP="00C613E9">
            <w:pPr>
              <w:rPr>
                <w:b/>
              </w:rPr>
            </w:pPr>
            <w:r w:rsidRPr="00232329">
              <w:rPr>
                <w:b/>
              </w:rPr>
              <w:t>Medalhas de Primeiro Lugar</w:t>
            </w:r>
            <w:r>
              <w:rPr>
                <w:b/>
              </w:rPr>
              <w:t>.</w:t>
            </w:r>
          </w:p>
          <w:p w14:paraId="29F609FA" w14:textId="77777777" w:rsidR="00391CC3" w:rsidRPr="00232329" w:rsidRDefault="00391CC3" w:rsidP="00C613E9">
            <w:pPr>
              <w:spacing w:before="100" w:beforeAutospacing="1" w:after="100" w:afterAutospacing="1"/>
            </w:pPr>
            <w:r w:rsidRPr="00232329">
              <w:t xml:space="preserve">Medalhas personalizadas para premiação de </w:t>
            </w:r>
            <w:r w:rsidRPr="00232329">
              <w:rPr>
                <w:b/>
                <w:bCs/>
              </w:rPr>
              <w:t>primeiro lugar</w:t>
            </w:r>
            <w:r w:rsidRPr="00232329">
              <w:t xml:space="preserve">, confeccionadas em material metálico ou zamac (liga metálica de zinco com alumínio) com acabamento dourado, resistente e de boa apresentação. As medalhas devem possuir formato redondo ou artístico, com diâmetro mínimo de 5 cm e espessura proporcional, apresentando em alto-relevo ou gravação a identificação do </w:t>
            </w:r>
            <w:r w:rsidRPr="00232329">
              <w:rPr>
                <w:b/>
                <w:bCs/>
              </w:rPr>
              <w:t>1º lugar</w:t>
            </w:r>
            <w:r w:rsidRPr="00232329">
              <w:t xml:space="preserve"> de forma visível.</w:t>
            </w:r>
          </w:p>
          <w:p w14:paraId="5EE98519" w14:textId="77777777" w:rsidR="00391CC3" w:rsidRPr="00232329" w:rsidRDefault="00391CC3" w:rsidP="00C613E9">
            <w:pPr>
              <w:spacing w:before="100" w:beforeAutospacing="1" w:after="100" w:afterAutospacing="1"/>
            </w:pPr>
            <w:r w:rsidRPr="00232329">
              <w:t>Devem conter fita de pescoço em material acetinado, com largura mínima de 2 cm, nas cores a serem definidas pela Administração, com argola metálica para sustentação segura da medalha.</w:t>
            </w:r>
          </w:p>
          <w:p w14:paraId="3FA402A6" w14:textId="77777777" w:rsidR="00391CC3" w:rsidRPr="00232329" w:rsidRDefault="00391CC3" w:rsidP="00C613E9">
            <w:pPr>
              <w:spacing w:before="100" w:beforeAutospacing="1" w:after="100" w:afterAutospacing="1"/>
            </w:pPr>
            <w:r w:rsidRPr="00232329">
              <w:t>As medalhas devem permitir aplicação ou gravação de logotipo institucional, nome do evento, modalidade e data, conforme solicitação posterior. O acabamento deve ser resistente ao desgaste e à oxidação, com aparência polida ou escovada, sem rebarbas ou falhas.</w:t>
            </w:r>
          </w:p>
          <w:p w14:paraId="120669BB" w14:textId="77777777" w:rsidR="00391CC3" w:rsidRPr="00232329" w:rsidRDefault="00391CC3" w:rsidP="00C613E9">
            <w:pPr>
              <w:spacing w:before="100" w:beforeAutospacing="1" w:after="100" w:afterAutospacing="1"/>
            </w:pPr>
            <w:r w:rsidRPr="00232329">
              <w:t xml:space="preserve">As medalhas deverão ser entregues novas, embaladas individualmente (em saquinhos plásticos ou caixinhas), em </w:t>
            </w:r>
            <w:r w:rsidRPr="00232329">
              <w:lastRenderedPageBreak/>
              <w:t>perfeitas condições de uso e com garantia contra defeitos de fabricação.</w:t>
            </w:r>
          </w:p>
        </w:tc>
        <w:tc>
          <w:tcPr>
            <w:tcW w:w="1056" w:type="dxa"/>
          </w:tcPr>
          <w:p w14:paraId="1B12F318" w14:textId="77777777" w:rsidR="00391CC3" w:rsidRDefault="00391CC3" w:rsidP="00C613E9">
            <w:pPr>
              <w:jc w:val="center"/>
              <w:rPr>
                <w:rFonts w:ascii="Cambria" w:hAnsi="Cambria"/>
                <w:bCs/>
              </w:rPr>
            </w:pPr>
            <w:r>
              <w:rPr>
                <w:rFonts w:ascii="Cambria" w:hAnsi="Cambria"/>
                <w:bCs/>
              </w:rPr>
              <w:lastRenderedPageBreak/>
              <w:t>450</w:t>
            </w:r>
          </w:p>
        </w:tc>
        <w:tc>
          <w:tcPr>
            <w:tcW w:w="1104" w:type="dxa"/>
          </w:tcPr>
          <w:p w14:paraId="4104901F" w14:textId="77777777" w:rsidR="00391CC3" w:rsidRDefault="00391CC3" w:rsidP="00C613E9">
            <w:pPr>
              <w:jc w:val="center"/>
              <w:rPr>
                <w:rFonts w:ascii="Cambria" w:hAnsi="Cambria"/>
                <w:bCs/>
              </w:rPr>
            </w:pPr>
            <w:r>
              <w:rPr>
                <w:rFonts w:ascii="Cambria" w:hAnsi="Cambria"/>
                <w:bCs/>
              </w:rPr>
              <w:t>uni</w:t>
            </w:r>
          </w:p>
        </w:tc>
        <w:tc>
          <w:tcPr>
            <w:tcW w:w="1328" w:type="dxa"/>
          </w:tcPr>
          <w:p w14:paraId="6719DC23" w14:textId="77777777" w:rsidR="00391CC3" w:rsidRPr="00834864" w:rsidRDefault="00391CC3" w:rsidP="00C613E9">
            <w:pPr>
              <w:jc w:val="center"/>
              <w:rPr>
                <w:rFonts w:ascii="Cambria" w:hAnsi="Cambria"/>
                <w:b/>
              </w:rPr>
            </w:pPr>
          </w:p>
        </w:tc>
      </w:tr>
      <w:tr w:rsidR="00391CC3" w:rsidRPr="00834864" w14:paraId="3007A187" w14:textId="77777777" w:rsidTr="00C613E9">
        <w:trPr>
          <w:jc w:val="center"/>
        </w:trPr>
        <w:tc>
          <w:tcPr>
            <w:tcW w:w="972" w:type="dxa"/>
          </w:tcPr>
          <w:p w14:paraId="51405343" w14:textId="77777777" w:rsidR="00391CC3" w:rsidRDefault="00391CC3" w:rsidP="00C613E9">
            <w:pPr>
              <w:jc w:val="center"/>
              <w:rPr>
                <w:rFonts w:ascii="Cambria" w:hAnsi="Cambria"/>
                <w:bCs/>
              </w:rPr>
            </w:pPr>
            <w:r>
              <w:rPr>
                <w:rFonts w:ascii="Cambria" w:hAnsi="Cambria"/>
                <w:bCs/>
              </w:rPr>
              <w:t>23</w:t>
            </w:r>
          </w:p>
        </w:tc>
        <w:tc>
          <w:tcPr>
            <w:tcW w:w="5508" w:type="dxa"/>
          </w:tcPr>
          <w:p w14:paraId="2BC71A64" w14:textId="77777777" w:rsidR="00391CC3" w:rsidRDefault="00391CC3" w:rsidP="00C613E9">
            <w:pPr>
              <w:rPr>
                <w:b/>
              </w:rPr>
            </w:pPr>
            <w:r w:rsidRPr="00232329">
              <w:rPr>
                <w:b/>
              </w:rPr>
              <w:t>Medalhas de Segundo Lugar</w:t>
            </w:r>
            <w:r>
              <w:rPr>
                <w:b/>
              </w:rPr>
              <w:t>.</w:t>
            </w:r>
          </w:p>
          <w:p w14:paraId="104C3B22" w14:textId="77777777" w:rsidR="00391CC3" w:rsidRPr="00232329" w:rsidRDefault="00391CC3" w:rsidP="00C613E9">
            <w:pPr>
              <w:spacing w:before="100" w:beforeAutospacing="1" w:after="100" w:afterAutospacing="1"/>
            </w:pPr>
            <w:r w:rsidRPr="00232329">
              <w:t xml:space="preserve">Medalhas personalizadas para premiação de </w:t>
            </w:r>
            <w:r w:rsidRPr="00232329">
              <w:rPr>
                <w:b/>
                <w:bCs/>
              </w:rPr>
              <w:t>segundo lugar</w:t>
            </w:r>
            <w:r w:rsidRPr="00232329">
              <w:t xml:space="preserve">, confeccionadas em material metálico ou zamac (liga metálica de zinco com alumínio), com acabamento prateado, resistente e de boa apresentação. As medalhas devem possuir formato redondo ou artístico, com diâmetro mínimo de 5 cm e espessura proporcional, apresentando de forma destacada a identificação do </w:t>
            </w:r>
            <w:r w:rsidRPr="00232329">
              <w:rPr>
                <w:b/>
                <w:bCs/>
              </w:rPr>
              <w:t>2º lugar</w:t>
            </w:r>
            <w:r w:rsidRPr="00232329">
              <w:t xml:space="preserve"> em alto-relevo ou gravação.</w:t>
            </w:r>
          </w:p>
          <w:p w14:paraId="578541CB" w14:textId="77777777" w:rsidR="00391CC3" w:rsidRPr="00232329" w:rsidRDefault="00391CC3" w:rsidP="00C613E9">
            <w:pPr>
              <w:spacing w:before="100" w:beforeAutospacing="1" w:after="100" w:afterAutospacing="1"/>
            </w:pPr>
            <w:r w:rsidRPr="00232329">
              <w:t>Devem conter fita de pescoço em material acetinado ou poliéster, com largura mínima de 2 cm, nas cores a serem definidas pela Administração, com argola metálica para sustentação segura da medalha.</w:t>
            </w:r>
          </w:p>
          <w:p w14:paraId="2E39FCA9" w14:textId="77777777" w:rsidR="00391CC3" w:rsidRPr="00232329" w:rsidRDefault="00391CC3" w:rsidP="00C613E9">
            <w:pPr>
              <w:spacing w:before="100" w:beforeAutospacing="1" w:after="100" w:afterAutospacing="1"/>
            </w:pPr>
            <w:r w:rsidRPr="00232329">
              <w:t>As medalhas devem permitir aplicação ou gravação de logotipo institucional, nome do evento, modalidade e data, conforme solicitação posterior. O acabamento deve ser uniforme, resistente ao desgaste e à oxidação, com aparência polida ou escovada, sem rebarbas, riscos ou falhas visíveis.</w:t>
            </w:r>
          </w:p>
          <w:p w14:paraId="019EB92A" w14:textId="77777777" w:rsidR="00391CC3" w:rsidRPr="00232329" w:rsidRDefault="00391CC3" w:rsidP="00C613E9">
            <w:pPr>
              <w:spacing w:before="100" w:beforeAutospacing="1" w:after="100" w:afterAutospacing="1"/>
            </w:pPr>
            <w:r w:rsidRPr="00232329">
              <w:t>As medalhas deverão ser entregues novas, embaladas individualmente (em saquinhos plásticos ou caixinhas), em perfeitas condições de uso e com garantia contra defeitos de fabricação.</w:t>
            </w:r>
          </w:p>
        </w:tc>
        <w:tc>
          <w:tcPr>
            <w:tcW w:w="1056" w:type="dxa"/>
          </w:tcPr>
          <w:p w14:paraId="41322499" w14:textId="77777777" w:rsidR="00391CC3" w:rsidRDefault="00391CC3" w:rsidP="00C613E9">
            <w:pPr>
              <w:jc w:val="center"/>
              <w:rPr>
                <w:rFonts w:ascii="Cambria" w:hAnsi="Cambria"/>
                <w:bCs/>
              </w:rPr>
            </w:pPr>
            <w:r>
              <w:rPr>
                <w:rFonts w:ascii="Cambria" w:hAnsi="Cambria"/>
                <w:bCs/>
              </w:rPr>
              <w:t>450</w:t>
            </w:r>
          </w:p>
        </w:tc>
        <w:tc>
          <w:tcPr>
            <w:tcW w:w="1104" w:type="dxa"/>
          </w:tcPr>
          <w:p w14:paraId="3BB2DF18" w14:textId="77777777" w:rsidR="00391CC3" w:rsidRDefault="00391CC3" w:rsidP="00C613E9">
            <w:pPr>
              <w:jc w:val="center"/>
              <w:rPr>
                <w:rFonts w:ascii="Cambria" w:hAnsi="Cambria"/>
                <w:bCs/>
              </w:rPr>
            </w:pPr>
            <w:r>
              <w:rPr>
                <w:rFonts w:ascii="Cambria" w:hAnsi="Cambria"/>
                <w:bCs/>
              </w:rPr>
              <w:t>uni</w:t>
            </w:r>
          </w:p>
        </w:tc>
        <w:tc>
          <w:tcPr>
            <w:tcW w:w="1328" w:type="dxa"/>
          </w:tcPr>
          <w:p w14:paraId="58257508" w14:textId="77777777" w:rsidR="00391CC3" w:rsidRPr="00834864" w:rsidRDefault="00391CC3" w:rsidP="00C613E9">
            <w:pPr>
              <w:jc w:val="center"/>
              <w:rPr>
                <w:rFonts w:ascii="Cambria" w:hAnsi="Cambria"/>
                <w:b/>
              </w:rPr>
            </w:pPr>
          </w:p>
        </w:tc>
      </w:tr>
      <w:tr w:rsidR="00391CC3" w:rsidRPr="00834864" w14:paraId="5AA764AB" w14:textId="77777777" w:rsidTr="00C613E9">
        <w:trPr>
          <w:jc w:val="center"/>
        </w:trPr>
        <w:tc>
          <w:tcPr>
            <w:tcW w:w="972" w:type="dxa"/>
          </w:tcPr>
          <w:p w14:paraId="2FCC87EB" w14:textId="77777777" w:rsidR="00391CC3" w:rsidRDefault="00391CC3" w:rsidP="00C613E9">
            <w:pPr>
              <w:jc w:val="center"/>
              <w:rPr>
                <w:rFonts w:ascii="Cambria" w:hAnsi="Cambria"/>
                <w:bCs/>
              </w:rPr>
            </w:pPr>
            <w:r>
              <w:rPr>
                <w:rFonts w:ascii="Cambria" w:hAnsi="Cambria"/>
                <w:bCs/>
              </w:rPr>
              <w:t>24</w:t>
            </w:r>
          </w:p>
        </w:tc>
        <w:tc>
          <w:tcPr>
            <w:tcW w:w="5508" w:type="dxa"/>
          </w:tcPr>
          <w:p w14:paraId="54870DF9" w14:textId="77777777" w:rsidR="00391CC3" w:rsidRDefault="00391CC3" w:rsidP="00C613E9">
            <w:pPr>
              <w:rPr>
                <w:b/>
              </w:rPr>
            </w:pPr>
            <w:r w:rsidRPr="00232329">
              <w:rPr>
                <w:b/>
              </w:rPr>
              <w:t>Medalhas de Terceiro Lugar</w:t>
            </w:r>
            <w:r>
              <w:rPr>
                <w:b/>
              </w:rPr>
              <w:t>.</w:t>
            </w:r>
          </w:p>
          <w:p w14:paraId="5C2FEDDC" w14:textId="77777777" w:rsidR="00391CC3" w:rsidRPr="00232329" w:rsidRDefault="00391CC3" w:rsidP="00C613E9">
            <w:pPr>
              <w:spacing w:before="100" w:beforeAutospacing="1" w:after="100" w:afterAutospacing="1"/>
            </w:pPr>
            <w:r w:rsidRPr="00232329">
              <w:t xml:space="preserve">Medalhas personalizadas para premiação de </w:t>
            </w:r>
            <w:r w:rsidRPr="00232329">
              <w:rPr>
                <w:b/>
                <w:bCs/>
              </w:rPr>
              <w:t>terceiro lugar</w:t>
            </w:r>
            <w:r w:rsidRPr="00232329">
              <w:t xml:space="preserve">, confeccionadas em material metálico ou zamac (liga de zinco com alumínio), com acabamento bronzeado, resistente e de boa apresentação. As medalhas devem ter formato redondo ou artístico, com diâmetro mínimo de 5 cm e espessura proporcional, contendo de forma clara e visível a identificação do </w:t>
            </w:r>
            <w:r w:rsidRPr="00232329">
              <w:rPr>
                <w:b/>
                <w:bCs/>
              </w:rPr>
              <w:t>3º lugar</w:t>
            </w:r>
            <w:r w:rsidRPr="00232329">
              <w:t>, em alto-relevo ou gravação.</w:t>
            </w:r>
          </w:p>
          <w:p w14:paraId="35C4FA0C" w14:textId="77777777" w:rsidR="00391CC3" w:rsidRPr="00232329" w:rsidRDefault="00391CC3" w:rsidP="00C613E9">
            <w:pPr>
              <w:spacing w:before="100" w:beforeAutospacing="1" w:after="100" w:afterAutospacing="1"/>
            </w:pPr>
            <w:r w:rsidRPr="00232329">
              <w:lastRenderedPageBreak/>
              <w:t>Devem acompanhar fita de pescoço em material acetinado ou poliéster, com largura mínima de 2 cm, resistente, com argola metálica para fixação segura da medalha. As cores da fita serão definidas pela Administração no momento da solicitação.</w:t>
            </w:r>
          </w:p>
          <w:p w14:paraId="60B97221" w14:textId="77777777" w:rsidR="00391CC3" w:rsidRPr="00232329" w:rsidRDefault="00391CC3" w:rsidP="00C613E9">
            <w:pPr>
              <w:spacing w:before="100" w:beforeAutospacing="1" w:after="100" w:afterAutospacing="1"/>
            </w:pPr>
            <w:r w:rsidRPr="00232329">
              <w:t>As medalhas deverão permitir gravação ou aplicação de logotipo institucional, nome do evento, modalidade e data, conforme orientações do contratante. O acabamento deve ser uniforme, livre de rebarbas, com aparência polida ou escovada e resistência a desgaste e oxidação.</w:t>
            </w:r>
          </w:p>
          <w:p w14:paraId="455C38AD" w14:textId="77777777" w:rsidR="00391CC3" w:rsidRPr="00232329" w:rsidRDefault="00391CC3" w:rsidP="00C613E9">
            <w:pPr>
              <w:spacing w:before="100" w:beforeAutospacing="1" w:after="100" w:afterAutospacing="1"/>
            </w:pPr>
            <w:r w:rsidRPr="00232329">
              <w:t>As unidades deverão ser entregues novas, embaladas individualmente (em saquinhos plásticos ou estojos simples), em perfeitas condições de uso, com garantia contra defeitos de fabricação.</w:t>
            </w:r>
          </w:p>
        </w:tc>
        <w:tc>
          <w:tcPr>
            <w:tcW w:w="1056" w:type="dxa"/>
          </w:tcPr>
          <w:p w14:paraId="7DF712C5" w14:textId="77777777" w:rsidR="00391CC3" w:rsidRDefault="00391CC3" w:rsidP="00C613E9">
            <w:pPr>
              <w:jc w:val="center"/>
              <w:rPr>
                <w:rFonts w:ascii="Cambria" w:hAnsi="Cambria"/>
                <w:bCs/>
              </w:rPr>
            </w:pPr>
            <w:r>
              <w:rPr>
                <w:rFonts w:ascii="Cambria" w:hAnsi="Cambria"/>
                <w:bCs/>
              </w:rPr>
              <w:lastRenderedPageBreak/>
              <w:t>450</w:t>
            </w:r>
          </w:p>
        </w:tc>
        <w:tc>
          <w:tcPr>
            <w:tcW w:w="1104" w:type="dxa"/>
          </w:tcPr>
          <w:p w14:paraId="0A980C2D" w14:textId="77777777" w:rsidR="00391CC3" w:rsidRDefault="00391CC3" w:rsidP="00C613E9">
            <w:pPr>
              <w:jc w:val="center"/>
              <w:rPr>
                <w:rFonts w:ascii="Cambria" w:hAnsi="Cambria"/>
                <w:bCs/>
              </w:rPr>
            </w:pPr>
            <w:r>
              <w:rPr>
                <w:rFonts w:ascii="Cambria" w:hAnsi="Cambria"/>
                <w:bCs/>
              </w:rPr>
              <w:t>uni</w:t>
            </w:r>
          </w:p>
        </w:tc>
        <w:tc>
          <w:tcPr>
            <w:tcW w:w="1328" w:type="dxa"/>
          </w:tcPr>
          <w:p w14:paraId="0617D086" w14:textId="77777777" w:rsidR="00391CC3" w:rsidRPr="00834864" w:rsidRDefault="00391CC3" w:rsidP="00C613E9">
            <w:pPr>
              <w:jc w:val="center"/>
              <w:rPr>
                <w:rFonts w:ascii="Cambria" w:hAnsi="Cambria"/>
                <w:b/>
              </w:rPr>
            </w:pPr>
          </w:p>
        </w:tc>
      </w:tr>
      <w:tr w:rsidR="00391CC3" w:rsidRPr="00834864" w14:paraId="0249637A" w14:textId="77777777" w:rsidTr="00C613E9">
        <w:trPr>
          <w:jc w:val="center"/>
        </w:trPr>
        <w:tc>
          <w:tcPr>
            <w:tcW w:w="972" w:type="dxa"/>
          </w:tcPr>
          <w:p w14:paraId="62CDD29B" w14:textId="77777777" w:rsidR="00391CC3" w:rsidRDefault="00391CC3" w:rsidP="00C613E9">
            <w:pPr>
              <w:jc w:val="center"/>
              <w:rPr>
                <w:rFonts w:ascii="Cambria" w:hAnsi="Cambria"/>
                <w:bCs/>
              </w:rPr>
            </w:pPr>
            <w:r>
              <w:rPr>
                <w:rFonts w:ascii="Cambria" w:hAnsi="Cambria"/>
                <w:bCs/>
              </w:rPr>
              <w:t>25</w:t>
            </w:r>
          </w:p>
        </w:tc>
        <w:tc>
          <w:tcPr>
            <w:tcW w:w="5508" w:type="dxa"/>
          </w:tcPr>
          <w:p w14:paraId="0D156006" w14:textId="77777777" w:rsidR="00391CC3" w:rsidRDefault="00391CC3" w:rsidP="00C613E9">
            <w:pPr>
              <w:rPr>
                <w:b/>
              </w:rPr>
            </w:pPr>
            <w:r w:rsidRPr="00232329">
              <w:rPr>
                <w:b/>
              </w:rPr>
              <w:t>Espaguete de Piscina (Flutuador)</w:t>
            </w:r>
            <w:r>
              <w:rPr>
                <w:b/>
              </w:rPr>
              <w:t>.</w:t>
            </w:r>
          </w:p>
          <w:p w14:paraId="0811863F" w14:textId="77777777" w:rsidR="00391CC3" w:rsidRPr="00232329" w:rsidRDefault="00391CC3" w:rsidP="00C613E9">
            <w:pPr>
              <w:spacing w:before="100" w:beforeAutospacing="1" w:after="100" w:afterAutospacing="1"/>
            </w:pPr>
            <w:r w:rsidRPr="00232329">
              <w:t>Espaguete flutuador para piscina, confeccionado em espuma de polietileno expandido de célula fechada, resistente, leve e flexível, com alta flutuabilidade. O produto deve ter comprimento mínimo de 1,50 metro e diâmetro aproximado de 6 cm a 7 cm.</w:t>
            </w:r>
          </w:p>
          <w:p w14:paraId="2357DDFA" w14:textId="77777777" w:rsidR="00391CC3" w:rsidRPr="00232329" w:rsidRDefault="00391CC3" w:rsidP="00C613E9">
            <w:pPr>
              <w:spacing w:before="100" w:beforeAutospacing="1" w:after="100" w:afterAutospacing="1"/>
            </w:pPr>
            <w:r w:rsidRPr="00232329">
              <w:t>O material deve ser atóxico, impermeável, livre de substâncias nocivas à saúde e resistente à ação do cloro, da água salgada e dos raios UV, garantindo durabilidade em ambientes externos. O espaguete não deve possuir revestimento adicional e deve manter sua forma original mesmo após uso contínuo.</w:t>
            </w:r>
          </w:p>
          <w:p w14:paraId="7CEB9768" w14:textId="77777777" w:rsidR="00391CC3" w:rsidRPr="00232329" w:rsidRDefault="00391CC3" w:rsidP="00C613E9">
            <w:pPr>
              <w:spacing w:before="100" w:beforeAutospacing="1" w:after="100" w:afterAutospacing="1"/>
            </w:pPr>
            <w:r w:rsidRPr="00232329">
              <w:t>Indicado para atividades recreativas, aulas de natação, hidroginástica, fisioterapia aquática e uso livre em piscinas. O produto deverá ser entregue novo, sem deformações, limpo, em cores variadas e vivas (sortidas), embalado de forma que evite amassamentos ou danos, e com garantia contra defeitos de fabricação.</w:t>
            </w:r>
          </w:p>
        </w:tc>
        <w:tc>
          <w:tcPr>
            <w:tcW w:w="1056" w:type="dxa"/>
          </w:tcPr>
          <w:p w14:paraId="751C7DF1" w14:textId="77777777" w:rsidR="00391CC3" w:rsidRDefault="00391CC3" w:rsidP="00C613E9">
            <w:pPr>
              <w:jc w:val="center"/>
              <w:rPr>
                <w:rFonts w:ascii="Cambria" w:hAnsi="Cambria"/>
                <w:bCs/>
              </w:rPr>
            </w:pPr>
            <w:r>
              <w:rPr>
                <w:rFonts w:ascii="Cambria" w:hAnsi="Cambria"/>
                <w:bCs/>
              </w:rPr>
              <w:t>100</w:t>
            </w:r>
          </w:p>
        </w:tc>
        <w:tc>
          <w:tcPr>
            <w:tcW w:w="1104" w:type="dxa"/>
          </w:tcPr>
          <w:p w14:paraId="61188ED8" w14:textId="77777777" w:rsidR="00391CC3" w:rsidRDefault="00391CC3" w:rsidP="00C613E9">
            <w:pPr>
              <w:jc w:val="center"/>
              <w:rPr>
                <w:rFonts w:ascii="Cambria" w:hAnsi="Cambria"/>
                <w:bCs/>
              </w:rPr>
            </w:pPr>
            <w:r>
              <w:rPr>
                <w:rFonts w:ascii="Cambria" w:hAnsi="Cambria"/>
                <w:bCs/>
              </w:rPr>
              <w:t>uni</w:t>
            </w:r>
          </w:p>
        </w:tc>
        <w:tc>
          <w:tcPr>
            <w:tcW w:w="1328" w:type="dxa"/>
          </w:tcPr>
          <w:p w14:paraId="062CDDE6" w14:textId="77777777" w:rsidR="00391CC3" w:rsidRPr="00834864" w:rsidRDefault="00391CC3" w:rsidP="00C613E9">
            <w:pPr>
              <w:jc w:val="center"/>
              <w:rPr>
                <w:rFonts w:ascii="Cambria" w:hAnsi="Cambria"/>
                <w:b/>
              </w:rPr>
            </w:pPr>
          </w:p>
        </w:tc>
      </w:tr>
      <w:tr w:rsidR="00391CC3" w:rsidRPr="00834864" w14:paraId="05CCB01B" w14:textId="77777777" w:rsidTr="00C613E9">
        <w:trPr>
          <w:jc w:val="center"/>
        </w:trPr>
        <w:tc>
          <w:tcPr>
            <w:tcW w:w="972" w:type="dxa"/>
          </w:tcPr>
          <w:p w14:paraId="5479E528" w14:textId="77777777" w:rsidR="00391CC3" w:rsidRDefault="00391CC3" w:rsidP="00C613E9">
            <w:pPr>
              <w:jc w:val="center"/>
              <w:rPr>
                <w:rFonts w:ascii="Cambria" w:hAnsi="Cambria"/>
                <w:bCs/>
              </w:rPr>
            </w:pPr>
            <w:r>
              <w:rPr>
                <w:rFonts w:ascii="Cambria" w:hAnsi="Cambria"/>
                <w:bCs/>
              </w:rPr>
              <w:t>26</w:t>
            </w:r>
          </w:p>
        </w:tc>
        <w:tc>
          <w:tcPr>
            <w:tcW w:w="5508" w:type="dxa"/>
          </w:tcPr>
          <w:p w14:paraId="63592552" w14:textId="77777777" w:rsidR="00391CC3" w:rsidRDefault="00391CC3" w:rsidP="00C613E9">
            <w:pPr>
              <w:rPr>
                <w:b/>
              </w:rPr>
            </w:pPr>
            <w:r w:rsidRPr="00232329">
              <w:rPr>
                <w:b/>
              </w:rPr>
              <w:t>Prancha para Natação</w:t>
            </w:r>
            <w:r>
              <w:rPr>
                <w:b/>
              </w:rPr>
              <w:t>.</w:t>
            </w:r>
          </w:p>
          <w:p w14:paraId="6DF999F2" w14:textId="77777777" w:rsidR="00391CC3" w:rsidRPr="00232329" w:rsidRDefault="00391CC3" w:rsidP="00C613E9">
            <w:pPr>
              <w:spacing w:before="100" w:beforeAutospacing="1" w:after="100" w:afterAutospacing="1"/>
            </w:pPr>
            <w:r w:rsidRPr="00232329">
              <w:t xml:space="preserve">Prancha para natação confeccionada em borracha EVA de alta densidade ou material similar, leve, flutuante, </w:t>
            </w:r>
            <w:r w:rsidRPr="00232329">
              <w:lastRenderedPageBreak/>
              <w:t>resistente e atóxico, indicada para uso em aulas de natação, hidroginástica, atividades aquáticas recreativas e de reabilitação.</w:t>
            </w:r>
          </w:p>
          <w:p w14:paraId="1B93CCFB" w14:textId="77777777" w:rsidR="00391CC3" w:rsidRPr="00232329" w:rsidRDefault="00391CC3" w:rsidP="00C613E9">
            <w:pPr>
              <w:spacing w:before="100" w:beforeAutospacing="1" w:after="100" w:afterAutospacing="1"/>
            </w:pPr>
            <w:r w:rsidRPr="00232329">
              <w:t>A prancha deve ter dimensões aproximadas de 40 cm a 48 cm de comprimento, 28 cm a 32 cm de largura e espessura mínima de 2,5 cm. O produto deve oferecer boa flutuabilidade, com resistência à absorção de água, ao cloro e à exposição solar, sem perder suas propriedades físicas com o uso contínuo em ambiente de piscina.</w:t>
            </w:r>
          </w:p>
          <w:p w14:paraId="102B7A99" w14:textId="77777777" w:rsidR="00391CC3" w:rsidRPr="00232329" w:rsidRDefault="00391CC3" w:rsidP="00C613E9">
            <w:pPr>
              <w:spacing w:before="100" w:beforeAutospacing="1" w:after="100" w:afterAutospacing="1"/>
            </w:pPr>
            <w:r w:rsidRPr="00232329">
              <w:t>Deve possuir bordas arredondadas e superfície confortável ao toque, sem rebarbas ou falhas que possam causar desconforto ou lesão durante o uso. A prancha deve ser resistente a rasgos, trincas e deformações.</w:t>
            </w:r>
          </w:p>
          <w:p w14:paraId="6F0B0902" w14:textId="77777777" w:rsidR="00391CC3" w:rsidRPr="00232329" w:rsidRDefault="00391CC3" w:rsidP="00C613E9">
            <w:pPr>
              <w:spacing w:before="100" w:beforeAutospacing="1" w:after="100" w:afterAutospacing="1"/>
            </w:pPr>
            <w:r w:rsidRPr="00232329">
              <w:t>O produto deverá ser entregue novo, limpo, com cores vivas (sortidas), embalado de forma a preservar sua forma e integridade, e com garantia contra defeitos de fabricação.</w:t>
            </w:r>
          </w:p>
        </w:tc>
        <w:tc>
          <w:tcPr>
            <w:tcW w:w="1056" w:type="dxa"/>
          </w:tcPr>
          <w:p w14:paraId="1565923B" w14:textId="77777777" w:rsidR="00391CC3" w:rsidRDefault="00391CC3" w:rsidP="00C613E9">
            <w:pPr>
              <w:jc w:val="center"/>
              <w:rPr>
                <w:rFonts w:ascii="Cambria" w:hAnsi="Cambria"/>
                <w:bCs/>
              </w:rPr>
            </w:pPr>
            <w:r>
              <w:rPr>
                <w:rFonts w:ascii="Cambria" w:hAnsi="Cambria"/>
                <w:bCs/>
              </w:rPr>
              <w:lastRenderedPageBreak/>
              <w:t>30</w:t>
            </w:r>
          </w:p>
        </w:tc>
        <w:tc>
          <w:tcPr>
            <w:tcW w:w="1104" w:type="dxa"/>
          </w:tcPr>
          <w:p w14:paraId="74A7A8B0" w14:textId="77777777" w:rsidR="00391CC3" w:rsidRDefault="00391CC3" w:rsidP="00C613E9">
            <w:pPr>
              <w:jc w:val="center"/>
              <w:rPr>
                <w:rFonts w:ascii="Cambria" w:hAnsi="Cambria"/>
                <w:bCs/>
              </w:rPr>
            </w:pPr>
            <w:r>
              <w:rPr>
                <w:rFonts w:ascii="Cambria" w:hAnsi="Cambria"/>
                <w:bCs/>
              </w:rPr>
              <w:t>uni</w:t>
            </w:r>
          </w:p>
        </w:tc>
        <w:tc>
          <w:tcPr>
            <w:tcW w:w="1328" w:type="dxa"/>
          </w:tcPr>
          <w:p w14:paraId="5EFF5E2C" w14:textId="77777777" w:rsidR="00391CC3" w:rsidRPr="00834864" w:rsidRDefault="00391CC3" w:rsidP="00C613E9">
            <w:pPr>
              <w:jc w:val="center"/>
              <w:rPr>
                <w:rFonts w:ascii="Cambria" w:hAnsi="Cambria"/>
                <w:b/>
              </w:rPr>
            </w:pPr>
          </w:p>
        </w:tc>
      </w:tr>
      <w:tr w:rsidR="00391CC3" w:rsidRPr="00834864" w14:paraId="5155C246" w14:textId="77777777" w:rsidTr="00C613E9">
        <w:trPr>
          <w:jc w:val="center"/>
        </w:trPr>
        <w:tc>
          <w:tcPr>
            <w:tcW w:w="972" w:type="dxa"/>
          </w:tcPr>
          <w:p w14:paraId="188CA16D" w14:textId="77777777" w:rsidR="00391CC3" w:rsidRDefault="00391CC3" w:rsidP="00C613E9">
            <w:pPr>
              <w:jc w:val="center"/>
              <w:rPr>
                <w:rFonts w:ascii="Cambria" w:hAnsi="Cambria"/>
                <w:bCs/>
              </w:rPr>
            </w:pPr>
            <w:r>
              <w:rPr>
                <w:rFonts w:ascii="Cambria" w:hAnsi="Cambria"/>
                <w:bCs/>
              </w:rPr>
              <w:t>27</w:t>
            </w:r>
          </w:p>
        </w:tc>
        <w:tc>
          <w:tcPr>
            <w:tcW w:w="5508" w:type="dxa"/>
          </w:tcPr>
          <w:p w14:paraId="66198D1D" w14:textId="77777777" w:rsidR="00391CC3" w:rsidRDefault="00391CC3" w:rsidP="00C613E9">
            <w:pPr>
              <w:rPr>
                <w:b/>
              </w:rPr>
            </w:pPr>
            <w:r w:rsidRPr="00232329">
              <w:rPr>
                <w:b/>
              </w:rPr>
              <w:t>Cone de Treinamento</w:t>
            </w:r>
            <w:r>
              <w:rPr>
                <w:b/>
              </w:rPr>
              <w:t>.</w:t>
            </w:r>
          </w:p>
          <w:p w14:paraId="7D478C6A" w14:textId="77777777" w:rsidR="00391CC3" w:rsidRPr="00232329" w:rsidRDefault="00391CC3" w:rsidP="00C613E9">
            <w:pPr>
              <w:spacing w:before="100" w:beforeAutospacing="1" w:after="100" w:afterAutospacing="1"/>
            </w:pPr>
            <w:r w:rsidRPr="00232329">
              <w:t>Cone de treinamento esportivo, confeccionado em PVC flexível ou polietileno de alta resistência, com acabamento liso, sem rebarbas, cantos vivos ou imperfeições. O material deve ser leve, porém resistente ao impacto, quedas e uso contínuo em ambientes internos e externos, como quadras, gramados ou areia.</w:t>
            </w:r>
          </w:p>
          <w:p w14:paraId="3CE2BA84" w14:textId="77777777" w:rsidR="00391CC3" w:rsidRPr="00232329" w:rsidRDefault="00391CC3" w:rsidP="00C613E9">
            <w:pPr>
              <w:spacing w:before="100" w:beforeAutospacing="1" w:after="100" w:afterAutospacing="1"/>
            </w:pPr>
            <w:r w:rsidRPr="00232329">
              <w:t>O cone deverá ter altura entre 30 cm e 45 cm, base estável e estrutura que permita empilhamento para facilitar transporte e armazenamento. A coloração deve ser vibrante (ex: laranja, amarelo, azul ou vermelho), para garantir boa visibilidade durante o uso em treinos e atividades esportivas, mesmo a distância.</w:t>
            </w:r>
          </w:p>
          <w:p w14:paraId="611A251B" w14:textId="77777777" w:rsidR="00391CC3" w:rsidRPr="00232329" w:rsidRDefault="00391CC3" w:rsidP="00C613E9">
            <w:pPr>
              <w:spacing w:before="100" w:beforeAutospacing="1" w:after="100" w:afterAutospacing="1"/>
            </w:pPr>
            <w:r w:rsidRPr="00232329">
              <w:t>Deve ser adequado para a marcação de percursos, áreas de treino, circuitos e exercícios de agilidade em esportes como futebol, vôlei, basquete, entre outros.</w:t>
            </w:r>
          </w:p>
          <w:p w14:paraId="430E5DC4" w14:textId="77777777" w:rsidR="00391CC3" w:rsidRPr="00232329" w:rsidRDefault="00391CC3" w:rsidP="00C613E9">
            <w:pPr>
              <w:spacing w:before="100" w:beforeAutospacing="1" w:after="100" w:afterAutospacing="1"/>
            </w:pPr>
            <w:r w:rsidRPr="00232329">
              <w:lastRenderedPageBreak/>
              <w:t>O produto deverá ser entregue novo, limpo, em cores variadas (sortidas ou conforme definido pela Administração), embalado adequadamente para evitar deformações, e com garantia contra defeitos de fabricação.</w:t>
            </w:r>
          </w:p>
        </w:tc>
        <w:tc>
          <w:tcPr>
            <w:tcW w:w="1056" w:type="dxa"/>
          </w:tcPr>
          <w:p w14:paraId="193003B1" w14:textId="77777777" w:rsidR="00391CC3" w:rsidRDefault="00391CC3" w:rsidP="00C613E9">
            <w:pPr>
              <w:jc w:val="center"/>
              <w:rPr>
                <w:rFonts w:ascii="Cambria" w:hAnsi="Cambria"/>
                <w:bCs/>
              </w:rPr>
            </w:pPr>
            <w:r>
              <w:rPr>
                <w:rFonts w:ascii="Cambria" w:hAnsi="Cambria"/>
                <w:bCs/>
              </w:rPr>
              <w:lastRenderedPageBreak/>
              <w:t>150</w:t>
            </w:r>
          </w:p>
        </w:tc>
        <w:tc>
          <w:tcPr>
            <w:tcW w:w="1104" w:type="dxa"/>
          </w:tcPr>
          <w:p w14:paraId="620A6ED2" w14:textId="77777777" w:rsidR="00391CC3" w:rsidRDefault="00391CC3" w:rsidP="00C613E9">
            <w:pPr>
              <w:jc w:val="center"/>
              <w:rPr>
                <w:rFonts w:ascii="Cambria" w:hAnsi="Cambria"/>
                <w:bCs/>
              </w:rPr>
            </w:pPr>
            <w:r>
              <w:rPr>
                <w:rFonts w:ascii="Cambria" w:hAnsi="Cambria"/>
                <w:bCs/>
              </w:rPr>
              <w:t>uni</w:t>
            </w:r>
          </w:p>
        </w:tc>
        <w:tc>
          <w:tcPr>
            <w:tcW w:w="1328" w:type="dxa"/>
          </w:tcPr>
          <w:p w14:paraId="454A601B" w14:textId="77777777" w:rsidR="00391CC3" w:rsidRPr="00834864" w:rsidRDefault="00391CC3" w:rsidP="00C613E9">
            <w:pPr>
              <w:jc w:val="center"/>
              <w:rPr>
                <w:rFonts w:ascii="Cambria" w:hAnsi="Cambria"/>
                <w:b/>
              </w:rPr>
            </w:pPr>
          </w:p>
        </w:tc>
      </w:tr>
      <w:tr w:rsidR="00391CC3" w:rsidRPr="00834864" w14:paraId="49110DF9" w14:textId="77777777" w:rsidTr="00C613E9">
        <w:trPr>
          <w:jc w:val="center"/>
        </w:trPr>
        <w:tc>
          <w:tcPr>
            <w:tcW w:w="972" w:type="dxa"/>
          </w:tcPr>
          <w:p w14:paraId="620AE8CB" w14:textId="77777777" w:rsidR="00391CC3" w:rsidRDefault="00391CC3" w:rsidP="00C613E9">
            <w:pPr>
              <w:jc w:val="center"/>
              <w:rPr>
                <w:rFonts w:ascii="Cambria" w:hAnsi="Cambria"/>
                <w:bCs/>
              </w:rPr>
            </w:pPr>
            <w:r>
              <w:rPr>
                <w:rFonts w:ascii="Cambria" w:hAnsi="Cambria"/>
                <w:bCs/>
              </w:rPr>
              <w:t>28</w:t>
            </w:r>
          </w:p>
        </w:tc>
        <w:tc>
          <w:tcPr>
            <w:tcW w:w="5508" w:type="dxa"/>
          </w:tcPr>
          <w:p w14:paraId="5791AD21" w14:textId="77777777" w:rsidR="00391CC3" w:rsidRDefault="00391CC3" w:rsidP="00C613E9">
            <w:pPr>
              <w:rPr>
                <w:b/>
              </w:rPr>
            </w:pPr>
            <w:r w:rsidRPr="00671210">
              <w:rPr>
                <w:b/>
              </w:rPr>
              <w:t>Cone Chapéu Chinês (Mini Cone de Agilidade)</w:t>
            </w:r>
            <w:r>
              <w:rPr>
                <w:b/>
              </w:rPr>
              <w:t>.</w:t>
            </w:r>
          </w:p>
          <w:p w14:paraId="0AABAEB9" w14:textId="77777777" w:rsidR="00391CC3" w:rsidRPr="00671210" w:rsidRDefault="00391CC3" w:rsidP="00C613E9">
            <w:pPr>
              <w:spacing w:before="100" w:beforeAutospacing="1" w:after="100" w:afterAutospacing="1"/>
            </w:pPr>
            <w:r w:rsidRPr="00671210">
              <w:t>Cone modelo chapéu chinês, também conhecido como mini cone de agilidade, confeccionado em material plástico flexível (PVC ou polietileno), de alta resistência e durabilidade, apropriado para uso em treinamentos esportivos, atividades escolares e recreativas.</w:t>
            </w:r>
          </w:p>
          <w:p w14:paraId="775A999D" w14:textId="77777777" w:rsidR="00391CC3" w:rsidRPr="00671210" w:rsidRDefault="00391CC3" w:rsidP="00C613E9">
            <w:pPr>
              <w:spacing w:before="100" w:beforeAutospacing="1" w:after="100" w:afterAutospacing="1"/>
            </w:pPr>
            <w:r w:rsidRPr="00671210">
              <w:t>O cone deve ter formato arredondado, sem pontas, com altura entre 5 cm e 8 cm e diâmetro de base entre 18 cm e 20 cm. O material deve ser leve, porém resistente ao impacto, à deformação e à exposição ao sol e à chuva, podendo ser utilizado em ambientes internos e externos.</w:t>
            </w:r>
          </w:p>
          <w:p w14:paraId="69C414E4" w14:textId="77777777" w:rsidR="00391CC3" w:rsidRPr="00671210" w:rsidRDefault="00391CC3" w:rsidP="00C613E9">
            <w:pPr>
              <w:spacing w:before="100" w:beforeAutospacing="1" w:after="100" w:afterAutospacing="1"/>
            </w:pPr>
            <w:r w:rsidRPr="00671210">
              <w:t>O produto deverá ter cores vibrantes (como laranja, amarelo, azul, verde ou vermelho), para garantir excelente visibilidade durante os exercícios. Deve ser empilhável, facilitando o armazenamento e transporte.</w:t>
            </w:r>
          </w:p>
          <w:p w14:paraId="22626E95" w14:textId="77777777" w:rsidR="00391CC3" w:rsidRPr="00671210" w:rsidRDefault="00391CC3" w:rsidP="00C613E9">
            <w:pPr>
              <w:spacing w:before="100" w:beforeAutospacing="1" w:after="100" w:afterAutospacing="1"/>
            </w:pPr>
            <w:r w:rsidRPr="00671210">
              <w:t>Indicado para exercícios de agilidade, coordenação motora, delimitação de espaço, circuitos funcionais e outras práticas esportivas.</w:t>
            </w:r>
          </w:p>
          <w:p w14:paraId="3539185B" w14:textId="77777777" w:rsidR="00391CC3" w:rsidRPr="00671210" w:rsidRDefault="00391CC3" w:rsidP="00C613E9">
            <w:pPr>
              <w:spacing w:before="100" w:beforeAutospacing="1" w:after="100" w:afterAutospacing="1"/>
            </w:pPr>
            <w:r w:rsidRPr="00671210">
              <w:t>O produto deverá ser entregue novo, limpo, em cores variadas (sortidas ou conforme especificação da Administração), embalado de forma adequada e com garantia contra defeitos de fabricação.</w:t>
            </w:r>
          </w:p>
        </w:tc>
        <w:tc>
          <w:tcPr>
            <w:tcW w:w="1056" w:type="dxa"/>
          </w:tcPr>
          <w:p w14:paraId="6A6826CF" w14:textId="77777777" w:rsidR="00391CC3" w:rsidRDefault="00391CC3" w:rsidP="00C613E9">
            <w:pPr>
              <w:jc w:val="center"/>
              <w:rPr>
                <w:rFonts w:ascii="Cambria" w:hAnsi="Cambria"/>
                <w:bCs/>
              </w:rPr>
            </w:pPr>
            <w:r>
              <w:rPr>
                <w:rFonts w:ascii="Cambria" w:hAnsi="Cambria"/>
                <w:bCs/>
              </w:rPr>
              <w:t>150</w:t>
            </w:r>
          </w:p>
        </w:tc>
        <w:tc>
          <w:tcPr>
            <w:tcW w:w="1104" w:type="dxa"/>
          </w:tcPr>
          <w:p w14:paraId="38A5C58A" w14:textId="77777777" w:rsidR="00391CC3" w:rsidRDefault="00391CC3" w:rsidP="00C613E9">
            <w:pPr>
              <w:jc w:val="center"/>
              <w:rPr>
                <w:rFonts w:ascii="Cambria" w:hAnsi="Cambria"/>
                <w:bCs/>
              </w:rPr>
            </w:pPr>
            <w:r>
              <w:rPr>
                <w:rFonts w:ascii="Cambria" w:hAnsi="Cambria"/>
                <w:bCs/>
              </w:rPr>
              <w:t>uni</w:t>
            </w:r>
          </w:p>
        </w:tc>
        <w:tc>
          <w:tcPr>
            <w:tcW w:w="1328" w:type="dxa"/>
          </w:tcPr>
          <w:p w14:paraId="4A982004" w14:textId="77777777" w:rsidR="00391CC3" w:rsidRPr="00834864" w:rsidRDefault="00391CC3" w:rsidP="00C613E9">
            <w:pPr>
              <w:jc w:val="center"/>
              <w:rPr>
                <w:rFonts w:ascii="Cambria" w:hAnsi="Cambria"/>
                <w:b/>
              </w:rPr>
            </w:pPr>
          </w:p>
        </w:tc>
      </w:tr>
      <w:tr w:rsidR="00391CC3" w:rsidRPr="00834864" w14:paraId="3C3EB62A" w14:textId="77777777" w:rsidTr="00C613E9">
        <w:trPr>
          <w:jc w:val="center"/>
        </w:trPr>
        <w:tc>
          <w:tcPr>
            <w:tcW w:w="972" w:type="dxa"/>
          </w:tcPr>
          <w:p w14:paraId="2E51DF1A" w14:textId="77777777" w:rsidR="00391CC3" w:rsidRDefault="00391CC3" w:rsidP="00C613E9">
            <w:pPr>
              <w:jc w:val="center"/>
              <w:rPr>
                <w:rFonts w:ascii="Cambria" w:hAnsi="Cambria"/>
                <w:bCs/>
              </w:rPr>
            </w:pPr>
            <w:r>
              <w:rPr>
                <w:rFonts w:ascii="Cambria" w:hAnsi="Cambria"/>
                <w:bCs/>
              </w:rPr>
              <w:t>29</w:t>
            </w:r>
          </w:p>
        </w:tc>
        <w:tc>
          <w:tcPr>
            <w:tcW w:w="5508" w:type="dxa"/>
          </w:tcPr>
          <w:p w14:paraId="15E8B387" w14:textId="77777777" w:rsidR="00391CC3" w:rsidRDefault="00391CC3" w:rsidP="00C613E9">
            <w:pPr>
              <w:rPr>
                <w:b/>
              </w:rPr>
            </w:pPr>
            <w:r w:rsidRPr="00671210">
              <w:rPr>
                <w:b/>
              </w:rPr>
              <w:t>Escada de Corda para Treinamento</w:t>
            </w:r>
            <w:r>
              <w:rPr>
                <w:b/>
              </w:rPr>
              <w:t>.</w:t>
            </w:r>
          </w:p>
          <w:p w14:paraId="1B3BF5AC" w14:textId="77777777" w:rsidR="00391CC3" w:rsidRPr="00671210" w:rsidRDefault="00391CC3" w:rsidP="00C613E9">
            <w:pPr>
              <w:spacing w:before="100" w:beforeAutospacing="1" w:after="100" w:afterAutospacing="1"/>
            </w:pPr>
            <w:r w:rsidRPr="00671210">
              <w:t>Escada de corda para treinamento funcional e esportivo, confeccionada com fitas de nylon ou poliéster de alta resistência, com degraus em plástico rígido, PVC ou material similar, resistentes ao impacto e à torção.</w:t>
            </w:r>
          </w:p>
          <w:p w14:paraId="664C80BA" w14:textId="77777777" w:rsidR="00391CC3" w:rsidRPr="00671210" w:rsidRDefault="00391CC3" w:rsidP="00C613E9">
            <w:pPr>
              <w:spacing w:before="100" w:beforeAutospacing="1" w:after="100" w:afterAutospacing="1"/>
            </w:pPr>
            <w:r w:rsidRPr="00671210">
              <w:t xml:space="preserve">A escada deve ter comprimento mínimo de 4 metros e largura de 40 cm a 50 cm, contendo no mínimo 8 degraus </w:t>
            </w:r>
            <w:r w:rsidRPr="00671210">
              <w:lastRenderedPageBreak/>
              <w:t>fixos, uniformemente espaçados. As tiras laterais devem ser costuradas ou moldadas de forma a garantir firmeza e evitar o deslocamento dos degraus durante o uso.</w:t>
            </w:r>
          </w:p>
          <w:p w14:paraId="1FF35715" w14:textId="77777777" w:rsidR="00391CC3" w:rsidRPr="00671210" w:rsidRDefault="00391CC3" w:rsidP="00C613E9">
            <w:pPr>
              <w:spacing w:before="100" w:beforeAutospacing="1" w:after="100" w:afterAutospacing="1"/>
            </w:pPr>
            <w:r w:rsidRPr="00671210">
              <w:t>O produto deve ser leve, portátil, de fácil enrolamento e transporte, indicado para treinamentos de agilidade, velocidade, coordenação motora e condicionamento físico em diversas modalidades esportivas.</w:t>
            </w:r>
          </w:p>
          <w:p w14:paraId="55608F9A" w14:textId="77777777" w:rsidR="00391CC3" w:rsidRPr="00671210" w:rsidRDefault="00391CC3" w:rsidP="00C613E9">
            <w:pPr>
              <w:spacing w:before="100" w:beforeAutospacing="1" w:after="100" w:afterAutospacing="1"/>
            </w:pPr>
            <w:r w:rsidRPr="00671210">
              <w:t>A escada deve acompanhar sistema de fixação simples (como ponteiras, alças ou presilhas) e preferencialmente bolsa ou estojo para armazenamento e transporte.</w:t>
            </w:r>
            <w:r>
              <w:br/>
            </w:r>
            <w:r w:rsidRPr="00671210">
              <w:t>O material deve ser resistente ao uso em áreas internas e externas, suportando exposição moderada ao sol e ao contato com o solo (gramado, quadra, areia etc.), sem desgaste prematuro.</w:t>
            </w:r>
            <w:r>
              <w:t xml:space="preserve"> </w:t>
            </w:r>
            <w:r w:rsidRPr="00671210">
              <w:t>O produto deverá ser entregue novo, limpo, embalado individualmente, e com garantia contra defeitos de fabricação.</w:t>
            </w:r>
          </w:p>
        </w:tc>
        <w:tc>
          <w:tcPr>
            <w:tcW w:w="1056" w:type="dxa"/>
          </w:tcPr>
          <w:p w14:paraId="7471F204" w14:textId="77777777" w:rsidR="00391CC3" w:rsidRDefault="00391CC3" w:rsidP="00C613E9">
            <w:pPr>
              <w:jc w:val="center"/>
              <w:rPr>
                <w:rFonts w:ascii="Cambria" w:hAnsi="Cambria"/>
                <w:bCs/>
              </w:rPr>
            </w:pPr>
            <w:r>
              <w:rPr>
                <w:rFonts w:ascii="Cambria" w:hAnsi="Cambria"/>
                <w:bCs/>
              </w:rPr>
              <w:lastRenderedPageBreak/>
              <w:t>10</w:t>
            </w:r>
          </w:p>
        </w:tc>
        <w:tc>
          <w:tcPr>
            <w:tcW w:w="1104" w:type="dxa"/>
          </w:tcPr>
          <w:p w14:paraId="525E72F2" w14:textId="77777777" w:rsidR="00391CC3" w:rsidRDefault="00391CC3" w:rsidP="00C613E9">
            <w:pPr>
              <w:jc w:val="center"/>
              <w:rPr>
                <w:rFonts w:ascii="Cambria" w:hAnsi="Cambria"/>
                <w:bCs/>
              </w:rPr>
            </w:pPr>
            <w:r>
              <w:rPr>
                <w:rFonts w:ascii="Cambria" w:hAnsi="Cambria"/>
                <w:bCs/>
              </w:rPr>
              <w:t>uni</w:t>
            </w:r>
          </w:p>
        </w:tc>
        <w:tc>
          <w:tcPr>
            <w:tcW w:w="1328" w:type="dxa"/>
          </w:tcPr>
          <w:p w14:paraId="0C6C928C" w14:textId="77777777" w:rsidR="00391CC3" w:rsidRPr="00834864" w:rsidRDefault="00391CC3" w:rsidP="00C613E9">
            <w:pPr>
              <w:jc w:val="center"/>
              <w:rPr>
                <w:rFonts w:ascii="Cambria" w:hAnsi="Cambria"/>
                <w:b/>
              </w:rPr>
            </w:pPr>
          </w:p>
        </w:tc>
      </w:tr>
      <w:tr w:rsidR="00391CC3" w:rsidRPr="00834864" w14:paraId="084796CF" w14:textId="77777777" w:rsidTr="00C613E9">
        <w:trPr>
          <w:jc w:val="center"/>
        </w:trPr>
        <w:tc>
          <w:tcPr>
            <w:tcW w:w="972" w:type="dxa"/>
          </w:tcPr>
          <w:p w14:paraId="4CDF30AA" w14:textId="77777777" w:rsidR="00391CC3" w:rsidRDefault="00391CC3" w:rsidP="00C613E9">
            <w:pPr>
              <w:jc w:val="center"/>
              <w:rPr>
                <w:rFonts w:ascii="Cambria" w:hAnsi="Cambria"/>
                <w:bCs/>
              </w:rPr>
            </w:pPr>
            <w:r>
              <w:rPr>
                <w:rFonts w:ascii="Cambria" w:hAnsi="Cambria"/>
                <w:bCs/>
              </w:rPr>
              <w:t>30</w:t>
            </w:r>
          </w:p>
        </w:tc>
        <w:tc>
          <w:tcPr>
            <w:tcW w:w="5508" w:type="dxa"/>
          </w:tcPr>
          <w:p w14:paraId="295AC792" w14:textId="77777777" w:rsidR="00391CC3" w:rsidRDefault="00391CC3" w:rsidP="00C613E9">
            <w:pPr>
              <w:rPr>
                <w:b/>
              </w:rPr>
            </w:pPr>
            <w:r w:rsidRPr="00671210">
              <w:rPr>
                <w:b/>
              </w:rPr>
              <w:t>Bolsa de Massagista Térmica Profissional</w:t>
            </w:r>
            <w:r>
              <w:rPr>
                <w:b/>
              </w:rPr>
              <w:t>.</w:t>
            </w:r>
          </w:p>
          <w:p w14:paraId="1AA6EF67" w14:textId="77777777" w:rsidR="00391CC3" w:rsidRPr="00671210" w:rsidRDefault="00391CC3" w:rsidP="00C613E9">
            <w:pPr>
              <w:spacing w:before="100" w:beforeAutospacing="1" w:after="100" w:afterAutospacing="1"/>
            </w:pPr>
            <w:r w:rsidRPr="00671210">
              <w:t>Bolsa térmica de massagista profissional, indicada para uso em eventos esportivos, especialmente por equipes de futebol, para transporte de materiais de primeiros socorros, equipamentos de atendimento rápido, gelo, sprays, pomadas, bandagens e demais utensílios.</w:t>
            </w:r>
          </w:p>
          <w:p w14:paraId="113B0136" w14:textId="77777777" w:rsidR="00391CC3" w:rsidRPr="00671210" w:rsidRDefault="00391CC3" w:rsidP="00C613E9">
            <w:pPr>
              <w:spacing w:before="100" w:beforeAutospacing="1" w:after="100" w:afterAutospacing="1"/>
            </w:pPr>
            <w:r w:rsidRPr="00671210">
              <w:t>Confeccionada em material resistente, como nylon 600 ou poliéster de alta densidade, com forro interno térmico (mantém a temperatura por tempo prolongado) e compartimentos acolchoados. Deve possuir isolamento térmico eficiente em todas as faces (laterais, fundo e tampa), com revestimento interno lavável e impermeável.</w:t>
            </w:r>
          </w:p>
          <w:p w14:paraId="1FAA3056" w14:textId="77777777" w:rsidR="00391CC3" w:rsidRPr="00671210" w:rsidRDefault="00391CC3" w:rsidP="00C613E9">
            <w:pPr>
              <w:spacing w:before="100" w:beforeAutospacing="1" w:after="100" w:afterAutospacing="1"/>
            </w:pPr>
            <w:r w:rsidRPr="00671210">
              <w:t>Deve conter divisórias internas removíveis ou ajustáveis, além de bolsos externos com zíper para organização de itens pequenos. Abertura superior com zíper duplo, alça de mão reforçada e alça de ombro regulável com protetor acolchoado.</w:t>
            </w:r>
          </w:p>
          <w:p w14:paraId="5F0D242A" w14:textId="77777777" w:rsidR="00391CC3" w:rsidRPr="00671210" w:rsidRDefault="00391CC3" w:rsidP="00C613E9">
            <w:pPr>
              <w:spacing w:before="100" w:beforeAutospacing="1" w:after="100" w:afterAutospacing="1"/>
            </w:pPr>
            <w:r w:rsidRPr="00671210">
              <w:t xml:space="preserve">Capacidade mínima aproximada de 15 a 25 litros, com dimensões entre 35 cm e 45 cm de comprimento. Deve ser </w:t>
            </w:r>
            <w:r w:rsidRPr="00671210">
              <w:lastRenderedPageBreak/>
              <w:t>leve, resistente ao peso dos materiais transportados e ao uso em campo, areia ou quadras.</w:t>
            </w:r>
          </w:p>
          <w:p w14:paraId="16313FB2" w14:textId="77777777" w:rsidR="00391CC3" w:rsidRPr="00671210" w:rsidRDefault="00391CC3" w:rsidP="00C613E9">
            <w:pPr>
              <w:spacing w:before="100" w:beforeAutospacing="1" w:after="100" w:afterAutospacing="1"/>
            </w:pPr>
            <w:r w:rsidRPr="00671210">
              <w:t>A bolsa deve ser entregue nova, limpa, embalada individualmente, e com garantia contra defeitos de fabricação.</w:t>
            </w:r>
          </w:p>
          <w:p w14:paraId="7A653A5F" w14:textId="77777777" w:rsidR="00391CC3" w:rsidRPr="00671210" w:rsidRDefault="00391CC3" w:rsidP="00C613E9">
            <w:pPr>
              <w:spacing w:before="100" w:beforeAutospacing="1" w:after="100" w:afterAutospacing="1"/>
            </w:pPr>
            <w:r>
              <w:t xml:space="preserve">Com </w:t>
            </w:r>
            <w:r w:rsidRPr="00671210">
              <w:t>aplicação de logotipo institucional da Administração Pública, conforme solicitação posterior.</w:t>
            </w:r>
          </w:p>
        </w:tc>
        <w:tc>
          <w:tcPr>
            <w:tcW w:w="1056" w:type="dxa"/>
          </w:tcPr>
          <w:p w14:paraId="187D3CE2" w14:textId="77777777" w:rsidR="00391CC3" w:rsidRDefault="00391CC3" w:rsidP="00C613E9">
            <w:pPr>
              <w:jc w:val="center"/>
              <w:rPr>
                <w:rFonts w:ascii="Cambria" w:hAnsi="Cambria"/>
                <w:bCs/>
              </w:rPr>
            </w:pPr>
            <w:r>
              <w:rPr>
                <w:rFonts w:ascii="Cambria" w:hAnsi="Cambria"/>
                <w:bCs/>
              </w:rPr>
              <w:lastRenderedPageBreak/>
              <w:t>2</w:t>
            </w:r>
          </w:p>
        </w:tc>
        <w:tc>
          <w:tcPr>
            <w:tcW w:w="1104" w:type="dxa"/>
          </w:tcPr>
          <w:p w14:paraId="17957302" w14:textId="77777777" w:rsidR="00391CC3" w:rsidRDefault="00391CC3" w:rsidP="00C613E9">
            <w:pPr>
              <w:jc w:val="center"/>
              <w:rPr>
                <w:rFonts w:ascii="Cambria" w:hAnsi="Cambria"/>
                <w:bCs/>
              </w:rPr>
            </w:pPr>
            <w:r>
              <w:rPr>
                <w:rFonts w:ascii="Cambria" w:hAnsi="Cambria"/>
                <w:bCs/>
              </w:rPr>
              <w:t>uni</w:t>
            </w:r>
          </w:p>
        </w:tc>
        <w:tc>
          <w:tcPr>
            <w:tcW w:w="1328" w:type="dxa"/>
          </w:tcPr>
          <w:p w14:paraId="5B69E373" w14:textId="77777777" w:rsidR="00391CC3" w:rsidRPr="00834864" w:rsidRDefault="00391CC3" w:rsidP="00C613E9">
            <w:pPr>
              <w:jc w:val="center"/>
              <w:rPr>
                <w:rFonts w:ascii="Cambria" w:hAnsi="Cambria"/>
                <w:b/>
              </w:rPr>
            </w:pPr>
          </w:p>
        </w:tc>
      </w:tr>
      <w:tr w:rsidR="00391CC3" w:rsidRPr="00834864" w14:paraId="2639E747" w14:textId="77777777" w:rsidTr="00C613E9">
        <w:trPr>
          <w:jc w:val="center"/>
        </w:trPr>
        <w:tc>
          <w:tcPr>
            <w:tcW w:w="972" w:type="dxa"/>
          </w:tcPr>
          <w:p w14:paraId="3D71497C" w14:textId="77777777" w:rsidR="00391CC3" w:rsidRDefault="00391CC3" w:rsidP="00C613E9">
            <w:pPr>
              <w:jc w:val="center"/>
              <w:rPr>
                <w:rFonts w:ascii="Cambria" w:hAnsi="Cambria"/>
                <w:bCs/>
              </w:rPr>
            </w:pPr>
            <w:r>
              <w:rPr>
                <w:rFonts w:ascii="Cambria" w:hAnsi="Cambria"/>
                <w:bCs/>
              </w:rPr>
              <w:t>31</w:t>
            </w:r>
          </w:p>
        </w:tc>
        <w:tc>
          <w:tcPr>
            <w:tcW w:w="5508" w:type="dxa"/>
          </w:tcPr>
          <w:p w14:paraId="3E1CDC0F" w14:textId="77777777" w:rsidR="00391CC3" w:rsidRDefault="00391CC3" w:rsidP="00C613E9">
            <w:pPr>
              <w:rPr>
                <w:b/>
              </w:rPr>
            </w:pPr>
            <w:r w:rsidRPr="00671210">
              <w:rPr>
                <w:b/>
              </w:rPr>
              <w:t>Saco para Transporte de Bolas</w:t>
            </w:r>
            <w:r>
              <w:rPr>
                <w:b/>
              </w:rPr>
              <w:t>.</w:t>
            </w:r>
          </w:p>
          <w:p w14:paraId="74330642" w14:textId="77777777" w:rsidR="00391CC3" w:rsidRPr="00671210" w:rsidRDefault="00391CC3" w:rsidP="00C613E9">
            <w:pPr>
              <w:spacing w:before="100" w:beforeAutospacing="1" w:after="100" w:afterAutospacing="1"/>
            </w:pPr>
            <w:r w:rsidRPr="00671210">
              <w:t>Saco esportivo para armazenamento e transporte de bolas, confeccionado em material resistente, como nylon, poliéster ou lona de alta densidade, com laterais em tela tipo mesh ou rede reforçada que permite ventilação e visualização do conteúdo.</w:t>
            </w:r>
          </w:p>
          <w:p w14:paraId="648417DF" w14:textId="77777777" w:rsidR="00391CC3" w:rsidRPr="00671210" w:rsidRDefault="00391CC3" w:rsidP="00C613E9">
            <w:pPr>
              <w:spacing w:before="100" w:beforeAutospacing="1" w:after="100" w:afterAutospacing="1"/>
            </w:pPr>
            <w:r w:rsidRPr="00671210">
              <w:t>Capacidade para no mínimo 10 (dez) bolas de tamanho oficial (futebol, vôlei, handebol ou similares), com costuras reforçadas, fundo resistente e fechamento por cordão ajustável com trava ou zíper.</w:t>
            </w:r>
          </w:p>
          <w:p w14:paraId="3A94B6A1" w14:textId="77777777" w:rsidR="00391CC3" w:rsidRPr="00671210" w:rsidRDefault="00391CC3" w:rsidP="00C613E9">
            <w:pPr>
              <w:spacing w:before="100" w:beforeAutospacing="1" w:after="100" w:afterAutospacing="1"/>
            </w:pPr>
            <w:r w:rsidRPr="00671210">
              <w:t>Deve possuir alças reforçadas para transporte manual e/ou alça tiracolo, com costuras duplas que garantam segurança durante o transporte. O material deve ser resistente à tração, à exposição ao sol, umidade e ao uso frequente em ambientes esportivos (quadra, campo, areia etc.).</w:t>
            </w:r>
          </w:p>
          <w:p w14:paraId="762F188D" w14:textId="77777777" w:rsidR="00391CC3" w:rsidRPr="00671210" w:rsidRDefault="00391CC3" w:rsidP="00C613E9">
            <w:pPr>
              <w:spacing w:before="100" w:beforeAutospacing="1" w:after="100" w:afterAutospacing="1"/>
            </w:pPr>
            <w:r w:rsidRPr="00671210">
              <w:t>O produto deverá ser entregue novo, limpo, embalado individualmente e com garantia contra defeitos de fabricação.</w:t>
            </w:r>
          </w:p>
        </w:tc>
        <w:tc>
          <w:tcPr>
            <w:tcW w:w="1056" w:type="dxa"/>
          </w:tcPr>
          <w:p w14:paraId="07CDBFCE" w14:textId="77777777" w:rsidR="00391CC3" w:rsidRDefault="00391CC3" w:rsidP="00C613E9">
            <w:pPr>
              <w:jc w:val="center"/>
              <w:rPr>
                <w:rFonts w:ascii="Cambria" w:hAnsi="Cambria"/>
                <w:bCs/>
              </w:rPr>
            </w:pPr>
            <w:r>
              <w:rPr>
                <w:rFonts w:ascii="Cambria" w:hAnsi="Cambria"/>
                <w:bCs/>
              </w:rPr>
              <w:t>10</w:t>
            </w:r>
          </w:p>
        </w:tc>
        <w:tc>
          <w:tcPr>
            <w:tcW w:w="1104" w:type="dxa"/>
          </w:tcPr>
          <w:p w14:paraId="7B43E892" w14:textId="77777777" w:rsidR="00391CC3" w:rsidRDefault="00391CC3" w:rsidP="00C613E9">
            <w:pPr>
              <w:jc w:val="center"/>
              <w:rPr>
                <w:rFonts w:ascii="Cambria" w:hAnsi="Cambria"/>
                <w:bCs/>
              </w:rPr>
            </w:pPr>
            <w:r>
              <w:rPr>
                <w:rFonts w:ascii="Cambria" w:hAnsi="Cambria"/>
                <w:bCs/>
              </w:rPr>
              <w:t>uni</w:t>
            </w:r>
          </w:p>
        </w:tc>
        <w:tc>
          <w:tcPr>
            <w:tcW w:w="1328" w:type="dxa"/>
          </w:tcPr>
          <w:p w14:paraId="773E25B7" w14:textId="77777777" w:rsidR="00391CC3" w:rsidRPr="00834864" w:rsidRDefault="00391CC3" w:rsidP="00C613E9">
            <w:pPr>
              <w:jc w:val="center"/>
              <w:rPr>
                <w:rFonts w:ascii="Cambria" w:hAnsi="Cambria"/>
                <w:b/>
              </w:rPr>
            </w:pPr>
          </w:p>
        </w:tc>
      </w:tr>
      <w:tr w:rsidR="00391CC3" w:rsidRPr="00834864" w14:paraId="6E3CA1DF" w14:textId="77777777" w:rsidTr="00C613E9">
        <w:trPr>
          <w:jc w:val="center"/>
        </w:trPr>
        <w:tc>
          <w:tcPr>
            <w:tcW w:w="972" w:type="dxa"/>
          </w:tcPr>
          <w:p w14:paraId="166A43C5" w14:textId="77777777" w:rsidR="00391CC3" w:rsidRDefault="00391CC3" w:rsidP="00C613E9">
            <w:pPr>
              <w:jc w:val="center"/>
              <w:rPr>
                <w:rFonts w:ascii="Cambria" w:hAnsi="Cambria"/>
                <w:bCs/>
              </w:rPr>
            </w:pPr>
            <w:r>
              <w:rPr>
                <w:rFonts w:ascii="Cambria" w:hAnsi="Cambria"/>
                <w:bCs/>
              </w:rPr>
              <w:t>32</w:t>
            </w:r>
          </w:p>
        </w:tc>
        <w:tc>
          <w:tcPr>
            <w:tcW w:w="5508" w:type="dxa"/>
          </w:tcPr>
          <w:p w14:paraId="05B6A028" w14:textId="77777777" w:rsidR="00391CC3" w:rsidRDefault="00391CC3" w:rsidP="00C613E9">
            <w:pPr>
              <w:rPr>
                <w:b/>
              </w:rPr>
            </w:pPr>
            <w:r w:rsidRPr="00671210">
              <w:rPr>
                <w:b/>
              </w:rPr>
              <w:t>Apito Profissional</w:t>
            </w:r>
            <w:r>
              <w:rPr>
                <w:b/>
              </w:rPr>
              <w:t>.</w:t>
            </w:r>
          </w:p>
          <w:p w14:paraId="4A2ACBDD" w14:textId="77777777" w:rsidR="00391CC3" w:rsidRPr="00671210" w:rsidRDefault="00391CC3" w:rsidP="00C613E9">
            <w:pPr>
              <w:spacing w:before="100" w:beforeAutospacing="1" w:after="100" w:afterAutospacing="1"/>
            </w:pPr>
            <w:r w:rsidRPr="00671210">
              <w:t>Apito profissional, indicado para uso esportivo por árbitros, técnicos, professores de educação física e organizadores de eventos. Confeccionado em material resistente como policarbonato, ABS ou metal cromado, com som potente, claro e audível a longa distância.</w:t>
            </w:r>
            <w:r>
              <w:t xml:space="preserve"> Deve ser entregue juntamente com um cordão de nylon ajustável.</w:t>
            </w:r>
          </w:p>
          <w:p w14:paraId="66DBB300" w14:textId="77777777" w:rsidR="00391CC3" w:rsidRPr="00671210" w:rsidRDefault="00391CC3" w:rsidP="00C613E9">
            <w:pPr>
              <w:spacing w:before="100" w:beforeAutospacing="1" w:after="100" w:afterAutospacing="1"/>
            </w:pPr>
            <w:r w:rsidRPr="00671210">
              <w:lastRenderedPageBreak/>
              <w:t>Modelo com ou sem esfera interna (bola), desde que ofereça boa propagação sonora e durabilidade mesmo sob uso intenso. Deve possuir argola ou encaixe para cordão de pescoço (cordão incluso ou opcional).</w:t>
            </w:r>
          </w:p>
          <w:p w14:paraId="156EFF6A" w14:textId="77777777" w:rsidR="00391CC3" w:rsidRPr="00671210" w:rsidRDefault="00391CC3" w:rsidP="00C613E9">
            <w:pPr>
              <w:spacing w:before="100" w:beforeAutospacing="1" w:after="100" w:afterAutospacing="1"/>
            </w:pPr>
            <w:r w:rsidRPr="00671210">
              <w:t>O produto deve ser leve, anatômico e resistente à quedas, umidade e uso ao ar livre. A sonoridade deve ser uniforme, com pressão sonora adequada para ambientes abertos ou fechados, ideal para jogos, treinos, aulas e competições.</w:t>
            </w:r>
          </w:p>
          <w:p w14:paraId="5E493503" w14:textId="77777777" w:rsidR="00391CC3" w:rsidRPr="00671210" w:rsidRDefault="00391CC3" w:rsidP="00C613E9">
            <w:pPr>
              <w:spacing w:before="100" w:beforeAutospacing="1" w:after="100" w:afterAutospacing="1"/>
            </w:pPr>
            <w:r w:rsidRPr="00671210">
              <w:t>O apito deverá ser entregue novo, limpo, embalado individualmente (plástico ou caixinha), com garantia contra defeitos de fabricação.</w:t>
            </w:r>
          </w:p>
        </w:tc>
        <w:tc>
          <w:tcPr>
            <w:tcW w:w="1056" w:type="dxa"/>
          </w:tcPr>
          <w:p w14:paraId="39839413" w14:textId="77777777" w:rsidR="00391CC3" w:rsidRDefault="00391CC3" w:rsidP="00C613E9">
            <w:pPr>
              <w:jc w:val="center"/>
              <w:rPr>
                <w:rFonts w:ascii="Cambria" w:hAnsi="Cambria"/>
                <w:bCs/>
              </w:rPr>
            </w:pPr>
            <w:r>
              <w:rPr>
                <w:rFonts w:ascii="Cambria" w:hAnsi="Cambria"/>
                <w:bCs/>
              </w:rPr>
              <w:lastRenderedPageBreak/>
              <w:t>10</w:t>
            </w:r>
          </w:p>
        </w:tc>
        <w:tc>
          <w:tcPr>
            <w:tcW w:w="1104" w:type="dxa"/>
          </w:tcPr>
          <w:p w14:paraId="07D46A88" w14:textId="77777777" w:rsidR="00391CC3" w:rsidRDefault="00391CC3" w:rsidP="00C613E9">
            <w:pPr>
              <w:jc w:val="center"/>
              <w:rPr>
                <w:rFonts w:ascii="Cambria" w:hAnsi="Cambria"/>
                <w:bCs/>
              </w:rPr>
            </w:pPr>
            <w:r>
              <w:rPr>
                <w:rFonts w:ascii="Cambria" w:hAnsi="Cambria"/>
                <w:bCs/>
              </w:rPr>
              <w:t>uni</w:t>
            </w:r>
          </w:p>
        </w:tc>
        <w:tc>
          <w:tcPr>
            <w:tcW w:w="1328" w:type="dxa"/>
          </w:tcPr>
          <w:p w14:paraId="7B079DC6" w14:textId="77777777" w:rsidR="00391CC3" w:rsidRPr="00834864" w:rsidRDefault="00391CC3" w:rsidP="00C613E9">
            <w:pPr>
              <w:jc w:val="center"/>
              <w:rPr>
                <w:rFonts w:ascii="Cambria" w:hAnsi="Cambria"/>
                <w:b/>
              </w:rPr>
            </w:pPr>
          </w:p>
        </w:tc>
      </w:tr>
      <w:tr w:rsidR="00391CC3" w:rsidRPr="00834864" w14:paraId="6FBDD3BB" w14:textId="77777777" w:rsidTr="00C613E9">
        <w:trPr>
          <w:jc w:val="center"/>
        </w:trPr>
        <w:tc>
          <w:tcPr>
            <w:tcW w:w="972" w:type="dxa"/>
          </w:tcPr>
          <w:p w14:paraId="271AEC69" w14:textId="77777777" w:rsidR="00391CC3" w:rsidRDefault="00391CC3" w:rsidP="00C613E9">
            <w:pPr>
              <w:jc w:val="center"/>
              <w:rPr>
                <w:rFonts w:ascii="Cambria" w:hAnsi="Cambria"/>
                <w:bCs/>
              </w:rPr>
            </w:pPr>
            <w:r>
              <w:rPr>
                <w:rFonts w:ascii="Cambria" w:hAnsi="Cambria"/>
                <w:bCs/>
              </w:rPr>
              <w:t>33</w:t>
            </w:r>
          </w:p>
        </w:tc>
        <w:tc>
          <w:tcPr>
            <w:tcW w:w="5508" w:type="dxa"/>
          </w:tcPr>
          <w:p w14:paraId="4EEC507C" w14:textId="77777777" w:rsidR="00391CC3" w:rsidRDefault="00391CC3" w:rsidP="00C613E9">
            <w:pPr>
              <w:rPr>
                <w:b/>
              </w:rPr>
            </w:pPr>
            <w:r w:rsidRPr="0027454C">
              <w:rPr>
                <w:b/>
              </w:rPr>
              <w:t>Conjunto de Cartões Amarelo e Vermelho</w:t>
            </w:r>
            <w:r>
              <w:rPr>
                <w:b/>
              </w:rPr>
              <w:t>.</w:t>
            </w:r>
          </w:p>
          <w:p w14:paraId="5AD884CE" w14:textId="77777777" w:rsidR="00391CC3" w:rsidRPr="0027454C" w:rsidRDefault="00391CC3" w:rsidP="00C613E9">
            <w:pPr>
              <w:spacing w:before="100" w:beforeAutospacing="1" w:after="100" w:afterAutospacing="1"/>
            </w:pPr>
            <w:r w:rsidRPr="0027454C">
              <w:t xml:space="preserve">Conjunto composto por 2 (dois) cartões para arbitragem esportiva: 1 (um) cartão </w:t>
            </w:r>
            <w:r w:rsidRPr="0027454C">
              <w:rPr>
                <w:b/>
                <w:bCs/>
              </w:rPr>
              <w:t>amarelo</w:t>
            </w:r>
            <w:r w:rsidRPr="0027454C">
              <w:t xml:space="preserve"> e 1 (um) cartão </w:t>
            </w:r>
            <w:r w:rsidRPr="0027454C">
              <w:rPr>
                <w:b/>
                <w:bCs/>
              </w:rPr>
              <w:t>vermelho</w:t>
            </w:r>
            <w:r w:rsidRPr="0027454C">
              <w:t>, confeccionados em material plástico resistente e flexível, como PVC ou polipropileno, com acabamento liso e cantos arredondados para evitar acidentes ou danos ao uniforme do árbitro.</w:t>
            </w:r>
          </w:p>
          <w:p w14:paraId="3F6BB1EC" w14:textId="77777777" w:rsidR="00391CC3" w:rsidRPr="0027454C" w:rsidRDefault="00391CC3" w:rsidP="00C613E9">
            <w:pPr>
              <w:spacing w:before="100" w:beforeAutospacing="1" w:after="100" w:afterAutospacing="1"/>
            </w:pPr>
            <w:r w:rsidRPr="0027454C">
              <w:t>Cada cartão deve ter dimensões aproximadas de 11 cm x 8,5 cm (padrão de arbitragem), com cores vivas e de alta visibilidade, resistentes à luz solar, à umidade e ao manuseio constante durante jogos.</w:t>
            </w:r>
          </w:p>
          <w:p w14:paraId="21957178" w14:textId="77777777" w:rsidR="00391CC3" w:rsidRPr="0027454C" w:rsidRDefault="00391CC3" w:rsidP="00C613E9">
            <w:pPr>
              <w:spacing w:before="100" w:beforeAutospacing="1" w:after="100" w:afterAutospacing="1"/>
            </w:pPr>
            <w:r w:rsidRPr="0027454C">
              <w:t>O conjunto pode ser acondicionado em estojo plástico, bolsa simples ou envolto em embalagem plástica individual. Produto indicado para uso em partidas oficiais, recreativas ou treinamentos nas modalidades esportivas que utilizam advertência por cartões.</w:t>
            </w:r>
          </w:p>
          <w:p w14:paraId="7D2ECE0D" w14:textId="77777777" w:rsidR="00391CC3" w:rsidRPr="0027454C" w:rsidRDefault="00391CC3" w:rsidP="00C613E9">
            <w:pPr>
              <w:spacing w:before="100" w:beforeAutospacing="1" w:after="100" w:afterAutospacing="1"/>
            </w:pPr>
            <w:r w:rsidRPr="0027454C">
              <w:t>O produto deverá ser entregue novo, limpo, embalado adequadamente, em perfeitas condições de uso, com garantia contra defeitos de fabricação.</w:t>
            </w:r>
          </w:p>
        </w:tc>
        <w:tc>
          <w:tcPr>
            <w:tcW w:w="1056" w:type="dxa"/>
          </w:tcPr>
          <w:p w14:paraId="07A3B12D" w14:textId="77777777" w:rsidR="00391CC3" w:rsidRDefault="00391CC3" w:rsidP="00C613E9">
            <w:pPr>
              <w:jc w:val="center"/>
              <w:rPr>
                <w:rFonts w:ascii="Cambria" w:hAnsi="Cambria"/>
                <w:bCs/>
              </w:rPr>
            </w:pPr>
            <w:r>
              <w:rPr>
                <w:rFonts w:ascii="Cambria" w:hAnsi="Cambria"/>
                <w:bCs/>
              </w:rPr>
              <w:t>4</w:t>
            </w:r>
          </w:p>
        </w:tc>
        <w:tc>
          <w:tcPr>
            <w:tcW w:w="1104" w:type="dxa"/>
          </w:tcPr>
          <w:p w14:paraId="2DD0C6EB" w14:textId="77777777" w:rsidR="00391CC3" w:rsidRDefault="00391CC3" w:rsidP="00C613E9">
            <w:pPr>
              <w:jc w:val="center"/>
              <w:rPr>
                <w:rFonts w:ascii="Cambria" w:hAnsi="Cambria"/>
                <w:bCs/>
              </w:rPr>
            </w:pPr>
            <w:r>
              <w:rPr>
                <w:rFonts w:ascii="Cambria" w:hAnsi="Cambria"/>
                <w:bCs/>
              </w:rPr>
              <w:t>kit</w:t>
            </w:r>
          </w:p>
        </w:tc>
        <w:tc>
          <w:tcPr>
            <w:tcW w:w="1328" w:type="dxa"/>
          </w:tcPr>
          <w:p w14:paraId="3D6BE85C" w14:textId="77777777" w:rsidR="00391CC3" w:rsidRPr="00834864" w:rsidRDefault="00391CC3" w:rsidP="00C613E9">
            <w:pPr>
              <w:jc w:val="center"/>
              <w:rPr>
                <w:rFonts w:ascii="Cambria" w:hAnsi="Cambria"/>
                <w:b/>
              </w:rPr>
            </w:pPr>
          </w:p>
        </w:tc>
      </w:tr>
      <w:tr w:rsidR="00391CC3" w:rsidRPr="00834864" w14:paraId="25575F42" w14:textId="77777777" w:rsidTr="00C613E9">
        <w:trPr>
          <w:jc w:val="center"/>
        </w:trPr>
        <w:tc>
          <w:tcPr>
            <w:tcW w:w="972" w:type="dxa"/>
          </w:tcPr>
          <w:p w14:paraId="6070A39E" w14:textId="77777777" w:rsidR="00391CC3" w:rsidRDefault="00391CC3" w:rsidP="00C613E9">
            <w:pPr>
              <w:jc w:val="center"/>
              <w:rPr>
                <w:rFonts w:ascii="Cambria" w:hAnsi="Cambria"/>
                <w:bCs/>
              </w:rPr>
            </w:pPr>
            <w:r>
              <w:rPr>
                <w:rFonts w:ascii="Cambria" w:hAnsi="Cambria"/>
                <w:bCs/>
              </w:rPr>
              <w:t>34</w:t>
            </w:r>
          </w:p>
        </w:tc>
        <w:tc>
          <w:tcPr>
            <w:tcW w:w="5508" w:type="dxa"/>
          </w:tcPr>
          <w:p w14:paraId="5C41D9CF" w14:textId="77777777" w:rsidR="00391CC3" w:rsidRDefault="00391CC3" w:rsidP="00C613E9">
            <w:pPr>
              <w:rPr>
                <w:b/>
              </w:rPr>
            </w:pPr>
            <w:r w:rsidRPr="0027454C">
              <w:rPr>
                <w:b/>
              </w:rPr>
              <w:t>Kit de Uniforme para Árbitro</w:t>
            </w:r>
            <w:r>
              <w:rPr>
                <w:b/>
              </w:rPr>
              <w:t>.</w:t>
            </w:r>
          </w:p>
          <w:p w14:paraId="654DCC3D" w14:textId="77777777" w:rsidR="00391CC3" w:rsidRDefault="00391CC3" w:rsidP="00C613E9">
            <w:pPr>
              <w:pStyle w:val="NormalWeb"/>
            </w:pPr>
            <w:r>
              <w:t xml:space="preserve">Kit de uniforme completo para árbitro esportivo, composto por 1 (uma) camisa, 1 (um) short e 1 (um) par de meias, todos confeccionados em material leve, </w:t>
            </w:r>
            <w:r>
              <w:lastRenderedPageBreak/>
              <w:t>respirável e de alta durabilidade, apropriado para uso em ambientes esportivos internos e externos.</w:t>
            </w:r>
          </w:p>
          <w:p w14:paraId="74A12B88" w14:textId="77777777" w:rsidR="00391CC3" w:rsidRDefault="00391CC3" w:rsidP="00C613E9">
            <w:pPr>
              <w:pStyle w:val="NormalWeb"/>
            </w:pPr>
            <w:r>
              <w:rPr>
                <w:rStyle w:val="Forte"/>
              </w:rPr>
              <w:t>Especificações:</w:t>
            </w:r>
          </w:p>
          <w:p w14:paraId="660FE568" w14:textId="77777777" w:rsidR="00391CC3" w:rsidRDefault="00391CC3" w:rsidP="00391CC3">
            <w:pPr>
              <w:pStyle w:val="NormalWeb"/>
              <w:numPr>
                <w:ilvl w:val="0"/>
                <w:numId w:val="46"/>
              </w:numPr>
            </w:pPr>
            <w:r>
              <w:rPr>
                <w:rStyle w:val="Forte"/>
              </w:rPr>
              <w:t>Camisa:</w:t>
            </w:r>
            <w:r>
              <w:t xml:space="preserve"> confeccionada em tecido tipo "dry fit" (100% poliéster ou similar), com tecnologia que permite absorção e rápida evaporação do suor, gola careca ou polo, com bolsos frontais para cartões e caneta. Costuras reforçadas, acabamento profissional e boa ventilação. Cores: preferencialmente preto, amarelo ou outras cores neutras, conforme necessidade da Administração.</w:t>
            </w:r>
          </w:p>
          <w:p w14:paraId="0AE0C14B" w14:textId="77777777" w:rsidR="00391CC3" w:rsidRDefault="00391CC3" w:rsidP="00391CC3">
            <w:pPr>
              <w:pStyle w:val="NormalWeb"/>
              <w:numPr>
                <w:ilvl w:val="0"/>
                <w:numId w:val="46"/>
              </w:numPr>
            </w:pPr>
            <w:r>
              <w:rPr>
                <w:rStyle w:val="Forte"/>
              </w:rPr>
              <w:t>Short:</w:t>
            </w:r>
            <w:r>
              <w:t xml:space="preserve"> confeccionado em tecido leve e resistente, com cós elástico e cordão interno para ajuste, bolsos laterais opcionais, corte anatômico e confortável. Mesma tecnologia do tecido da camisa (dry fit ou similar).</w:t>
            </w:r>
          </w:p>
          <w:p w14:paraId="6B640D0C" w14:textId="77777777" w:rsidR="00391CC3" w:rsidRDefault="00391CC3" w:rsidP="00391CC3">
            <w:pPr>
              <w:pStyle w:val="NormalWeb"/>
              <w:numPr>
                <w:ilvl w:val="0"/>
                <w:numId w:val="46"/>
              </w:numPr>
            </w:pPr>
            <w:r>
              <w:rPr>
                <w:rStyle w:val="Forte"/>
              </w:rPr>
              <w:t>Meião (par de meias):</w:t>
            </w:r>
            <w:r>
              <w:t xml:space="preserve"> em tecido elástico e confortável, com composição mista (ex: algodão, poliéster e elastano), de cano alto, com boa compressão, ideal para prática esportiva.</w:t>
            </w:r>
          </w:p>
          <w:p w14:paraId="7855650A" w14:textId="77777777" w:rsidR="00391CC3" w:rsidRDefault="00391CC3" w:rsidP="00C613E9">
            <w:pPr>
              <w:pStyle w:val="NormalWeb"/>
            </w:pPr>
            <w:r>
              <w:t>O kit deverá ser fornecido nos tamanhos variados (P, M, G ou GG), conforme solicitação da Administração.</w:t>
            </w:r>
          </w:p>
          <w:p w14:paraId="7F122F2F" w14:textId="77777777" w:rsidR="00391CC3" w:rsidRPr="0027454C" w:rsidRDefault="00391CC3" w:rsidP="00C613E9">
            <w:pPr>
              <w:pStyle w:val="NormalWeb"/>
            </w:pPr>
            <w:r>
              <w:t>Todos os itens deverão ser entregues novos, limpos, devidamente embalados, com acabamento de qualidade, prontos para uso imediato e com garantia contra defeitos de fabricação.</w:t>
            </w:r>
          </w:p>
        </w:tc>
        <w:tc>
          <w:tcPr>
            <w:tcW w:w="1056" w:type="dxa"/>
          </w:tcPr>
          <w:p w14:paraId="77A91655" w14:textId="77777777" w:rsidR="00391CC3" w:rsidRDefault="00391CC3" w:rsidP="00C613E9">
            <w:pPr>
              <w:jc w:val="center"/>
              <w:rPr>
                <w:rFonts w:ascii="Cambria" w:hAnsi="Cambria"/>
                <w:bCs/>
              </w:rPr>
            </w:pPr>
            <w:r>
              <w:rPr>
                <w:rFonts w:ascii="Cambria" w:hAnsi="Cambria"/>
                <w:bCs/>
              </w:rPr>
              <w:lastRenderedPageBreak/>
              <w:t>4</w:t>
            </w:r>
          </w:p>
        </w:tc>
        <w:tc>
          <w:tcPr>
            <w:tcW w:w="1104" w:type="dxa"/>
          </w:tcPr>
          <w:p w14:paraId="2CCAA940" w14:textId="77777777" w:rsidR="00391CC3" w:rsidRDefault="00391CC3" w:rsidP="00C613E9">
            <w:pPr>
              <w:jc w:val="center"/>
              <w:rPr>
                <w:rFonts w:ascii="Cambria" w:hAnsi="Cambria"/>
                <w:bCs/>
              </w:rPr>
            </w:pPr>
            <w:r>
              <w:rPr>
                <w:rFonts w:ascii="Cambria" w:hAnsi="Cambria"/>
                <w:bCs/>
              </w:rPr>
              <w:t>kit</w:t>
            </w:r>
          </w:p>
        </w:tc>
        <w:tc>
          <w:tcPr>
            <w:tcW w:w="1328" w:type="dxa"/>
          </w:tcPr>
          <w:p w14:paraId="75CBC527" w14:textId="77777777" w:rsidR="00391CC3" w:rsidRPr="00834864" w:rsidRDefault="00391CC3" w:rsidP="00C613E9">
            <w:pPr>
              <w:jc w:val="center"/>
              <w:rPr>
                <w:rFonts w:ascii="Cambria" w:hAnsi="Cambria"/>
                <w:b/>
              </w:rPr>
            </w:pPr>
          </w:p>
        </w:tc>
      </w:tr>
      <w:tr w:rsidR="00391CC3" w:rsidRPr="00834864" w14:paraId="619358E7" w14:textId="77777777" w:rsidTr="00C613E9">
        <w:trPr>
          <w:jc w:val="center"/>
        </w:trPr>
        <w:tc>
          <w:tcPr>
            <w:tcW w:w="972" w:type="dxa"/>
          </w:tcPr>
          <w:p w14:paraId="23EE24A5" w14:textId="77777777" w:rsidR="00391CC3" w:rsidRDefault="00391CC3" w:rsidP="00C613E9">
            <w:pPr>
              <w:jc w:val="center"/>
              <w:rPr>
                <w:rFonts w:ascii="Cambria" w:hAnsi="Cambria"/>
                <w:bCs/>
              </w:rPr>
            </w:pPr>
            <w:r>
              <w:rPr>
                <w:rFonts w:ascii="Cambria" w:hAnsi="Cambria"/>
                <w:bCs/>
              </w:rPr>
              <w:t>35</w:t>
            </w:r>
          </w:p>
        </w:tc>
        <w:tc>
          <w:tcPr>
            <w:tcW w:w="5508" w:type="dxa"/>
          </w:tcPr>
          <w:p w14:paraId="0200943A" w14:textId="77777777" w:rsidR="00391CC3" w:rsidRDefault="00391CC3" w:rsidP="00C613E9">
            <w:pPr>
              <w:rPr>
                <w:b/>
              </w:rPr>
            </w:pPr>
            <w:r>
              <w:rPr>
                <w:b/>
              </w:rPr>
              <w:t>Troféu Médio:</w:t>
            </w:r>
          </w:p>
          <w:p w14:paraId="6B433714" w14:textId="77777777" w:rsidR="00391CC3" w:rsidRPr="00CA2610" w:rsidRDefault="00391CC3" w:rsidP="00C613E9">
            <w:r w:rsidRPr="00CA2610">
              <w:t xml:space="preserve">Troféu médio para premiação, confeccionado inteiramente em metal de alta qualidade, com acabamento polido, resistente e de excelente apresentação. O troféu deverá possuir altura total variável entre 70 cm e 90 cm, sendo a medida exata definida pelo contratante no momento da solicitação do pedido. O formato poderá ser livre, desde que mantenha estética elegante e proporcional à sua categoria. Deverá conter personalização por meio de plaqueta metálica ou gravação a laser, apresentando o nome do evento, categoria da premiação e a logomarca do </w:t>
            </w:r>
            <w:r w:rsidRPr="00CA2610">
              <w:lastRenderedPageBreak/>
              <w:t>órgão público contratante. A coloração poderá seguir a identidade visual do evento ou adotar padrão neutro (dourado, prateado ou bronze). O acabamento deverá ser uniforme, com bordas lisas, sem rebarbas, pintura ou polimento de alta qualidade e firme fixação de todas as partes. O troféu destina-se à premiação de participantes em eventos institucionais, esportivos, culturais ou similares, devendo apresentar aparência imponente, acabamento refinado e durabilidade compatível com sua finalidade.</w:t>
            </w:r>
            <w:r w:rsidRPr="00CA2610">
              <w:br/>
            </w:r>
          </w:p>
        </w:tc>
        <w:tc>
          <w:tcPr>
            <w:tcW w:w="1056" w:type="dxa"/>
          </w:tcPr>
          <w:p w14:paraId="0CA4FB73" w14:textId="77777777" w:rsidR="00391CC3" w:rsidRDefault="00391CC3" w:rsidP="00C613E9">
            <w:pPr>
              <w:jc w:val="center"/>
              <w:rPr>
                <w:rFonts w:ascii="Cambria" w:hAnsi="Cambria"/>
                <w:bCs/>
              </w:rPr>
            </w:pPr>
            <w:r>
              <w:rPr>
                <w:rFonts w:ascii="Cambria" w:hAnsi="Cambria"/>
                <w:bCs/>
              </w:rPr>
              <w:lastRenderedPageBreak/>
              <w:t>30</w:t>
            </w:r>
          </w:p>
        </w:tc>
        <w:tc>
          <w:tcPr>
            <w:tcW w:w="1104" w:type="dxa"/>
          </w:tcPr>
          <w:p w14:paraId="304F14AA" w14:textId="77777777" w:rsidR="00391CC3" w:rsidRDefault="00391CC3" w:rsidP="00C613E9">
            <w:pPr>
              <w:jc w:val="center"/>
              <w:rPr>
                <w:rFonts w:ascii="Cambria" w:hAnsi="Cambria"/>
                <w:bCs/>
              </w:rPr>
            </w:pPr>
            <w:r>
              <w:rPr>
                <w:rFonts w:ascii="Cambria" w:hAnsi="Cambria"/>
                <w:bCs/>
              </w:rPr>
              <w:t>uni</w:t>
            </w:r>
          </w:p>
        </w:tc>
        <w:tc>
          <w:tcPr>
            <w:tcW w:w="1328" w:type="dxa"/>
          </w:tcPr>
          <w:p w14:paraId="64D885D6" w14:textId="77777777" w:rsidR="00391CC3" w:rsidRPr="00834864" w:rsidRDefault="00391CC3" w:rsidP="00C613E9">
            <w:pPr>
              <w:jc w:val="center"/>
              <w:rPr>
                <w:rFonts w:ascii="Cambria" w:hAnsi="Cambria"/>
                <w:b/>
              </w:rPr>
            </w:pPr>
          </w:p>
        </w:tc>
      </w:tr>
      <w:tr w:rsidR="00391CC3" w:rsidRPr="00834864" w14:paraId="4DFC4CEE" w14:textId="77777777" w:rsidTr="00C613E9">
        <w:trPr>
          <w:jc w:val="center"/>
        </w:trPr>
        <w:tc>
          <w:tcPr>
            <w:tcW w:w="972" w:type="dxa"/>
          </w:tcPr>
          <w:p w14:paraId="6CC680EA" w14:textId="77777777" w:rsidR="00391CC3" w:rsidRDefault="00391CC3" w:rsidP="00C613E9">
            <w:pPr>
              <w:jc w:val="center"/>
              <w:rPr>
                <w:rFonts w:ascii="Cambria" w:hAnsi="Cambria"/>
                <w:bCs/>
              </w:rPr>
            </w:pPr>
            <w:r>
              <w:rPr>
                <w:rFonts w:ascii="Cambria" w:hAnsi="Cambria"/>
                <w:bCs/>
              </w:rPr>
              <w:t>36</w:t>
            </w:r>
          </w:p>
        </w:tc>
        <w:tc>
          <w:tcPr>
            <w:tcW w:w="5508" w:type="dxa"/>
          </w:tcPr>
          <w:p w14:paraId="164C7989" w14:textId="77777777" w:rsidR="00391CC3" w:rsidRDefault="00391CC3" w:rsidP="00C613E9">
            <w:pPr>
              <w:rPr>
                <w:b/>
              </w:rPr>
            </w:pPr>
            <w:r>
              <w:rPr>
                <w:b/>
              </w:rPr>
              <w:t>Troféu Grande:</w:t>
            </w:r>
          </w:p>
          <w:p w14:paraId="0EDF3F3C" w14:textId="77777777" w:rsidR="00391CC3" w:rsidRPr="00CA2610" w:rsidRDefault="00391CC3" w:rsidP="00C613E9">
            <w:r w:rsidRPr="00CA2610">
              <w:t>Troféu grande para premiação, confeccionado inteiramente em metal de alta qualidade, com acabamento polido, resistente e de excelente apresentação. O troféu deverá possuir altura total variável entre 100 cm e 150 cm, sendo a medida exata definida pelo contratante no momento da solicitação do pedido. O formato poderá ser livre, desde que mantenha estética imponente, equilibrada e adequada a cerimônias de destaque. Deverá conter personalização por meio de plaqueta metálica ou gravação a laser, apresentando o nome do evento, categoria da premiação e a logomarca do órgão público contratante. A coloração poderá seguir a identidade visual do evento ou adotar padrão neutro (dourado, prateado ou bronze). O acabamento deverá ser uniforme, com bordas lisas, sem rebarbas, polimento de alto brilho, pintura de qualidade e firme fixação de todas as partes. O troféu destina-se à premiação de participantes ou instituições em eventos institucionais, esportivos, culturais ou similares, devendo apresentar aparência sofisticada, acabamento refinado e durabilidade compatível com sua finalidade, de modo a representar o grau máximo de premiação dentro do evento.</w:t>
            </w:r>
          </w:p>
        </w:tc>
        <w:tc>
          <w:tcPr>
            <w:tcW w:w="1056" w:type="dxa"/>
          </w:tcPr>
          <w:p w14:paraId="258998B2" w14:textId="77777777" w:rsidR="00391CC3" w:rsidRDefault="00391CC3" w:rsidP="00C613E9">
            <w:pPr>
              <w:jc w:val="center"/>
              <w:rPr>
                <w:rFonts w:ascii="Cambria" w:hAnsi="Cambria"/>
                <w:bCs/>
              </w:rPr>
            </w:pPr>
            <w:r>
              <w:rPr>
                <w:rFonts w:ascii="Cambria" w:hAnsi="Cambria"/>
                <w:bCs/>
              </w:rPr>
              <w:t>15</w:t>
            </w:r>
          </w:p>
        </w:tc>
        <w:tc>
          <w:tcPr>
            <w:tcW w:w="1104" w:type="dxa"/>
          </w:tcPr>
          <w:p w14:paraId="2AB3AB79" w14:textId="77777777" w:rsidR="00391CC3" w:rsidRDefault="00391CC3" w:rsidP="00C613E9">
            <w:pPr>
              <w:jc w:val="center"/>
              <w:rPr>
                <w:rFonts w:ascii="Cambria" w:hAnsi="Cambria"/>
                <w:bCs/>
              </w:rPr>
            </w:pPr>
            <w:r>
              <w:rPr>
                <w:rFonts w:ascii="Cambria" w:hAnsi="Cambria"/>
                <w:bCs/>
              </w:rPr>
              <w:t>uni</w:t>
            </w:r>
          </w:p>
        </w:tc>
        <w:tc>
          <w:tcPr>
            <w:tcW w:w="1328" w:type="dxa"/>
          </w:tcPr>
          <w:p w14:paraId="49C60D62" w14:textId="77777777" w:rsidR="00391CC3" w:rsidRPr="00834864" w:rsidRDefault="00391CC3" w:rsidP="00C613E9">
            <w:pPr>
              <w:jc w:val="center"/>
              <w:rPr>
                <w:rFonts w:ascii="Cambria" w:hAnsi="Cambria"/>
                <w:b/>
              </w:rPr>
            </w:pPr>
          </w:p>
        </w:tc>
      </w:tr>
      <w:tr w:rsidR="00391CC3" w:rsidRPr="00834864" w14:paraId="763510E8" w14:textId="77777777" w:rsidTr="00C613E9">
        <w:trPr>
          <w:jc w:val="center"/>
        </w:trPr>
        <w:tc>
          <w:tcPr>
            <w:tcW w:w="972" w:type="dxa"/>
          </w:tcPr>
          <w:p w14:paraId="6320289D" w14:textId="77777777" w:rsidR="00391CC3" w:rsidRDefault="00391CC3" w:rsidP="00C613E9">
            <w:pPr>
              <w:jc w:val="center"/>
              <w:rPr>
                <w:rFonts w:ascii="Cambria" w:hAnsi="Cambria"/>
                <w:bCs/>
              </w:rPr>
            </w:pPr>
            <w:r>
              <w:rPr>
                <w:rFonts w:ascii="Cambria" w:hAnsi="Cambria"/>
                <w:bCs/>
              </w:rPr>
              <w:t>37</w:t>
            </w:r>
          </w:p>
        </w:tc>
        <w:tc>
          <w:tcPr>
            <w:tcW w:w="5508" w:type="dxa"/>
          </w:tcPr>
          <w:p w14:paraId="63C30D4A" w14:textId="77777777" w:rsidR="00391CC3" w:rsidRDefault="00391CC3" w:rsidP="00C613E9">
            <w:pPr>
              <w:rPr>
                <w:b/>
              </w:rPr>
            </w:pPr>
            <w:r>
              <w:rPr>
                <w:b/>
              </w:rPr>
              <w:t>Arco plástico (Bambolê):</w:t>
            </w:r>
          </w:p>
          <w:p w14:paraId="4CE1AC32" w14:textId="77777777" w:rsidR="00391CC3" w:rsidRDefault="00391CC3" w:rsidP="00C613E9">
            <w:pPr>
              <w:rPr>
                <w:b/>
              </w:rPr>
            </w:pPr>
            <w:r>
              <w:t xml:space="preserve">Bambolê confeccionado em </w:t>
            </w:r>
            <w:r>
              <w:rPr>
                <w:rStyle w:val="Forte"/>
              </w:rPr>
              <w:t>material plástico resistente (polietileno de alta densidade ou similar)</w:t>
            </w:r>
            <w:r>
              <w:t xml:space="preserve">, leve, flexível e com boa durabilidade, adequado para atividades </w:t>
            </w:r>
            <w:r>
              <w:lastRenderedPageBreak/>
              <w:t xml:space="preserve">recreativas, esportivas e de ginástica. O bambolê deverá possuir </w:t>
            </w:r>
            <w:r>
              <w:rPr>
                <w:rStyle w:val="Forte"/>
              </w:rPr>
              <w:t>diâmetro variável entre 70 cm e 100 cm</w:t>
            </w:r>
            <w:r>
              <w:t xml:space="preserve">, sendo a medida exata </w:t>
            </w:r>
            <w:r>
              <w:rPr>
                <w:rStyle w:val="Forte"/>
              </w:rPr>
              <w:t>definida pelo contratante no momento da solicitação do pedido</w:t>
            </w:r>
            <w:r>
              <w:t xml:space="preserve">, conforme a faixa etária ou modalidade de uso pretendida. A espessura do tubo deverá ser uniforme, garantindo conforto e segurança durante o manuseio. O acabamento deve ser liso, sem rebarbas, pontas ou emendas salientes, com junção firme e </w:t>
            </w:r>
            <w:proofErr w:type="gramStart"/>
            <w:r>
              <w:t>bem acabada</w:t>
            </w:r>
            <w:proofErr w:type="gramEnd"/>
            <w:r>
              <w:t xml:space="preserve">. O produto poderá apresentar </w:t>
            </w:r>
            <w:r>
              <w:rPr>
                <w:rStyle w:val="Forte"/>
              </w:rPr>
              <w:t>coloração variada</w:t>
            </w:r>
            <w:r>
              <w:t xml:space="preserve"> (única ou multicolorida), resistente à ação do sol e à umidade, sem desbotamento. O bambolê destina-se ao uso em </w:t>
            </w:r>
            <w:r>
              <w:rPr>
                <w:rStyle w:val="Forte"/>
              </w:rPr>
              <w:t>atividades recreativas, escolares, esportivas e culturais</w:t>
            </w:r>
            <w:r>
              <w:t>, devendo atender aos padrões de segurança e qualidade exigidos para produtos de uso coletivo.</w:t>
            </w:r>
          </w:p>
        </w:tc>
        <w:tc>
          <w:tcPr>
            <w:tcW w:w="1056" w:type="dxa"/>
          </w:tcPr>
          <w:p w14:paraId="0897CB9D" w14:textId="77777777" w:rsidR="00391CC3" w:rsidRDefault="00391CC3" w:rsidP="00C613E9">
            <w:pPr>
              <w:jc w:val="center"/>
              <w:rPr>
                <w:rFonts w:ascii="Cambria" w:hAnsi="Cambria"/>
                <w:bCs/>
              </w:rPr>
            </w:pPr>
            <w:r>
              <w:rPr>
                <w:rFonts w:ascii="Cambria" w:hAnsi="Cambria"/>
                <w:bCs/>
              </w:rPr>
              <w:lastRenderedPageBreak/>
              <w:t>50</w:t>
            </w:r>
          </w:p>
        </w:tc>
        <w:tc>
          <w:tcPr>
            <w:tcW w:w="1104" w:type="dxa"/>
          </w:tcPr>
          <w:p w14:paraId="426B0A85" w14:textId="77777777" w:rsidR="00391CC3" w:rsidRDefault="00391CC3" w:rsidP="00C613E9">
            <w:pPr>
              <w:jc w:val="center"/>
              <w:rPr>
                <w:rFonts w:ascii="Cambria" w:hAnsi="Cambria"/>
                <w:bCs/>
              </w:rPr>
            </w:pPr>
            <w:r>
              <w:rPr>
                <w:rFonts w:ascii="Cambria" w:hAnsi="Cambria"/>
                <w:bCs/>
              </w:rPr>
              <w:t>uni</w:t>
            </w:r>
          </w:p>
        </w:tc>
        <w:tc>
          <w:tcPr>
            <w:tcW w:w="1328" w:type="dxa"/>
          </w:tcPr>
          <w:p w14:paraId="1F7F6AE8" w14:textId="77777777" w:rsidR="00391CC3" w:rsidRPr="00834864" w:rsidRDefault="00391CC3" w:rsidP="00C613E9">
            <w:pPr>
              <w:jc w:val="center"/>
              <w:rPr>
                <w:rFonts w:ascii="Cambria" w:hAnsi="Cambria"/>
                <w:b/>
              </w:rPr>
            </w:pPr>
          </w:p>
        </w:tc>
      </w:tr>
      <w:tr w:rsidR="00391CC3" w:rsidRPr="00834864" w14:paraId="32E115EE" w14:textId="77777777" w:rsidTr="00C613E9">
        <w:trPr>
          <w:jc w:val="center"/>
        </w:trPr>
        <w:tc>
          <w:tcPr>
            <w:tcW w:w="972" w:type="dxa"/>
          </w:tcPr>
          <w:p w14:paraId="6CD6912F" w14:textId="77777777" w:rsidR="00391CC3" w:rsidRDefault="00391CC3" w:rsidP="00C613E9">
            <w:pPr>
              <w:jc w:val="center"/>
              <w:rPr>
                <w:rFonts w:ascii="Cambria" w:hAnsi="Cambria"/>
                <w:bCs/>
              </w:rPr>
            </w:pPr>
            <w:r>
              <w:rPr>
                <w:rFonts w:ascii="Cambria" w:hAnsi="Cambria"/>
                <w:bCs/>
              </w:rPr>
              <w:t>38</w:t>
            </w:r>
          </w:p>
        </w:tc>
        <w:tc>
          <w:tcPr>
            <w:tcW w:w="5508" w:type="dxa"/>
          </w:tcPr>
          <w:p w14:paraId="7E8CB07B" w14:textId="77777777" w:rsidR="00391CC3" w:rsidRDefault="00391CC3" w:rsidP="00C613E9">
            <w:pPr>
              <w:rPr>
                <w:b/>
              </w:rPr>
            </w:pPr>
            <w:r>
              <w:rPr>
                <w:b/>
              </w:rPr>
              <w:t>Bola de tênis:</w:t>
            </w:r>
          </w:p>
          <w:p w14:paraId="765B5AFD" w14:textId="77777777" w:rsidR="00391CC3" w:rsidRDefault="00391CC3" w:rsidP="00C613E9">
            <w:pPr>
              <w:rPr>
                <w:b/>
              </w:rPr>
            </w:pPr>
            <w:r>
              <w:t xml:space="preserve">Bola de tênis, confeccionada em </w:t>
            </w:r>
            <w:r>
              <w:rPr>
                <w:rStyle w:val="Forte"/>
              </w:rPr>
              <w:t>borracha natural ou sintética coberta por feltro de alta qualidade</w:t>
            </w:r>
            <w:r>
              <w:t xml:space="preserve">, com diâmetro oficial de </w:t>
            </w:r>
            <w:r>
              <w:rPr>
                <w:rStyle w:val="Forte"/>
              </w:rPr>
              <w:t>6,54 a 6,86 cm</w:t>
            </w:r>
            <w:r>
              <w:t xml:space="preserve"> e peso aproximado de </w:t>
            </w:r>
            <w:r>
              <w:rPr>
                <w:rStyle w:val="Forte"/>
              </w:rPr>
              <w:t>56,0 a 59,4 g</w:t>
            </w:r>
            <w:r>
              <w:t xml:space="preserve">, conforme regulamentação da </w:t>
            </w:r>
            <w:r>
              <w:rPr>
                <w:rStyle w:val="Forte"/>
              </w:rPr>
              <w:t>International Tennis Federation (ITF)</w:t>
            </w:r>
            <w:r>
              <w:t xml:space="preserve">. A bola deve apresentar </w:t>
            </w:r>
            <w:r>
              <w:rPr>
                <w:rStyle w:val="Forte"/>
              </w:rPr>
              <w:t>acabamento uniforme, superfície lisa e feltragem completa</w:t>
            </w:r>
            <w:r>
              <w:t xml:space="preserve">, garantindo quique regular, durabilidade e consistência durante o jogo. A pressão interna deve ser adequada para proporcionar desempenho padrão em treinos e competições. A </w:t>
            </w:r>
            <w:r>
              <w:rPr>
                <w:rStyle w:val="Forte"/>
              </w:rPr>
              <w:t>cor</w:t>
            </w:r>
            <w:r>
              <w:t xml:space="preserve"> será </w:t>
            </w:r>
            <w:r>
              <w:rPr>
                <w:rStyle w:val="Forte"/>
              </w:rPr>
              <w:t>amarela fluorescente</w:t>
            </w:r>
            <w:r>
              <w:t xml:space="preserve">, padrão oficial, podendo variar conforme definição do contratante no momento da solicitação do pedido. O produto destina-se a </w:t>
            </w:r>
            <w:r>
              <w:rPr>
                <w:rStyle w:val="Forte"/>
              </w:rPr>
              <w:t>uso recreativo, escolar ou esportivo</w:t>
            </w:r>
            <w:r>
              <w:t>, atendendo a normas de segurança, qualidade e desempenho exigidas para bolas de tênis de competição e treino.</w:t>
            </w:r>
          </w:p>
        </w:tc>
        <w:tc>
          <w:tcPr>
            <w:tcW w:w="1056" w:type="dxa"/>
          </w:tcPr>
          <w:p w14:paraId="29BE82F0" w14:textId="77777777" w:rsidR="00391CC3" w:rsidRDefault="00391CC3" w:rsidP="00C613E9">
            <w:pPr>
              <w:jc w:val="center"/>
              <w:rPr>
                <w:rFonts w:ascii="Cambria" w:hAnsi="Cambria"/>
                <w:bCs/>
              </w:rPr>
            </w:pPr>
            <w:r>
              <w:rPr>
                <w:rFonts w:ascii="Cambria" w:hAnsi="Cambria"/>
                <w:bCs/>
              </w:rPr>
              <w:t>100</w:t>
            </w:r>
          </w:p>
        </w:tc>
        <w:tc>
          <w:tcPr>
            <w:tcW w:w="1104" w:type="dxa"/>
          </w:tcPr>
          <w:p w14:paraId="0CB201BD" w14:textId="77777777" w:rsidR="00391CC3" w:rsidRDefault="00391CC3" w:rsidP="00C613E9">
            <w:pPr>
              <w:jc w:val="center"/>
              <w:rPr>
                <w:rFonts w:ascii="Cambria" w:hAnsi="Cambria"/>
                <w:bCs/>
              </w:rPr>
            </w:pPr>
            <w:r>
              <w:rPr>
                <w:rFonts w:ascii="Cambria" w:hAnsi="Cambria"/>
                <w:bCs/>
              </w:rPr>
              <w:t>uni</w:t>
            </w:r>
          </w:p>
        </w:tc>
        <w:tc>
          <w:tcPr>
            <w:tcW w:w="1328" w:type="dxa"/>
          </w:tcPr>
          <w:p w14:paraId="23F96D41" w14:textId="77777777" w:rsidR="00391CC3" w:rsidRPr="00834864" w:rsidRDefault="00391CC3" w:rsidP="00C613E9">
            <w:pPr>
              <w:jc w:val="center"/>
              <w:rPr>
                <w:rFonts w:ascii="Cambria" w:hAnsi="Cambria"/>
                <w:b/>
              </w:rPr>
            </w:pPr>
          </w:p>
        </w:tc>
      </w:tr>
      <w:tr w:rsidR="00391CC3" w:rsidRPr="00834864" w14:paraId="65897973" w14:textId="77777777" w:rsidTr="00C613E9">
        <w:trPr>
          <w:jc w:val="center"/>
        </w:trPr>
        <w:tc>
          <w:tcPr>
            <w:tcW w:w="972" w:type="dxa"/>
          </w:tcPr>
          <w:p w14:paraId="00131199" w14:textId="77777777" w:rsidR="00391CC3" w:rsidRDefault="00391CC3" w:rsidP="00C613E9">
            <w:pPr>
              <w:jc w:val="center"/>
              <w:rPr>
                <w:rFonts w:ascii="Cambria" w:hAnsi="Cambria"/>
                <w:bCs/>
              </w:rPr>
            </w:pPr>
            <w:r>
              <w:rPr>
                <w:rFonts w:ascii="Cambria" w:hAnsi="Cambria"/>
                <w:bCs/>
              </w:rPr>
              <w:t>39</w:t>
            </w:r>
          </w:p>
        </w:tc>
        <w:tc>
          <w:tcPr>
            <w:tcW w:w="5508" w:type="dxa"/>
          </w:tcPr>
          <w:p w14:paraId="7696CEA7" w14:textId="77777777" w:rsidR="00391CC3" w:rsidRDefault="00391CC3" w:rsidP="00C613E9">
            <w:pPr>
              <w:rPr>
                <w:b/>
              </w:rPr>
            </w:pPr>
            <w:r>
              <w:rPr>
                <w:b/>
              </w:rPr>
              <w:t>Bola suíça:</w:t>
            </w:r>
          </w:p>
          <w:p w14:paraId="1282E617" w14:textId="77777777" w:rsidR="00391CC3" w:rsidRDefault="00391CC3" w:rsidP="00C613E9">
            <w:pPr>
              <w:rPr>
                <w:b/>
              </w:rPr>
            </w:pPr>
            <w:r>
              <w:t xml:space="preserve">Bola suíça de exercício, confeccionada em </w:t>
            </w:r>
            <w:r>
              <w:rPr>
                <w:rStyle w:val="Forte"/>
              </w:rPr>
              <w:t>material PVC ou borracha de alta resistência, atóxico e antiestouro</w:t>
            </w:r>
            <w:r>
              <w:t xml:space="preserve">, adequada para atividades de alongamento, </w:t>
            </w:r>
            <w:proofErr w:type="gramStart"/>
            <w:r>
              <w:t>pilates, fisioterapia, ginástica e treinamento funcional</w:t>
            </w:r>
            <w:proofErr w:type="gramEnd"/>
            <w:r>
              <w:t xml:space="preserve">. A bola deve possuir </w:t>
            </w:r>
            <w:r>
              <w:rPr>
                <w:rStyle w:val="Forte"/>
              </w:rPr>
              <w:t>diâmetro variável entre 55 cm e 75 cm</w:t>
            </w:r>
            <w:r>
              <w:t xml:space="preserve">, sendo o tamanho exato definido pelo contratante no momento da </w:t>
            </w:r>
            <w:r>
              <w:lastRenderedPageBreak/>
              <w:t xml:space="preserve">solicitação do pedido, para atender diferentes alturas e finalidades de uso. A superfície deve ser </w:t>
            </w:r>
            <w:r>
              <w:rPr>
                <w:rStyle w:val="Forte"/>
              </w:rPr>
              <w:t>texturizada ou lisa</w:t>
            </w:r>
            <w:r>
              <w:t xml:space="preserve">, garantindo </w:t>
            </w:r>
            <w:r>
              <w:rPr>
                <w:rStyle w:val="Forte"/>
              </w:rPr>
              <w:t>aderência segura e estabilidade</w:t>
            </w:r>
            <w:r>
              <w:t xml:space="preserve"> durante o uso. O produto deve suportar </w:t>
            </w:r>
            <w:r>
              <w:rPr>
                <w:rStyle w:val="Forte"/>
              </w:rPr>
              <w:t>peso mínimo de 300 kg</w:t>
            </w:r>
            <w:r>
              <w:t xml:space="preserve">, sem deformação permanente, apresentando elasticidade adequada para exercícios de impacto moderado. Deve ser fornecida com </w:t>
            </w:r>
            <w:r>
              <w:rPr>
                <w:rStyle w:val="Forte"/>
              </w:rPr>
              <w:t>bomba de enchimento ou kit de calibragem</w:t>
            </w:r>
            <w:r>
              <w:t xml:space="preserve"> para ajuste da pressão de acordo com a necessidade do usuário.</w:t>
            </w:r>
          </w:p>
        </w:tc>
        <w:tc>
          <w:tcPr>
            <w:tcW w:w="1056" w:type="dxa"/>
          </w:tcPr>
          <w:p w14:paraId="42C1C690" w14:textId="77777777" w:rsidR="00391CC3" w:rsidRDefault="00391CC3" w:rsidP="00C613E9">
            <w:pPr>
              <w:jc w:val="center"/>
              <w:rPr>
                <w:rFonts w:ascii="Cambria" w:hAnsi="Cambria"/>
                <w:bCs/>
              </w:rPr>
            </w:pPr>
            <w:r>
              <w:rPr>
                <w:rFonts w:ascii="Cambria" w:hAnsi="Cambria"/>
                <w:bCs/>
              </w:rPr>
              <w:lastRenderedPageBreak/>
              <w:t>50</w:t>
            </w:r>
          </w:p>
        </w:tc>
        <w:tc>
          <w:tcPr>
            <w:tcW w:w="1104" w:type="dxa"/>
          </w:tcPr>
          <w:p w14:paraId="1EEB63B9" w14:textId="77777777" w:rsidR="00391CC3" w:rsidRDefault="00391CC3" w:rsidP="00C613E9">
            <w:pPr>
              <w:jc w:val="center"/>
              <w:rPr>
                <w:rFonts w:ascii="Cambria" w:hAnsi="Cambria"/>
                <w:bCs/>
              </w:rPr>
            </w:pPr>
            <w:r>
              <w:rPr>
                <w:rFonts w:ascii="Cambria" w:hAnsi="Cambria"/>
                <w:bCs/>
              </w:rPr>
              <w:t>uni</w:t>
            </w:r>
          </w:p>
        </w:tc>
        <w:tc>
          <w:tcPr>
            <w:tcW w:w="1328" w:type="dxa"/>
          </w:tcPr>
          <w:p w14:paraId="475D68C7" w14:textId="77777777" w:rsidR="00391CC3" w:rsidRPr="00834864" w:rsidRDefault="00391CC3" w:rsidP="00C613E9">
            <w:pPr>
              <w:jc w:val="center"/>
              <w:rPr>
                <w:rFonts w:ascii="Cambria" w:hAnsi="Cambria"/>
                <w:b/>
              </w:rPr>
            </w:pPr>
          </w:p>
        </w:tc>
      </w:tr>
      <w:tr w:rsidR="00391CC3" w:rsidRPr="00834864" w14:paraId="5EFBC1C6" w14:textId="77777777" w:rsidTr="00C613E9">
        <w:trPr>
          <w:jc w:val="center"/>
        </w:trPr>
        <w:tc>
          <w:tcPr>
            <w:tcW w:w="972" w:type="dxa"/>
          </w:tcPr>
          <w:p w14:paraId="660524D7" w14:textId="77777777" w:rsidR="00391CC3" w:rsidRDefault="00391CC3" w:rsidP="00C613E9">
            <w:pPr>
              <w:jc w:val="center"/>
              <w:rPr>
                <w:rFonts w:ascii="Cambria" w:hAnsi="Cambria"/>
                <w:bCs/>
              </w:rPr>
            </w:pPr>
            <w:r>
              <w:rPr>
                <w:rFonts w:ascii="Cambria" w:hAnsi="Cambria"/>
                <w:bCs/>
              </w:rPr>
              <w:t>40</w:t>
            </w:r>
          </w:p>
        </w:tc>
        <w:tc>
          <w:tcPr>
            <w:tcW w:w="5508" w:type="dxa"/>
          </w:tcPr>
          <w:p w14:paraId="6E6333CE" w14:textId="77777777" w:rsidR="00391CC3" w:rsidRDefault="00391CC3" w:rsidP="00C613E9">
            <w:pPr>
              <w:rPr>
                <w:b/>
              </w:rPr>
            </w:pPr>
            <w:r>
              <w:rPr>
                <w:b/>
              </w:rPr>
              <w:t>Bola de espuma:</w:t>
            </w:r>
          </w:p>
          <w:p w14:paraId="6EC74EA8" w14:textId="77777777" w:rsidR="00391CC3" w:rsidRDefault="00391CC3" w:rsidP="00C613E9">
            <w:pPr>
              <w:rPr>
                <w:b/>
              </w:rPr>
            </w:pPr>
            <w:r>
              <w:t xml:space="preserve">Bola de espuma (soft), confeccionada em </w:t>
            </w:r>
            <w:r>
              <w:rPr>
                <w:rStyle w:val="Forte"/>
              </w:rPr>
              <w:t>espuma de poliuretano de alta densidade ou material similar</w:t>
            </w:r>
            <w:r>
              <w:t xml:space="preserve">, leve, macia e segura, adequada para </w:t>
            </w:r>
            <w:r>
              <w:rPr>
                <w:rStyle w:val="Forte"/>
              </w:rPr>
              <w:t>atividades recreativas, esportivas, escolares e de treinamento físico</w:t>
            </w:r>
            <w:r>
              <w:t xml:space="preserve">. A bola deve apresentar </w:t>
            </w:r>
            <w:r>
              <w:rPr>
                <w:rStyle w:val="Forte"/>
              </w:rPr>
              <w:t>diâmetro variável entre 5 cm e 10 cm</w:t>
            </w:r>
            <w:r>
              <w:t xml:space="preserve">, sendo o tamanho exato definido pelo contratante no momento da solicitação do pedido, conforme a faixa etária ou modalidade de uso pretendida. O material deve ser </w:t>
            </w:r>
            <w:r>
              <w:rPr>
                <w:rStyle w:val="Forte"/>
              </w:rPr>
              <w:t>flexível, elástico e resistente a deformações</w:t>
            </w:r>
            <w:r>
              <w:t xml:space="preserve">, garantindo que a bola retorne à forma original após impactos. A superfície deve ser </w:t>
            </w:r>
            <w:r>
              <w:rPr>
                <w:rStyle w:val="Forte"/>
              </w:rPr>
              <w:t>uniforme, lisa e sem rebarbas</w:t>
            </w:r>
            <w:r>
              <w:t xml:space="preserve">, prevenindo riscos de ferimentos durante o manuseio. A coloração poderá ser variada (cores sólidas ou sortidas), resistente ao desbotamento, e o produto deverá atender a </w:t>
            </w:r>
            <w:r>
              <w:rPr>
                <w:rStyle w:val="Forte"/>
              </w:rPr>
              <w:t>normas de segurança e qualidade</w:t>
            </w:r>
            <w:r>
              <w:t xml:space="preserve"> aplicáveis a brinquedos e materiais esportivos de uso coletivo.</w:t>
            </w:r>
          </w:p>
        </w:tc>
        <w:tc>
          <w:tcPr>
            <w:tcW w:w="1056" w:type="dxa"/>
          </w:tcPr>
          <w:p w14:paraId="6F2187BA" w14:textId="77777777" w:rsidR="00391CC3" w:rsidRDefault="00391CC3" w:rsidP="00C613E9">
            <w:pPr>
              <w:jc w:val="center"/>
              <w:rPr>
                <w:rFonts w:ascii="Cambria" w:hAnsi="Cambria"/>
                <w:bCs/>
              </w:rPr>
            </w:pPr>
            <w:r>
              <w:rPr>
                <w:rFonts w:ascii="Cambria" w:hAnsi="Cambria"/>
                <w:bCs/>
              </w:rPr>
              <w:t>20</w:t>
            </w:r>
          </w:p>
        </w:tc>
        <w:tc>
          <w:tcPr>
            <w:tcW w:w="1104" w:type="dxa"/>
          </w:tcPr>
          <w:p w14:paraId="7460DEC8" w14:textId="77777777" w:rsidR="00391CC3" w:rsidRDefault="00391CC3" w:rsidP="00C613E9">
            <w:pPr>
              <w:jc w:val="center"/>
              <w:rPr>
                <w:rFonts w:ascii="Cambria" w:hAnsi="Cambria"/>
                <w:bCs/>
              </w:rPr>
            </w:pPr>
            <w:r>
              <w:rPr>
                <w:rFonts w:ascii="Cambria" w:hAnsi="Cambria"/>
                <w:bCs/>
              </w:rPr>
              <w:t>uni</w:t>
            </w:r>
          </w:p>
        </w:tc>
        <w:tc>
          <w:tcPr>
            <w:tcW w:w="1328" w:type="dxa"/>
          </w:tcPr>
          <w:p w14:paraId="434F945E" w14:textId="77777777" w:rsidR="00391CC3" w:rsidRPr="00834864" w:rsidRDefault="00391CC3" w:rsidP="00C613E9">
            <w:pPr>
              <w:jc w:val="center"/>
              <w:rPr>
                <w:rFonts w:ascii="Cambria" w:hAnsi="Cambria"/>
                <w:b/>
              </w:rPr>
            </w:pPr>
          </w:p>
        </w:tc>
      </w:tr>
      <w:tr w:rsidR="00391CC3" w:rsidRPr="00834864" w14:paraId="4E890540" w14:textId="77777777" w:rsidTr="00C613E9">
        <w:trPr>
          <w:jc w:val="center"/>
        </w:trPr>
        <w:tc>
          <w:tcPr>
            <w:tcW w:w="972" w:type="dxa"/>
          </w:tcPr>
          <w:p w14:paraId="7B45AAC8" w14:textId="77777777" w:rsidR="00391CC3" w:rsidRDefault="00391CC3" w:rsidP="00C613E9">
            <w:pPr>
              <w:jc w:val="center"/>
              <w:rPr>
                <w:rFonts w:ascii="Cambria" w:hAnsi="Cambria"/>
                <w:bCs/>
              </w:rPr>
            </w:pPr>
            <w:r>
              <w:rPr>
                <w:rFonts w:ascii="Cambria" w:hAnsi="Cambria"/>
                <w:bCs/>
              </w:rPr>
              <w:t>41</w:t>
            </w:r>
          </w:p>
        </w:tc>
        <w:tc>
          <w:tcPr>
            <w:tcW w:w="5508" w:type="dxa"/>
          </w:tcPr>
          <w:p w14:paraId="3AB5C367" w14:textId="77777777" w:rsidR="00391CC3" w:rsidRDefault="00391CC3" w:rsidP="00C613E9">
            <w:pPr>
              <w:rPr>
                <w:b/>
              </w:rPr>
            </w:pPr>
            <w:r>
              <w:rPr>
                <w:b/>
              </w:rPr>
              <w:t>Bola sensorial texturizada:</w:t>
            </w:r>
          </w:p>
          <w:p w14:paraId="6A160CEC" w14:textId="77777777" w:rsidR="00391CC3" w:rsidRDefault="00391CC3" w:rsidP="00C613E9">
            <w:pPr>
              <w:rPr>
                <w:b/>
              </w:rPr>
            </w:pPr>
            <w:r>
              <w:t xml:space="preserve">Bola sensorial texturizada, confeccionada em </w:t>
            </w:r>
            <w:r>
              <w:rPr>
                <w:rStyle w:val="Forte"/>
              </w:rPr>
              <w:t>borracha, silicone ou PVC de alta qualidade, atóxica e segura para uso infantil ou terapêutico</w:t>
            </w:r>
            <w:r>
              <w:t xml:space="preserve">, com </w:t>
            </w:r>
            <w:r>
              <w:rPr>
                <w:rStyle w:val="Forte"/>
              </w:rPr>
              <w:t>superfície texturizada</w:t>
            </w:r>
            <w:r>
              <w:t xml:space="preserve"> para estimular o tato, a coordenação motora e a percepção sensorial. A bola deve possuir </w:t>
            </w:r>
            <w:r>
              <w:rPr>
                <w:rStyle w:val="Forte"/>
              </w:rPr>
              <w:t>diâmetro variável entre 5 cm e 12 cm</w:t>
            </w:r>
            <w:r>
              <w:t xml:space="preserve">, sendo o tamanho exato definido pelo contratante no momento da solicitação do pedido, conforme a faixa etária ou finalidade de uso. O material deve ser </w:t>
            </w:r>
            <w:r>
              <w:rPr>
                <w:rStyle w:val="Forte"/>
              </w:rPr>
              <w:t>flexível, leve e resistente a deformações</w:t>
            </w:r>
            <w:r>
              <w:t xml:space="preserve">, garantindo que a bola recupere sua forma após compressão ou impacto. A textura deve incluir </w:t>
            </w:r>
            <w:r>
              <w:lastRenderedPageBreak/>
              <w:t>relevos, protuberâncias ou ranhuras, distribuídos de forma uniforme, proporcionando estímulo sensorial seguro e eficaz.</w:t>
            </w:r>
          </w:p>
        </w:tc>
        <w:tc>
          <w:tcPr>
            <w:tcW w:w="1056" w:type="dxa"/>
          </w:tcPr>
          <w:p w14:paraId="6AFAB703" w14:textId="77777777" w:rsidR="00391CC3" w:rsidRDefault="00391CC3" w:rsidP="00C613E9">
            <w:pPr>
              <w:jc w:val="center"/>
              <w:rPr>
                <w:rFonts w:ascii="Cambria" w:hAnsi="Cambria"/>
                <w:bCs/>
              </w:rPr>
            </w:pPr>
            <w:r>
              <w:rPr>
                <w:rFonts w:ascii="Cambria" w:hAnsi="Cambria"/>
                <w:bCs/>
              </w:rPr>
              <w:lastRenderedPageBreak/>
              <w:t>20</w:t>
            </w:r>
          </w:p>
        </w:tc>
        <w:tc>
          <w:tcPr>
            <w:tcW w:w="1104" w:type="dxa"/>
          </w:tcPr>
          <w:p w14:paraId="2F4BE2E8" w14:textId="77777777" w:rsidR="00391CC3" w:rsidRDefault="00391CC3" w:rsidP="00C613E9">
            <w:pPr>
              <w:jc w:val="center"/>
              <w:rPr>
                <w:rFonts w:ascii="Cambria" w:hAnsi="Cambria"/>
                <w:bCs/>
              </w:rPr>
            </w:pPr>
            <w:r>
              <w:rPr>
                <w:rFonts w:ascii="Cambria" w:hAnsi="Cambria"/>
                <w:bCs/>
              </w:rPr>
              <w:t>uni</w:t>
            </w:r>
          </w:p>
        </w:tc>
        <w:tc>
          <w:tcPr>
            <w:tcW w:w="1328" w:type="dxa"/>
          </w:tcPr>
          <w:p w14:paraId="0D4C98A7" w14:textId="77777777" w:rsidR="00391CC3" w:rsidRPr="00834864" w:rsidRDefault="00391CC3" w:rsidP="00C613E9">
            <w:pPr>
              <w:jc w:val="center"/>
              <w:rPr>
                <w:rFonts w:ascii="Cambria" w:hAnsi="Cambria"/>
                <w:b/>
              </w:rPr>
            </w:pPr>
          </w:p>
        </w:tc>
      </w:tr>
      <w:tr w:rsidR="00391CC3" w:rsidRPr="00834864" w14:paraId="2E8F889D" w14:textId="77777777" w:rsidTr="00C613E9">
        <w:trPr>
          <w:jc w:val="center"/>
        </w:trPr>
        <w:tc>
          <w:tcPr>
            <w:tcW w:w="972" w:type="dxa"/>
          </w:tcPr>
          <w:p w14:paraId="799B4622" w14:textId="77777777" w:rsidR="00391CC3" w:rsidRDefault="00391CC3" w:rsidP="00C613E9">
            <w:pPr>
              <w:jc w:val="center"/>
              <w:rPr>
                <w:rFonts w:ascii="Cambria" w:hAnsi="Cambria"/>
                <w:bCs/>
              </w:rPr>
            </w:pPr>
            <w:r>
              <w:rPr>
                <w:rFonts w:ascii="Cambria" w:hAnsi="Cambria"/>
                <w:bCs/>
              </w:rPr>
              <w:t>42</w:t>
            </w:r>
          </w:p>
        </w:tc>
        <w:tc>
          <w:tcPr>
            <w:tcW w:w="5508" w:type="dxa"/>
          </w:tcPr>
          <w:p w14:paraId="54DE770B" w14:textId="77777777" w:rsidR="00391CC3" w:rsidRDefault="00391CC3" w:rsidP="00C613E9">
            <w:pPr>
              <w:rPr>
                <w:b/>
              </w:rPr>
            </w:pPr>
            <w:r>
              <w:rPr>
                <w:b/>
              </w:rPr>
              <w:t>Caixa funcional 40cm:</w:t>
            </w:r>
          </w:p>
          <w:p w14:paraId="7589C206" w14:textId="77777777" w:rsidR="00391CC3" w:rsidRPr="004851CB" w:rsidRDefault="00391CC3" w:rsidP="00C613E9">
            <w:pPr>
              <w:pStyle w:val="NormalWeb"/>
            </w:pPr>
            <w:r>
              <w:t xml:space="preserve">Caixa para treinamento funcional, com altura de </w:t>
            </w:r>
            <w:r>
              <w:rPr>
                <w:rStyle w:val="Forte"/>
              </w:rPr>
              <w:t>40 cm</w:t>
            </w:r>
            <w:r>
              <w:t xml:space="preserve">, confeccionada em </w:t>
            </w:r>
            <w:r>
              <w:rPr>
                <w:rStyle w:val="Forte"/>
              </w:rPr>
              <w:t>madeira resistente, MDF de alta densidade ou material similar de alta durabilidade</w:t>
            </w:r>
            <w:r>
              <w:t xml:space="preserve">, adequada para exercícios de salto, </w:t>
            </w:r>
            <w:proofErr w:type="gramStart"/>
            <w:r>
              <w:t>pliometria, agilidade e fortalecimento muscular</w:t>
            </w:r>
            <w:proofErr w:type="gramEnd"/>
            <w:r>
              <w:t xml:space="preserve">. A caixa deve apresentar </w:t>
            </w:r>
            <w:r>
              <w:rPr>
                <w:rStyle w:val="Forte"/>
              </w:rPr>
              <w:t>acabamento liso e uniforme</w:t>
            </w:r>
            <w:r>
              <w:t xml:space="preserve">, sem rebarbas ou farpas, garantindo segurança durante o uso. Todas as bordas e cantos devem ser </w:t>
            </w:r>
            <w:r>
              <w:rPr>
                <w:rStyle w:val="Forte"/>
              </w:rPr>
              <w:t>arredondados ou protegidos</w:t>
            </w:r>
            <w:r>
              <w:t>, prevenindo acidentes e lesões.</w:t>
            </w:r>
          </w:p>
        </w:tc>
        <w:tc>
          <w:tcPr>
            <w:tcW w:w="1056" w:type="dxa"/>
          </w:tcPr>
          <w:p w14:paraId="40E56900" w14:textId="77777777" w:rsidR="00391CC3" w:rsidRDefault="00391CC3" w:rsidP="00C613E9">
            <w:pPr>
              <w:jc w:val="center"/>
              <w:rPr>
                <w:rFonts w:ascii="Cambria" w:hAnsi="Cambria"/>
                <w:bCs/>
              </w:rPr>
            </w:pPr>
            <w:r>
              <w:rPr>
                <w:rFonts w:ascii="Cambria" w:hAnsi="Cambria"/>
                <w:bCs/>
              </w:rPr>
              <w:t>30</w:t>
            </w:r>
          </w:p>
        </w:tc>
        <w:tc>
          <w:tcPr>
            <w:tcW w:w="1104" w:type="dxa"/>
          </w:tcPr>
          <w:p w14:paraId="3BF9F28D" w14:textId="77777777" w:rsidR="00391CC3" w:rsidRDefault="00391CC3" w:rsidP="00C613E9">
            <w:pPr>
              <w:jc w:val="center"/>
              <w:rPr>
                <w:rFonts w:ascii="Cambria" w:hAnsi="Cambria"/>
                <w:bCs/>
              </w:rPr>
            </w:pPr>
            <w:r>
              <w:rPr>
                <w:rFonts w:ascii="Cambria" w:hAnsi="Cambria"/>
                <w:bCs/>
              </w:rPr>
              <w:t>uni</w:t>
            </w:r>
          </w:p>
        </w:tc>
        <w:tc>
          <w:tcPr>
            <w:tcW w:w="1328" w:type="dxa"/>
          </w:tcPr>
          <w:p w14:paraId="7EDAE4FC" w14:textId="77777777" w:rsidR="00391CC3" w:rsidRPr="00834864" w:rsidRDefault="00391CC3" w:rsidP="00C613E9">
            <w:pPr>
              <w:jc w:val="center"/>
              <w:rPr>
                <w:rFonts w:ascii="Cambria" w:hAnsi="Cambria"/>
                <w:b/>
              </w:rPr>
            </w:pPr>
          </w:p>
        </w:tc>
      </w:tr>
      <w:tr w:rsidR="00391CC3" w:rsidRPr="00834864" w14:paraId="5C422DD8" w14:textId="77777777" w:rsidTr="00C613E9">
        <w:trPr>
          <w:jc w:val="center"/>
        </w:trPr>
        <w:tc>
          <w:tcPr>
            <w:tcW w:w="972" w:type="dxa"/>
          </w:tcPr>
          <w:p w14:paraId="5378CC9F" w14:textId="77777777" w:rsidR="00391CC3" w:rsidRDefault="00391CC3" w:rsidP="00C613E9">
            <w:pPr>
              <w:jc w:val="center"/>
              <w:rPr>
                <w:rFonts w:ascii="Cambria" w:hAnsi="Cambria"/>
                <w:bCs/>
              </w:rPr>
            </w:pPr>
            <w:r>
              <w:rPr>
                <w:rFonts w:ascii="Cambria" w:hAnsi="Cambria"/>
                <w:bCs/>
              </w:rPr>
              <w:t>43</w:t>
            </w:r>
          </w:p>
        </w:tc>
        <w:tc>
          <w:tcPr>
            <w:tcW w:w="5508" w:type="dxa"/>
          </w:tcPr>
          <w:p w14:paraId="5C4EC494" w14:textId="77777777" w:rsidR="00391CC3" w:rsidRDefault="00391CC3" w:rsidP="00C613E9">
            <w:pPr>
              <w:rPr>
                <w:b/>
              </w:rPr>
            </w:pPr>
            <w:r>
              <w:rPr>
                <w:b/>
              </w:rPr>
              <w:t>Caixa funcional 50cm:</w:t>
            </w:r>
          </w:p>
          <w:p w14:paraId="54D85348" w14:textId="77777777" w:rsidR="00391CC3" w:rsidRPr="00174547" w:rsidRDefault="00391CC3" w:rsidP="00C613E9">
            <w:pPr>
              <w:pStyle w:val="NormalWeb"/>
            </w:pPr>
            <w:r>
              <w:t xml:space="preserve">Caixa para treinamento funcional, com altura de </w:t>
            </w:r>
            <w:r>
              <w:rPr>
                <w:rStyle w:val="Forte"/>
              </w:rPr>
              <w:t>50 cm</w:t>
            </w:r>
            <w:r>
              <w:t xml:space="preserve">, confeccionada em </w:t>
            </w:r>
            <w:r>
              <w:rPr>
                <w:rStyle w:val="Forte"/>
              </w:rPr>
              <w:t>madeira resistente, MDF de alta densidade ou material similar de alta durabilidade</w:t>
            </w:r>
            <w:r>
              <w:t xml:space="preserve">, adequada para exercícios de salto, </w:t>
            </w:r>
            <w:proofErr w:type="gramStart"/>
            <w:r>
              <w:t>pliometria, agilidade e fortalecimento muscular</w:t>
            </w:r>
            <w:proofErr w:type="gramEnd"/>
            <w:r>
              <w:t xml:space="preserve">. A caixa deve apresentar </w:t>
            </w:r>
            <w:r>
              <w:rPr>
                <w:rStyle w:val="Forte"/>
              </w:rPr>
              <w:t>acabamento liso e uniforme</w:t>
            </w:r>
            <w:r>
              <w:t xml:space="preserve">, sem rebarbas ou farpas, garantindo segurança durante o uso. Todas as bordas e cantos devem ser </w:t>
            </w:r>
            <w:r>
              <w:rPr>
                <w:rStyle w:val="Forte"/>
              </w:rPr>
              <w:t>arredondados ou protegidos</w:t>
            </w:r>
            <w:r>
              <w:t>, prevenindo acidentes e lesões.</w:t>
            </w:r>
          </w:p>
        </w:tc>
        <w:tc>
          <w:tcPr>
            <w:tcW w:w="1056" w:type="dxa"/>
          </w:tcPr>
          <w:p w14:paraId="09FFD21E" w14:textId="77777777" w:rsidR="00391CC3" w:rsidRDefault="00391CC3" w:rsidP="00C613E9">
            <w:pPr>
              <w:jc w:val="center"/>
              <w:rPr>
                <w:rFonts w:ascii="Cambria" w:hAnsi="Cambria"/>
                <w:bCs/>
              </w:rPr>
            </w:pPr>
            <w:r>
              <w:rPr>
                <w:rFonts w:ascii="Cambria" w:hAnsi="Cambria"/>
                <w:bCs/>
              </w:rPr>
              <w:t>30</w:t>
            </w:r>
          </w:p>
        </w:tc>
        <w:tc>
          <w:tcPr>
            <w:tcW w:w="1104" w:type="dxa"/>
          </w:tcPr>
          <w:p w14:paraId="362C7E06" w14:textId="77777777" w:rsidR="00391CC3" w:rsidRDefault="00391CC3" w:rsidP="00C613E9">
            <w:pPr>
              <w:jc w:val="center"/>
              <w:rPr>
                <w:rFonts w:ascii="Cambria" w:hAnsi="Cambria"/>
                <w:bCs/>
              </w:rPr>
            </w:pPr>
            <w:r>
              <w:rPr>
                <w:rFonts w:ascii="Cambria" w:hAnsi="Cambria"/>
                <w:bCs/>
              </w:rPr>
              <w:t>uni</w:t>
            </w:r>
          </w:p>
        </w:tc>
        <w:tc>
          <w:tcPr>
            <w:tcW w:w="1328" w:type="dxa"/>
          </w:tcPr>
          <w:p w14:paraId="63EB7DB3" w14:textId="77777777" w:rsidR="00391CC3" w:rsidRPr="00834864" w:rsidRDefault="00391CC3" w:rsidP="00C613E9">
            <w:pPr>
              <w:jc w:val="center"/>
              <w:rPr>
                <w:rFonts w:ascii="Cambria" w:hAnsi="Cambria"/>
                <w:b/>
              </w:rPr>
            </w:pPr>
          </w:p>
        </w:tc>
      </w:tr>
      <w:tr w:rsidR="00391CC3" w:rsidRPr="00834864" w14:paraId="27547988" w14:textId="77777777" w:rsidTr="00C613E9">
        <w:trPr>
          <w:jc w:val="center"/>
        </w:trPr>
        <w:tc>
          <w:tcPr>
            <w:tcW w:w="972" w:type="dxa"/>
          </w:tcPr>
          <w:p w14:paraId="71E58DEF" w14:textId="77777777" w:rsidR="00391CC3" w:rsidRDefault="00391CC3" w:rsidP="00C613E9">
            <w:pPr>
              <w:jc w:val="center"/>
              <w:rPr>
                <w:rFonts w:ascii="Cambria" w:hAnsi="Cambria"/>
                <w:bCs/>
              </w:rPr>
            </w:pPr>
            <w:r>
              <w:rPr>
                <w:rFonts w:ascii="Cambria" w:hAnsi="Cambria"/>
                <w:bCs/>
              </w:rPr>
              <w:t>44</w:t>
            </w:r>
          </w:p>
        </w:tc>
        <w:tc>
          <w:tcPr>
            <w:tcW w:w="5508" w:type="dxa"/>
          </w:tcPr>
          <w:p w14:paraId="0E82FB32" w14:textId="77777777" w:rsidR="00391CC3" w:rsidRDefault="00391CC3" w:rsidP="00C613E9">
            <w:pPr>
              <w:rPr>
                <w:b/>
              </w:rPr>
            </w:pPr>
            <w:r>
              <w:rPr>
                <w:b/>
              </w:rPr>
              <w:t>Caixa funcional 60cm:</w:t>
            </w:r>
          </w:p>
          <w:p w14:paraId="51EB59E5" w14:textId="77777777" w:rsidR="00391CC3" w:rsidRPr="00174547" w:rsidRDefault="00391CC3" w:rsidP="00C613E9">
            <w:pPr>
              <w:pStyle w:val="NormalWeb"/>
            </w:pPr>
            <w:r>
              <w:t xml:space="preserve">Caixa para treinamento funcional, com altura de </w:t>
            </w:r>
            <w:r>
              <w:rPr>
                <w:rStyle w:val="Forte"/>
              </w:rPr>
              <w:t>60 cm</w:t>
            </w:r>
            <w:r>
              <w:t xml:space="preserve">, confeccionada em </w:t>
            </w:r>
            <w:r>
              <w:rPr>
                <w:rStyle w:val="Forte"/>
              </w:rPr>
              <w:t>madeira resistente, MDF de alta densidade ou material similar de alta durabilidade</w:t>
            </w:r>
            <w:r>
              <w:t xml:space="preserve">, adequada para exercícios de salto, </w:t>
            </w:r>
            <w:proofErr w:type="gramStart"/>
            <w:r>
              <w:t>pliometria, agilidade e fortalecimento muscular</w:t>
            </w:r>
            <w:proofErr w:type="gramEnd"/>
            <w:r>
              <w:t xml:space="preserve">. A caixa deve apresentar </w:t>
            </w:r>
            <w:r>
              <w:rPr>
                <w:rStyle w:val="Forte"/>
              </w:rPr>
              <w:t>acabamento liso e uniforme</w:t>
            </w:r>
            <w:r>
              <w:t xml:space="preserve">, sem rebarbas ou farpas, garantindo segurança durante o uso. Todas as bordas e cantos devem ser </w:t>
            </w:r>
            <w:r>
              <w:rPr>
                <w:rStyle w:val="Forte"/>
              </w:rPr>
              <w:t>arredondados ou protegidos</w:t>
            </w:r>
            <w:r>
              <w:t>, prevenindo acidentes e lesões.</w:t>
            </w:r>
          </w:p>
        </w:tc>
        <w:tc>
          <w:tcPr>
            <w:tcW w:w="1056" w:type="dxa"/>
          </w:tcPr>
          <w:p w14:paraId="4CE490E4" w14:textId="77777777" w:rsidR="00391CC3" w:rsidRDefault="00391CC3" w:rsidP="00C613E9">
            <w:pPr>
              <w:jc w:val="center"/>
              <w:rPr>
                <w:rFonts w:ascii="Cambria" w:hAnsi="Cambria"/>
                <w:bCs/>
              </w:rPr>
            </w:pPr>
            <w:r>
              <w:rPr>
                <w:rFonts w:ascii="Cambria" w:hAnsi="Cambria"/>
                <w:bCs/>
              </w:rPr>
              <w:t>30</w:t>
            </w:r>
          </w:p>
        </w:tc>
        <w:tc>
          <w:tcPr>
            <w:tcW w:w="1104" w:type="dxa"/>
          </w:tcPr>
          <w:p w14:paraId="7797477A" w14:textId="77777777" w:rsidR="00391CC3" w:rsidRDefault="00391CC3" w:rsidP="00C613E9">
            <w:pPr>
              <w:jc w:val="center"/>
              <w:rPr>
                <w:rFonts w:ascii="Cambria" w:hAnsi="Cambria"/>
                <w:bCs/>
              </w:rPr>
            </w:pPr>
            <w:r>
              <w:rPr>
                <w:rFonts w:ascii="Cambria" w:hAnsi="Cambria"/>
                <w:bCs/>
              </w:rPr>
              <w:t>uni</w:t>
            </w:r>
          </w:p>
        </w:tc>
        <w:tc>
          <w:tcPr>
            <w:tcW w:w="1328" w:type="dxa"/>
          </w:tcPr>
          <w:p w14:paraId="019E0C8F" w14:textId="77777777" w:rsidR="00391CC3" w:rsidRPr="00834864" w:rsidRDefault="00391CC3" w:rsidP="00C613E9">
            <w:pPr>
              <w:jc w:val="center"/>
              <w:rPr>
                <w:rFonts w:ascii="Cambria" w:hAnsi="Cambria"/>
                <w:b/>
              </w:rPr>
            </w:pPr>
          </w:p>
        </w:tc>
      </w:tr>
      <w:tr w:rsidR="00391CC3" w:rsidRPr="00834864" w14:paraId="08928CA3" w14:textId="77777777" w:rsidTr="00C613E9">
        <w:trPr>
          <w:jc w:val="center"/>
        </w:trPr>
        <w:tc>
          <w:tcPr>
            <w:tcW w:w="972" w:type="dxa"/>
          </w:tcPr>
          <w:p w14:paraId="6EC716FE" w14:textId="77777777" w:rsidR="00391CC3" w:rsidRDefault="00391CC3" w:rsidP="00C613E9">
            <w:pPr>
              <w:jc w:val="center"/>
              <w:rPr>
                <w:rFonts w:ascii="Cambria" w:hAnsi="Cambria"/>
                <w:bCs/>
              </w:rPr>
            </w:pPr>
            <w:r>
              <w:rPr>
                <w:rFonts w:ascii="Cambria" w:hAnsi="Cambria"/>
                <w:bCs/>
              </w:rPr>
              <w:t>45</w:t>
            </w:r>
          </w:p>
        </w:tc>
        <w:tc>
          <w:tcPr>
            <w:tcW w:w="5508" w:type="dxa"/>
          </w:tcPr>
          <w:p w14:paraId="66CA09A4" w14:textId="77777777" w:rsidR="00391CC3" w:rsidRDefault="00391CC3" w:rsidP="00C613E9">
            <w:pPr>
              <w:rPr>
                <w:b/>
              </w:rPr>
            </w:pPr>
            <w:r>
              <w:rPr>
                <w:b/>
              </w:rPr>
              <w:t>Caneleira de peso 1Kg:</w:t>
            </w:r>
          </w:p>
          <w:p w14:paraId="6FE0C872" w14:textId="77777777" w:rsidR="00391CC3" w:rsidRDefault="00391CC3" w:rsidP="00C613E9">
            <w:pPr>
              <w:pStyle w:val="NormalWeb"/>
            </w:pPr>
            <w:r>
              <w:t xml:space="preserve">Caneleira de peso com </w:t>
            </w:r>
            <w:r>
              <w:rPr>
                <w:rStyle w:val="Forte"/>
              </w:rPr>
              <w:t>1 kg</w:t>
            </w:r>
            <w:r>
              <w:t xml:space="preserve">, confeccionada em </w:t>
            </w:r>
            <w:r>
              <w:rPr>
                <w:rStyle w:val="Forte"/>
              </w:rPr>
              <w:t>material resistente e durável</w:t>
            </w:r>
            <w:r>
              <w:t xml:space="preserve">, podendo ser em </w:t>
            </w:r>
            <w:r>
              <w:rPr>
                <w:rStyle w:val="Forte"/>
              </w:rPr>
              <w:lastRenderedPageBreak/>
              <w:t>neoprene, PVC ou tecido acolchoado</w:t>
            </w:r>
            <w:r>
              <w:t xml:space="preserve">, com interior em </w:t>
            </w:r>
            <w:r>
              <w:rPr>
                <w:rStyle w:val="Forte"/>
              </w:rPr>
              <w:t>areia, ferro fundido ou material metálico granuloso</w:t>
            </w:r>
            <w:r>
              <w:t xml:space="preserve">, garantindo peso uniforme e seguro. O fecho deve ser em </w:t>
            </w:r>
            <w:r>
              <w:rPr>
                <w:rStyle w:val="Forte"/>
              </w:rPr>
              <w:t>velcro ou fivela ajustável</w:t>
            </w:r>
            <w:r>
              <w:t xml:space="preserve">, permitindo </w:t>
            </w:r>
            <w:r>
              <w:rPr>
                <w:rStyle w:val="Forte"/>
              </w:rPr>
              <w:t>fixação segura e confortável</w:t>
            </w:r>
            <w:r>
              <w:t xml:space="preserve"> ao tornozelo durante exercícios.</w:t>
            </w:r>
          </w:p>
          <w:p w14:paraId="1D769E86" w14:textId="77777777" w:rsidR="00391CC3" w:rsidRPr="00174547" w:rsidRDefault="00391CC3" w:rsidP="00C613E9">
            <w:pPr>
              <w:pStyle w:val="NormalWeb"/>
            </w:pPr>
            <w:r>
              <w:t xml:space="preserve">O produto deve possuir </w:t>
            </w:r>
            <w:r>
              <w:rPr>
                <w:rStyle w:val="Forte"/>
              </w:rPr>
              <w:t>acabamento uniforme, sem rebarbas ou partes soltas</w:t>
            </w:r>
            <w:r>
              <w:t xml:space="preserve">, proporcionando segurança, conforto e estabilidade no uso. A caneleira é destinada a </w:t>
            </w:r>
            <w:r>
              <w:rPr>
                <w:rStyle w:val="Forte"/>
              </w:rPr>
              <w:t>atividades físicas, treinamento funcional, musculação, corrida, pilates ou reabilitação</w:t>
            </w:r>
            <w:r>
              <w:t xml:space="preserve">, promovendo aumento da resistência, força muscular e condicionamento físico, atendendo a padrões de </w:t>
            </w:r>
            <w:r>
              <w:rPr>
                <w:rStyle w:val="Forte"/>
              </w:rPr>
              <w:t>qualidade, durabilidade e segurança</w:t>
            </w:r>
            <w:r>
              <w:t xml:space="preserve"> compatíveis com uso contínuo.</w:t>
            </w:r>
          </w:p>
        </w:tc>
        <w:tc>
          <w:tcPr>
            <w:tcW w:w="1056" w:type="dxa"/>
          </w:tcPr>
          <w:p w14:paraId="6AAC3DBD" w14:textId="77777777" w:rsidR="00391CC3" w:rsidRDefault="00391CC3" w:rsidP="00C613E9">
            <w:pPr>
              <w:jc w:val="center"/>
              <w:rPr>
                <w:rFonts w:ascii="Cambria" w:hAnsi="Cambria"/>
                <w:bCs/>
              </w:rPr>
            </w:pPr>
            <w:r>
              <w:rPr>
                <w:rFonts w:ascii="Cambria" w:hAnsi="Cambria"/>
                <w:bCs/>
              </w:rPr>
              <w:lastRenderedPageBreak/>
              <w:t>30</w:t>
            </w:r>
          </w:p>
        </w:tc>
        <w:tc>
          <w:tcPr>
            <w:tcW w:w="1104" w:type="dxa"/>
          </w:tcPr>
          <w:p w14:paraId="6CC96B4D" w14:textId="77777777" w:rsidR="00391CC3" w:rsidRDefault="00391CC3" w:rsidP="00C613E9">
            <w:pPr>
              <w:jc w:val="center"/>
              <w:rPr>
                <w:rFonts w:ascii="Cambria" w:hAnsi="Cambria"/>
                <w:bCs/>
              </w:rPr>
            </w:pPr>
            <w:r>
              <w:rPr>
                <w:rFonts w:ascii="Cambria" w:hAnsi="Cambria"/>
                <w:bCs/>
              </w:rPr>
              <w:t>uni</w:t>
            </w:r>
          </w:p>
        </w:tc>
        <w:tc>
          <w:tcPr>
            <w:tcW w:w="1328" w:type="dxa"/>
          </w:tcPr>
          <w:p w14:paraId="06265B8B" w14:textId="77777777" w:rsidR="00391CC3" w:rsidRPr="00834864" w:rsidRDefault="00391CC3" w:rsidP="00C613E9">
            <w:pPr>
              <w:jc w:val="center"/>
              <w:rPr>
                <w:rFonts w:ascii="Cambria" w:hAnsi="Cambria"/>
                <w:b/>
              </w:rPr>
            </w:pPr>
          </w:p>
        </w:tc>
      </w:tr>
      <w:tr w:rsidR="00391CC3" w:rsidRPr="00834864" w14:paraId="4B8131D4" w14:textId="77777777" w:rsidTr="00C613E9">
        <w:trPr>
          <w:jc w:val="center"/>
        </w:trPr>
        <w:tc>
          <w:tcPr>
            <w:tcW w:w="972" w:type="dxa"/>
          </w:tcPr>
          <w:p w14:paraId="7929F1F9" w14:textId="77777777" w:rsidR="00391CC3" w:rsidRDefault="00391CC3" w:rsidP="00C613E9">
            <w:pPr>
              <w:jc w:val="center"/>
              <w:rPr>
                <w:rFonts w:ascii="Cambria" w:hAnsi="Cambria"/>
                <w:bCs/>
              </w:rPr>
            </w:pPr>
            <w:r>
              <w:rPr>
                <w:rFonts w:ascii="Cambria" w:hAnsi="Cambria"/>
                <w:bCs/>
              </w:rPr>
              <w:t>46</w:t>
            </w:r>
          </w:p>
        </w:tc>
        <w:tc>
          <w:tcPr>
            <w:tcW w:w="5508" w:type="dxa"/>
          </w:tcPr>
          <w:p w14:paraId="5934D677" w14:textId="77777777" w:rsidR="00391CC3" w:rsidRDefault="00391CC3" w:rsidP="00C613E9">
            <w:pPr>
              <w:rPr>
                <w:b/>
              </w:rPr>
            </w:pPr>
            <w:r>
              <w:rPr>
                <w:b/>
              </w:rPr>
              <w:t>Caneleira de peso 2Kg:</w:t>
            </w:r>
          </w:p>
          <w:p w14:paraId="5B147A8E" w14:textId="77777777" w:rsidR="00391CC3" w:rsidRDefault="00391CC3" w:rsidP="00C613E9">
            <w:pPr>
              <w:pStyle w:val="NormalWeb"/>
            </w:pPr>
            <w:r>
              <w:t xml:space="preserve">Caneleira de peso com </w:t>
            </w:r>
            <w:r>
              <w:rPr>
                <w:rStyle w:val="Forte"/>
              </w:rPr>
              <w:t>2 kg</w:t>
            </w:r>
            <w:r>
              <w:t xml:space="preserve">, confeccionada em </w:t>
            </w:r>
            <w:r>
              <w:rPr>
                <w:rStyle w:val="Forte"/>
              </w:rPr>
              <w:t>material resistente e durável</w:t>
            </w:r>
            <w:r>
              <w:t xml:space="preserve">, podendo ser em </w:t>
            </w:r>
            <w:r>
              <w:rPr>
                <w:rStyle w:val="Forte"/>
              </w:rPr>
              <w:t>neoprene, PVC ou tecido acolchoado</w:t>
            </w:r>
            <w:r>
              <w:t xml:space="preserve">, com interior em </w:t>
            </w:r>
            <w:r>
              <w:rPr>
                <w:rStyle w:val="Forte"/>
              </w:rPr>
              <w:t>areia, ferro fundido ou material metálico granuloso</w:t>
            </w:r>
            <w:r>
              <w:t xml:space="preserve">, garantindo peso uniforme e seguro. O fecho deve ser em </w:t>
            </w:r>
            <w:r>
              <w:rPr>
                <w:rStyle w:val="Forte"/>
              </w:rPr>
              <w:t>velcro ou fivela ajustável</w:t>
            </w:r>
            <w:r>
              <w:t xml:space="preserve">, permitindo </w:t>
            </w:r>
            <w:r>
              <w:rPr>
                <w:rStyle w:val="Forte"/>
              </w:rPr>
              <w:t>fixação segura e confortável</w:t>
            </w:r>
            <w:r>
              <w:t xml:space="preserve"> ao tornozelo durante exercícios.</w:t>
            </w:r>
          </w:p>
          <w:p w14:paraId="3BAE85EF" w14:textId="77777777" w:rsidR="00391CC3" w:rsidRPr="00174547" w:rsidRDefault="00391CC3" w:rsidP="00C613E9">
            <w:pPr>
              <w:pStyle w:val="NormalWeb"/>
            </w:pPr>
            <w:r>
              <w:t xml:space="preserve">O produto deve possuir </w:t>
            </w:r>
            <w:r>
              <w:rPr>
                <w:rStyle w:val="Forte"/>
              </w:rPr>
              <w:t>acabamento uniforme, sem rebarbas ou partes soltas</w:t>
            </w:r>
            <w:r>
              <w:t xml:space="preserve">, proporcionando segurança, conforto e estabilidade no uso. A caneleira é destinada a </w:t>
            </w:r>
            <w:r>
              <w:rPr>
                <w:rStyle w:val="Forte"/>
              </w:rPr>
              <w:t>atividades físicas, treinamento funcional, musculação, corrida, pilates ou reabilitação</w:t>
            </w:r>
            <w:r>
              <w:t xml:space="preserve">, promovendo aumento da resistência, força muscular e condicionamento físico, atendendo a padrões de </w:t>
            </w:r>
            <w:r>
              <w:rPr>
                <w:rStyle w:val="Forte"/>
              </w:rPr>
              <w:t>qualidade, durabilidade e segurança</w:t>
            </w:r>
            <w:r>
              <w:t xml:space="preserve"> compatíveis com uso contínuo.</w:t>
            </w:r>
          </w:p>
        </w:tc>
        <w:tc>
          <w:tcPr>
            <w:tcW w:w="1056" w:type="dxa"/>
          </w:tcPr>
          <w:p w14:paraId="3154EE54" w14:textId="77777777" w:rsidR="00391CC3" w:rsidRDefault="00391CC3" w:rsidP="00C613E9">
            <w:pPr>
              <w:jc w:val="center"/>
              <w:rPr>
                <w:rFonts w:ascii="Cambria" w:hAnsi="Cambria"/>
                <w:bCs/>
              </w:rPr>
            </w:pPr>
            <w:r>
              <w:rPr>
                <w:rFonts w:ascii="Cambria" w:hAnsi="Cambria"/>
                <w:bCs/>
              </w:rPr>
              <w:t>30</w:t>
            </w:r>
          </w:p>
        </w:tc>
        <w:tc>
          <w:tcPr>
            <w:tcW w:w="1104" w:type="dxa"/>
          </w:tcPr>
          <w:p w14:paraId="2247D174" w14:textId="77777777" w:rsidR="00391CC3" w:rsidRDefault="00391CC3" w:rsidP="00C613E9">
            <w:pPr>
              <w:jc w:val="center"/>
              <w:rPr>
                <w:rFonts w:ascii="Cambria" w:hAnsi="Cambria"/>
                <w:bCs/>
              </w:rPr>
            </w:pPr>
            <w:r>
              <w:rPr>
                <w:rFonts w:ascii="Cambria" w:hAnsi="Cambria"/>
                <w:bCs/>
              </w:rPr>
              <w:t>uni</w:t>
            </w:r>
          </w:p>
        </w:tc>
        <w:tc>
          <w:tcPr>
            <w:tcW w:w="1328" w:type="dxa"/>
          </w:tcPr>
          <w:p w14:paraId="383B06D0" w14:textId="77777777" w:rsidR="00391CC3" w:rsidRPr="00834864" w:rsidRDefault="00391CC3" w:rsidP="00C613E9">
            <w:pPr>
              <w:jc w:val="center"/>
              <w:rPr>
                <w:rFonts w:ascii="Cambria" w:hAnsi="Cambria"/>
                <w:b/>
              </w:rPr>
            </w:pPr>
          </w:p>
        </w:tc>
      </w:tr>
      <w:tr w:rsidR="00391CC3" w:rsidRPr="00834864" w14:paraId="34219057" w14:textId="77777777" w:rsidTr="00C613E9">
        <w:trPr>
          <w:jc w:val="center"/>
        </w:trPr>
        <w:tc>
          <w:tcPr>
            <w:tcW w:w="972" w:type="dxa"/>
          </w:tcPr>
          <w:p w14:paraId="36616ACE" w14:textId="77777777" w:rsidR="00391CC3" w:rsidRDefault="00391CC3" w:rsidP="00C613E9">
            <w:pPr>
              <w:jc w:val="center"/>
              <w:rPr>
                <w:rFonts w:ascii="Cambria" w:hAnsi="Cambria"/>
                <w:bCs/>
              </w:rPr>
            </w:pPr>
            <w:r>
              <w:rPr>
                <w:rFonts w:ascii="Cambria" w:hAnsi="Cambria"/>
                <w:bCs/>
              </w:rPr>
              <w:t>47</w:t>
            </w:r>
          </w:p>
        </w:tc>
        <w:tc>
          <w:tcPr>
            <w:tcW w:w="5508" w:type="dxa"/>
          </w:tcPr>
          <w:p w14:paraId="524B440A" w14:textId="77777777" w:rsidR="00391CC3" w:rsidRDefault="00391CC3" w:rsidP="00C613E9">
            <w:pPr>
              <w:rPr>
                <w:b/>
              </w:rPr>
            </w:pPr>
            <w:r>
              <w:rPr>
                <w:b/>
              </w:rPr>
              <w:t>Caneleira de peso 3Kg:</w:t>
            </w:r>
          </w:p>
          <w:p w14:paraId="2C7E205B" w14:textId="77777777" w:rsidR="00391CC3" w:rsidRDefault="00391CC3" w:rsidP="00C613E9">
            <w:pPr>
              <w:pStyle w:val="NormalWeb"/>
            </w:pPr>
            <w:r>
              <w:t xml:space="preserve">Caneleira de peso com </w:t>
            </w:r>
            <w:r>
              <w:rPr>
                <w:rStyle w:val="Forte"/>
              </w:rPr>
              <w:t>3 kg</w:t>
            </w:r>
            <w:r>
              <w:t xml:space="preserve">, confeccionada em </w:t>
            </w:r>
            <w:r>
              <w:rPr>
                <w:rStyle w:val="Forte"/>
              </w:rPr>
              <w:t>material resistente e durável</w:t>
            </w:r>
            <w:r>
              <w:t xml:space="preserve">, podendo ser em </w:t>
            </w:r>
            <w:r>
              <w:rPr>
                <w:rStyle w:val="Forte"/>
              </w:rPr>
              <w:t>neoprene, PVC ou tecido acolchoado</w:t>
            </w:r>
            <w:r>
              <w:t xml:space="preserve">, com interior em </w:t>
            </w:r>
            <w:r>
              <w:rPr>
                <w:rStyle w:val="Forte"/>
              </w:rPr>
              <w:t>areia, ferro fundido ou material metálico granuloso</w:t>
            </w:r>
            <w:r>
              <w:t xml:space="preserve">, garantindo peso uniforme e seguro. O fecho deve ser em </w:t>
            </w:r>
            <w:r>
              <w:rPr>
                <w:rStyle w:val="Forte"/>
              </w:rPr>
              <w:t>velcro ou fivela ajustável</w:t>
            </w:r>
            <w:r>
              <w:t xml:space="preserve">, </w:t>
            </w:r>
            <w:r>
              <w:lastRenderedPageBreak/>
              <w:t xml:space="preserve">permitindo </w:t>
            </w:r>
            <w:r>
              <w:rPr>
                <w:rStyle w:val="Forte"/>
              </w:rPr>
              <w:t>fixação segura e confortável</w:t>
            </w:r>
            <w:r>
              <w:t xml:space="preserve"> ao tornozelo durante exercícios.</w:t>
            </w:r>
          </w:p>
          <w:p w14:paraId="7DAC0C09" w14:textId="77777777" w:rsidR="00391CC3" w:rsidRPr="00174547" w:rsidRDefault="00391CC3" w:rsidP="00C613E9">
            <w:pPr>
              <w:pStyle w:val="NormalWeb"/>
            </w:pPr>
            <w:r>
              <w:t xml:space="preserve">O produto deve possuir </w:t>
            </w:r>
            <w:r>
              <w:rPr>
                <w:rStyle w:val="Forte"/>
              </w:rPr>
              <w:t>acabamento uniforme, sem rebarbas ou partes soltas</w:t>
            </w:r>
            <w:r>
              <w:t xml:space="preserve">, proporcionando segurança, conforto e estabilidade no uso. A caneleira é destinada a </w:t>
            </w:r>
            <w:r>
              <w:rPr>
                <w:rStyle w:val="Forte"/>
              </w:rPr>
              <w:t>atividades físicas, treinamento funcional, musculação, corrida, pilates ou reabilitação</w:t>
            </w:r>
            <w:r>
              <w:t xml:space="preserve">, promovendo aumento da resistência, força muscular e condicionamento físico, atendendo a padrões de </w:t>
            </w:r>
            <w:r>
              <w:rPr>
                <w:rStyle w:val="Forte"/>
              </w:rPr>
              <w:t>qualidade, durabilidade e segurança</w:t>
            </w:r>
            <w:r>
              <w:t xml:space="preserve"> compatíveis com uso contínuo.</w:t>
            </w:r>
          </w:p>
        </w:tc>
        <w:tc>
          <w:tcPr>
            <w:tcW w:w="1056" w:type="dxa"/>
          </w:tcPr>
          <w:p w14:paraId="4C56B253" w14:textId="77777777" w:rsidR="00391CC3" w:rsidRDefault="00391CC3" w:rsidP="00C613E9">
            <w:pPr>
              <w:jc w:val="center"/>
              <w:rPr>
                <w:rFonts w:ascii="Cambria" w:hAnsi="Cambria"/>
                <w:bCs/>
              </w:rPr>
            </w:pPr>
            <w:r>
              <w:rPr>
                <w:rFonts w:ascii="Cambria" w:hAnsi="Cambria"/>
                <w:bCs/>
              </w:rPr>
              <w:lastRenderedPageBreak/>
              <w:t>30</w:t>
            </w:r>
          </w:p>
        </w:tc>
        <w:tc>
          <w:tcPr>
            <w:tcW w:w="1104" w:type="dxa"/>
          </w:tcPr>
          <w:p w14:paraId="3503FA23" w14:textId="77777777" w:rsidR="00391CC3" w:rsidRDefault="00391CC3" w:rsidP="00C613E9">
            <w:pPr>
              <w:jc w:val="center"/>
              <w:rPr>
                <w:rFonts w:ascii="Cambria" w:hAnsi="Cambria"/>
                <w:bCs/>
              </w:rPr>
            </w:pPr>
            <w:r>
              <w:rPr>
                <w:rFonts w:ascii="Cambria" w:hAnsi="Cambria"/>
                <w:bCs/>
              </w:rPr>
              <w:t>uni</w:t>
            </w:r>
          </w:p>
        </w:tc>
        <w:tc>
          <w:tcPr>
            <w:tcW w:w="1328" w:type="dxa"/>
          </w:tcPr>
          <w:p w14:paraId="749FDE56" w14:textId="77777777" w:rsidR="00391CC3" w:rsidRPr="00834864" w:rsidRDefault="00391CC3" w:rsidP="00C613E9">
            <w:pPr>
              <w:jc w:val="center"/>
              <w:rPr>
                <w:rFonts w:ascii="Cambria" w:hAnsi="Cambria"/>
                <w:b/>
              </w:rPr>
            </w:pPr>
          </w:p>
        </w:tc>
      </w:tr>
      <w:tr w:rsidR="00391CC3" w:rsidRPr="00834864" w14:paraId="2CCF7ED0" w14:textId="77777777" w:rsidTr="00C613E9">
        <w:trPr>
          <w:jc w:val="center"/>
        </w:trPr>
        <w:tc>
          <w:tcPr>
            <w:tcW w:w="972" w:type="dxa"/>
          </w:tcPr>
          <w:p w14:paraId="06AB2044" w14:textId="77777777" w:rsidR="00391CC3" w:rsidRDefault="00391CC3" w:rsidP="00C613E9">
            <w:pPr>
              <w:jc w:val="center"/>
              <w:rPr>
                <w:rFonts w:ascii="Cambria" w:hAnsi="Cambria"/>
                <w:bCs/>
              </w:rPr>
            </w:pPr>
            <w:r>
              <w:rPr>
                <w:rFonts w:ascii="Cambria" w:hAnsi="Cambria"/>
                <w:bCs/>
              </w:rPr>
              <w:t>48</w:t>
            </w:r>
          </w:p>
        </w:tc>
        <w:tc>
          <w:tcPr>
            <w:tcW w:w="5508" w:type="dxa"/>
          </w:tcPr>
          <w:p w14:paraId="6E018F31" w14:textId="77777777" w:rsidR="00391CC3" w:rsidRDefault="00391CC3" w:rsidP="00C613E9">
            <w:pPr>
              <w:rPr>
                <w:b/>
              </w:rPr>
            </w:pPr>
            <w:r>
              <w:rPr>
                <w:b/>
              </w:rPr>
              <w:t>Caneleira de peso 5Kg:</w:t>
            </w:r>
          </w:p>
          <w:p w14:paraId="4CDF375F" w14:textId="77777777" w:rsidR="00391CC3" w:rsidRDefault="00391CC3" w:rsidP="00C613E9">
            <w:pPr>
              <w:pStyle w:val="NormalWeb"/>
            </w:pPr>
            <w:r>
              <w:t xml:space="preserve">Caneleira de peso com </w:t>
            </w:r>
            <w:r>
              <w:rPr>
                <w:rStyle w:val="Forte"/>
              </w:rPr>
              <w:t>5kg</w:t>
            </w:r>
            <w:r>
              <w:t xml:space="preserve">, confeccionada em </w:t>
            </w:r>
            <w:r>
              <w:rPr>
                <w:rStyle w:val="Forte"/>
              </w:rPr>
              <w:t>material resistente e durável</w:t>
            </w:r>
            <w:r>
              <w:t xml:space="preserve">, podendo ser em </w:t>
            </w:r>
            <w:r>
              <w:rPr>
                <w:rStyle w:val="Forte"/>
              </w:rPr>
              <w:t>neoprene, PVC ou tecido acolchoado</w:t>
            </w:r>
            <w:r>
              <w:t xml:space="preserve">, com interior em </w:t>
            </w:r>
            <w:r>
              <w:rPr>
                <w:rStyle w:val="Forte"/>
              </w:rPr>
              <w:t>areia, ferro fundido ou material metálico granuloso</w:t>
            </w:r>
            <w:r>
              <w:t xml:space="preserve">, garantindo peso uniforme e seguro. O fecho deve ser em </w:t>
            </w:r>
            <w:r>
              <w:rPr>
                <w:rStyle w:val="Forte"/>
              </w:rPr>
              <w:t>velcro ou fivela ajustável</w:t>
            </w:r>
            <w:r>
              <w:t xml:space="preserve">, permitindo </w:t>
            </w:r>
            <w:r>
              <w:rPr>
                <w:rStyle w:val="Forte"/>
              </w:rPr>
              <w:t>fixação segura e confortável</w:t>
            </w:r>
            <w:r>
              <w:t xml:space="preserve"> ao tornozelo durante exercícios.</w:t>
            </w:r>
          </w:p>
          <w:p w14:paraId="2A5C18FF" w14:textId="77777777" w:rsidR="00391CC3" w:rsidRPr="00174547" w:rsidRDefault="00391CC3" w:rsidP="00C613E9">
            <w:pPr>
              <w:pStyle w:val="NormalWeb"/>
            </w:pPr>
            <w:r>
              <w:t xml:space="preserve">O produto deve possuir </w:t>
            </w:r>
            <w:r>
              <w:rPr>
                <w:rStyle w:val="Forte"/>
              </w:rPr>
              <w:t>acabamento uniforme, sem rebarbas ou partes soltas</w:t>
            </w:r>
            <w:r>
              <w:t xml:space="preserve">, proporcionando segurança, conforto e estabilidade no uso. A caneleira é destinada a </w:t>
            </w:r>
            <w:r>
              <w:rPr>
                <w:rStyle w:val="Forte"/>
              </w:rPr>
              <w:t>atividades físicas, treinamento funcional, musculação, corrida, pilates ou reabilitação</w:t>
            </w:r>
            <w:r>
              <w:t xml:space="preserve">, promovendo aumento da resistência, força muscular e condicionamento físico, atendendo a padrões de </w:t>
            </w:r>
            <w:r>
              <w:rPr>
                <w:rStyle w:val="Forte"/>
              </w:rPr>
              <w:t>qualidade, durabilidade e segurança</w:t>
            </w:r>
            <w:r>
              <w:t xml:space="preserve"> compatíveis com uso contínuo.</w:t>
            </w:r>
          </w:p>
        </w:tc>
        <w:tc>
          <w:tcPr>
            <w:tcW w:w="1056" w:type="dxa"/>
          </w:tcPr>
          <w:p w14:paraId="2A37AE2D" w14:textId="77777777" w:rsidR="00391CC3" w:rsidRDefault="00391CC3" w:rsidP="00C613E9">
            <w:pPr>
              <w:jc w:val="center"/>
              <w:rPr>
                <w:rFonts w:ascii="Cambria" w:hAnsi="Cambria"/>
                <w:bCs/>
              </w:rPr>
            </w:pPr>
            <w:r>
              <w:rPr>
                <w:rFonts w:ascii="Cambria" w:hAnsi="Cambria"/>
                <w:bCs/>
              </w:rPr>
              <w:t>30</w:t>
            </w:r>
          </w:p>
        </w:tc>
        <w:tc>
          <w:tcPr>
            <w:tcW w:w="1104" w:type="dxa"/>
          </w:tcPr>
          <w:p w14:paraId="3521CF63" w14:textId="77777777" w:rsidR="00391CC3" w:rsidRDefault="00391CC3" w:rsidP="00C613E9">
            <w:pPr>
              <w:jc w:val="center"/>
              <w:rPr>
                <w:rFonts w:ascii="Cambria" w:hAnsi="Cambria"/>
                <w:bCs/>
              </w:rPr>
            </w:pPr>
            <w:r>
              <w:rPr>
                <w:rFonts w:ascii="Cambria" w:hAnsi="Cambria"/>
                <w:bCs/>
              </w:rPr>
              <w:t>uni</w:t>
            </w:r>
          </w:p>
        </w:tc>
        <w:tc>
          <w:tcPr>
            <w:tcW w:w="1328" w:type="dxa"/>
          </w:tcPr>
          <w:p w14:paraId="6D1DD70A" w14:textId="77777777" w:rsidR="00391CC3" w:rsidRPr="00834864" w:rsidRDefault="00391CC3" w:rsidP="00C613E9">
            <w:pPr>
              <w:jc w:val="center"/>
              <w:rPr>
                <w:rFonts w:ascii="Cambria" w:hAnsi="Cambria"/>
                <w:b/>
              </w:rPr>
            </w:pPr>
          </w:p>
        </w:tc>
      </w:tr>
      <w:tr w:rsidR="00391CC3" w:rsidRPr="00834864" w14:paraId="1AEE09E0" w14:textId="77777777" w:rsidTr="00C613E9">
        <w:trPr>
          <w:jc w:val="center"/>
        </w:trPr>
        <w:tc>
          <w:tcPr>
            <w:tcW w:w="972" w:type="dxa"/>
          </w:tcPr>
          <w:p w14:paraId="2F40C5DC" w14:textId="77777777" w:rsidR="00391CC3" w:rsidRDefault="00391CC3" w:rsidP="00C613E9">
            <w:pPr>
              <w:jc w:val="center"/>
              <w:rPr>
                <w:rFonts w:ascii="Cambria" w:hAnsi="Cambria"/>
                <w:bCs/>
              </w:rPr>
            </w:pPr>
            <w:r>
              <w:rPr>
                <w:rFonts w:ascii="Cambria" w:hAnsi="Cambria"/>
                <w:bCs/>
              </w:rPr>
              <w:t>49</w:t>
            </w:r>
          </w:p>
        </w:tc>
        <w:tc>
          <w:tcPr>
            <w:tcW w:w="5508" w:type="dxa"/>
          </w:tcPr>
          <w:p w14:paraId="62F349A8" w14:textId="77777777" w:rsidR="00391CC3" w:rsidRDefault="00391CC3" w:rsidP="00C613E9">
            <w:pPr>
              <w:rPr>
                <w:b/>
              </w:rPr>
            </w:pPr>
            <w:r>
              <w:rPr>
                <w:b/>
              </w:rPr>
              <w:t>Cinto de tração duplo:</w:t>
            </w:r>
          </w:p>
          <w:p w14:paraId="2A5DAFD6" w14:textId="77777777" w:rsidR="00391CC3" w:rsidRPr="00174547" w:rsidRDefault="00391CC3" w:rsidP="00C613E9">
            <w:pPr>
              <w:rPr>
                <w:b/>
              </w:rPr>
            </w:pPr>
            <w:r>
              <w:t xml:space="preserve">Cinto de tração duplo, confeccionado em </w:t>
            </w:r>
            <w:r>
              <w:rPr>
                <w:rStyle w:val="Forte"/>
              </w:rPr>
              <w:t>material resistente e durável</w:t>
            </w:r>
            <w:r>
              <w:t xml:space="preserve">, como </w:t>
            </w:r>
            <w:r>
              <w:rPr>
                <w:rStyle w:val="Forte"/>
              </w:rPr>
              <w:t>nylon ou poliéster de alta resistência</w:t>
            </w:r>
            <w:r>
              <w:t xml:space="preserve">, com costuras reforçadas e acabamento seguro, destinado a </w:t>
            </w:r>
            <w:r>
              <w:rPr>
                <w:rStyle w:val="Forte"/>
              </w:rPr>
              <w:t>treinamento funcional, musculação, fisioterapia ou atividades esportivas de resistência</w:t>
            </w:r>
            <w:r>
              <w:t xml:space="preserve">. O cinto deve possuir </w:t>
            </w:r>
            <w:r>
              <w:rPr>
                <w:rStyle w:val="Forte"/>
              </w:rPr>
              <w:t>duas alças ou pontos de fixação independentes</w:t>
            </w:r>
            <w:r>
              <w:t xml:space="preserve">, permitindo tração simultânea em ambas as pernas ou braços, conforme a necessidade do exercício. O fecho deve ser em </w:t>
            </w:r>
            <w:r>
              <w:rPr>
                <w:rStyle w:val="Forte"/>
              </w:rPr>
              <w:t>fivelas metálicas ou engates seguros</w:t>
            </w:r>
            <w:r>
              <w:t xml:space="preserve">, garantindo </w:t>
            </w:r>
            <w:r>
              <w:rPr>
                <w:rStyle w:val="Forte"/>
              </w:rPr>
              <w:t>ajuste firme e confortável</w:t>
            </w:r>
            <w:r>
              <w:t xml:space="preserve"> ao corpo do usuário. </w:t>
            </w:r>
            <w:r>
              <w:lastRenderedPageBreak/>
              <w:t xml:space="preserve">O cinto deve apresentar </w:t>
            </w:r>
            <w:r>
              <w:rPr>
                <w:rStyle w:val="Forte"/>
              </w:rPr>
              <w:t>proteção acolchoada em pontos de contato</w:t>
            </w:r>
            <w:r>
              <w:t xml:space="preserve"> com cintura ou quadril, evitando desconforto ou lesões durante o uso.</w:t>
            </w:r>
          </w:p>
        </w:tc>
        <w:tc>
          <w:tcPr>
            <w:tcW w:w="1056" w:type="dxa"/>
          </w:tcPr>
          <w:p w14:paraId="672F7D9B" w14:textId="77777777" w:rsidR="00391CC3" w:rsidRDefault="00391CC3" w:rsidP="00C613E9">
            <w:pPr>
              <w:jc w:val="center"/>
              <w:rPr>
                <w:rFonts w:ascii="Cambria" w:hAnsi="Cambria"/>
                <w:bCs/>
              </w:rPr>
            </w:pPr>
            <w:r>
              <w:rPr>
                <w:rFonts w:ascii="Cambria" w:hAnsi="Cambria"/>
                <w:bCs/>
              </w:rPr>
              <w:lastRenderedPageBreak/>
              <w:t>20</w:t>
            </w:r>
          </w:p>
        </w:tc>
        <w:tc>
          <w:tcPr>
            <w:tcW w:w="1104" w:type="dxa"/>
          </w:tcPr>
          <w:p w14:paraId="23F28D7C" w14:textId="77777777" w:rsidR="00391CC3" w:rsidRDefault="00391CC3" w:rsidP="00C613E9">
            <w:pPr>
              <w:jc w:val="center"/>
              <w:rPr>
                <w:rFonts w:ascii="Cambria" w:hAnsi="Cambria"/>
                <w:bCs/>
              </w:rPr>
            </w:pPr>
            <w:r>
              <w:rPr>
                <w:rFonts w:ascii="Cambria" w:hAnsi="Cambria"/>
                <w:bCs/>
              </w:rPr>
              <w:t>uni</w:t>
            </w:r>
          </w:p>
        </w:tc>
        <w:tc>
          <w:tcPr>
            <w:tcW w:w="1328" w:type="dxa"/>
          </w:tcPr>
          <w:p w14:paraId="2B2A9049" w14:textId="77777777" w:rsidR="00391CC3" w:rsidRPr="00834864" w:rsidRDefault="00391CC3" w:rsidP="00C613E9">
            <w:pPr>
              <w:jc w:val="center"/>
              <w:rPr>
                <w:rFonts w:ascii="Cambria" w:hAnsi="Cambria"/>
                <w:b/>
              </w:rPr>
            </w:pPr>
          </w:p>
        </w:tc>
      </w:tr>
      <w:tr w:rsidR="00391CC3" w:rsidRPr="00834864" w14:paraId="72221FDE" w14:textId="77777777" w:rsidTr="00C613E9">
        <w:trPr>
          <w:jc w:val="center"/>
        </w:trPr>
        <w:tc>
          <w:tcPr>
            <w:tcW w:w="972" w:type="dxa"/>
          </w:tcPr>
          <w:p w14:paraId="38FDA98C" w14:textId="77777777" w:rsidR="00391CC3" w:rsidRDefault="00391CC3" w:rsidP="00C613E9">
            <w:pPr>
              <w:jc w:val="center"/>
              <w:rPr>
                <w:rFonts w:ascii="Cambria" w:hAnsi="Cambria"/>
                <w:bCs/>
              </w:rPr>
            </w:pPr>
            <w:r>
              <w:rPr>
                <w:rFonts w:ascii="Cambria" w:hAnsi="Cambria"/>
                <w:bCs/>
              </w:rPr>
              <w:t>50</w:t>
            </w:r>
          </w:p>
        </w:tc>
        <w:tc>
          <w:tcPr>
            <w:tcW w:w="5508" w:type="dxa"/>
          </w:tcPr>
          <w:p w14:paraId="765E2B29" w14:textId="77777777" w:rsidR="00391CC3" w:rsidRDefault="00391CC3" w:rsidP="00C613E9">
            <w:pPr>
              <w:rPr>
                <w:b/>
              </w:rPr>
            </w:pPr>
            <w:r>
              <w:rPr>
                <w:b/>
              </w:rPr>
              <w:t>Colchonete para ginastica:</w:t>
            </w:r>
          </w:p>
          <w:p w14:paraId="15AAB2CB" w14:textId="77777777" w:rsidR="00391CC3" w:rsidRPr="00174547" w:rsidRDefault="00391CC3" w:rsidP="00C613E9">
            <w:pPr>
              <w:pStyle w:val="NormalWeb"/>
            </w:pPr>
            <w:r>
              <w:t xml:space="preserve">Colchonete para ginástica, confeccionado em </w:t>
            </w:r>
            <w:r>
              <w:rPr>
                <w:rStyle w:val="Forte"/>
              </w:rPr>
              <w:t>espuma de alta densidade revestida com PVC ou material similar resistente e atóxico</w:t>
            </w:r>
            <w:r>
              <w:t xml:space="preserve">, com superfície antiderrapante e acabamento uniforme, destinado a </w:t>
            </w:r>
            <w:r>
              <w:rPr>
                <w:rStyle w:val="Forte"/>
              </w:rPr>
              <w:t>atividades físicas, alongamento, pilates, treinamento funcional, yoga e recreação escolar</w:t>
            </w:r>
            <w:r>
              <w:t xml:space="preserve">. O colchonete deve possuir </w:t>
            </w:r>
            <w:r>
              <w:rPr>
                <w:rStyle w:val="Forte"/>
              </w:rPr>
              <w:t>espessura entre 1,5 cm e 3 cm</w:t>
            </w:r>
            <w:r>
              <w:t xml:space="preserve">, garantindo conforto, absorção de impacto e segurança durante os </w:t>
            </w:r>
            <w:proofErr w:type="gramStart"/>
            <w:r>
              <w:t>exercícios.O</w:t>
            </w:r>
            <w:proofErr w:type="gramEnd"/>
            <w:r>
              <w:t xml:space="preserve"> produto deve apresentar </w:t>
            </w:r>
            <w:r>
              <w:rPr>
                <w:rStyle w:val="Forte"/>
              </w:rPr>
              <w:t>bordas reforçadas e costuras bem acabadas</w:t>
            </w:r>
            <w:r>
              <w:t>, sem rebarbas, rasgos ou irregularidades que possam comprometer a segurança do usuário. A coloração poderá ser variada ou padrão do contratante, com tinta resistente a desgaste e fácil limpeza.</w:t>
            </w:r>
          </w:p>
        </w:tc>
        <w:tc>
          <w:tcPr>
            <w:tcW w:w="1056" w:type="dxa"/>
          </w:tcPr>
          <w:p w14:paraId="5099C2A1" w14:textId="77777777" w:rsidR="00391CC3" w:rsidRDefault="00391CC3" w:rsidP="00C613E9">
            <w:pPr>
              <w:jc w:val="center"/>
              <w:rPr>
                <w:rFonts w:ascii="Cambria" w:hAnsi="Cambria"/>
                <w:bCs/>
              </w:rPr>
            </w:pPr>
            <w:r>
              <w:rPr>
                <w:rFonts w:ascii="Cambria" w:hAnsi="Cambria"/>
                <w:bCs/>
              </w:rPr>
              <w:t>50</w:t>
            </w:r>
          </w:p>
        </w:tc>
        <w:tc>
          <w:tcPr>
            <w:tcW w:w="1104" w:type="dxa"/>
          </w:tcPr>
          <w:p w14:paraId="35CC6CC3" w14:textId="77777777" w:rsidR="00391CC3" w:rsidRDefault="00391CC3" w:rsidP="00C613E9">
            <w:pPr>
              <w:jc w:val="center"/>
              <w:rPr>
                <w:rFonts w:ascii="Cambria" w:hAnsi="Cambria"/>
                <w:bCs/>
              </w:rPr>
            </w:pPr>
            <w:r>
              <w:rPr>
                <w:rFonts w:ascii="Cambria" w:hAnsi="Cambria"/>
                <w:bCs/>
              </w:rPr>
              <w:t>uni</w:t>
            </w:r>
          </w:p>
        </w:tc>
        <w:tc>
          <w:tcPr>
            <w:tcW w:w="1328" w:type="dxa"/>
          </w:tcPr>
          <w:p w14:paraId="7E75393F" w14:textId="77777777" w:rsidR="00391CC3" w:rsidRPr="00834864" w:rsidRDefault="00391CC3" w:rsidP="00C613E9">
            <w:pPr>
              <w:jc w:val="center"/>
              <w:rPr>
                <w:rFonts w:ascii="Cambria" w:hAnsi="Cambria"/>
                <w:b/>
              </w:rPr>
            </w:pPr>
          </w:p>
        </w:tc>
      </w:tr>
      <w:tr w:rsidR="00391CC3" w:rsidRPr="00834864" w14:paraId="6D4F9894" w14:textId="77777777" w:rsidTr="00C613E9">
        <w:trPr>
          <w:jc w:val="center"/>
        </w:trPr>
        <w:tc>
          <w:tcPr>
            <w:tcW w:w="972" w:type="dxa"/>
          </w:tcPr>
          <w:p w14:paraId="222D7CC3" w14:textId="77777777" w:rsidR="00391CC3" w:rsidRDefault="00391CC3" w:rsidP="00C613E9">
            <w:pPr>
              <w:jc w:val="center"/>
              <w:rPr>
                <w:rFonts w:ascii="Cambria" w:hAnsi="Cambria"/>
                <w:bCs/>
              </w:rPr>
            </w:pPr>
            <w:r>
              <w:rPr>
                <w:rFonts w:ascii="Cambria" w:hAnsi="Cambria"/>
                <w:bCs/>
              </w:rPr>
              <w:t>51</w:t>
            </w:r>
          </w:p>
        </w:tc>
        <w:tc>
          <w:tcPr>
            <w:tcW w:w="5508" w:type="dxa"/>
          </w:tcPr>
          <w:p w14:paraId="46181B15" w14:textId="77777777" w:rsidR="00391CC3" w:rsidRDefault="00391CC3" w:rsidP="00C613E9">
            <w:pPr>
              <w:rPr>
                <w:b/>
              </w:rPr>
            </w:pPr>
            <w:r>
              <w:rPr>
                <w:b/>
              </w:rPr>
              <w:t>Colchonete infantil:</w:t>
            </w:r>
          </w:p>
          <w:p w14:paraId="25D3D118" w14:textId="77777777" w:rsidR="00391CC3" w:rsidRPr="00152086" w:rsidRDefault="00391CC3" w:rsidP="00C613E9">
            <w:pPr>
              <w:rPr>
                <w:b/>
              </w:rPr>
            </w:pPr>
            <w:r>
              <w:t xml:space="preserve">Colchonete infantil individual, confeccionado em </w:t>
            </w:r>
            <w:r>
              <w:rPr>
                <w:rStyle w:val="Forte"/>
              </w:rPr>
              <w:t>espuma de alta densidade revestida com PVC ou material similar resistente, atóxico e lavável</w:t>
            </w:r>
            <w:r>
              <w:t xml:space="preserve">, destinado a </w:t>
            </w:r>
            <w:r>
              <w:rPr>
                <w:rStyle w:val="Forte"/>
              </w:rPr>
              <w:t>atividades recreativas, ginástica infantil, educação física e descanso em escolas e creches</w:t>
            </w:r>
            <w:r>
              <w:t xml:space="preserve">. O colchonete deve possuir </w:t>
            </w:r>
            <w:r>
              <w:rPr>
                <w:rStyle w:val="Forte"/>
              </w:rPr>
              <w:t>dimensões aproximadas de 1,0 m de comprimento por 0,5 m de largura e espessura entre 2 cm e 3 cm</w:t>
            </w:r>
            <w:r>
              <w:t xml:space="preserve">, garantindo conforto, absorção de impacto e segurança para crianças. O produto deve apresentar </w:t>
            </w:r>
            <w:r>
              <w:rPr>
                <w:rStyle w:val="Forte"/>
              </w:rPr>
              <w:t xml:space="preserve">bordas reforçadas e costuras </w:t>
            </w:r>
            <w:proofErr w:type="gramStart"/>
            <w:r>
              <w:rPr>
                <w:rStyle w:val="Forte"/>
              </w:rPr>
              <w:t>bem acabadas</w:t>
            </w:r>
            <w:proofErr w:type="gramEnd"/>
            <w:r>
              <w:t xml:space="preserve">, sem rebarbas ou irregularidades, prevenindo acidentes. A superfície deve ser </w:t>
            </w:r>
            <w:r>
              <w:rPr>
                <w:rStyle w:val="Forte"/>
              </w:rPr>
              <w:t>antiderrapante</w:t>
            </w:r>
            <w:r>
              <w:t>, fácil de limpar e resistente ao desgaste, com cores vivas e atrativas, podendo variar conforme definição do contratante no momento do pedido.</w:t>
            </w:r>
          </w:p>
        </w:tc>
        <w:tc>
          <w:tcPr>
            <w:tcW w:w="1056" w:type="dxa"/>
          </w:tcPr>
          <w:p w14:paraId="4A093EBD" w14:textId="77777777" w:rsidR="00391CC3" w:rsidRDefault="00391CC3" w:rsidP="00C613E9">
            <w:pPr>
              <w:jc w:val="center"/>
              <w:rPr>
                <w:rFonts w:ascii="Cambria" w:hAnsi="Cambria"/>
                <w:bCs/>
              </w:rPr>
            </w:pPr>
            <w:r>
              <w:rPr>
                <w:rFonts w:ascii="Cambria" w:hAnsi="Cambria"/>
                <w:bCs/>
              </w:rPr>
              <w:t>40</w:t>
            </w:r>
          </w:p>
        </w:tc>
        <w:tc>
          <w:tcPr>
            <w:tcW w:w="1104" w:type="dxa"/>
          </w:tcPr>
          <w:p w14:paraId="5FB8BB44" w14:textId="77777777" w:rsidR="00391CC3" w:rsidRDefault="00391CC3" w:rsidP="00C613E9">
            <w:pPr>
              <w:jc w:val="center"/>
              <w:rPr>
                <w:rFonts w:ascii="Cambria" w:hAnsi="Cambria"/>
                <w:bCs/>
              </w:rPr>
            </w:pPr>
            <w:r>
              <w:rPr>
                <w:rFonts w:ascii="Cambria" w:hAnsi="Cambria"/>
                <w:bCs/>
              </w:rPr>
              <w:t>uni</w:t>
            </w:r>
          </w:p>
        </w:tc>
        <w:tc>
          <w:tcPr>
            <w:tcW w:w="1328" w:type="dxa"/>
          </w:tcPr>
          <w:p w14:paraId="4CF4FB0A" w14:textId="77777777" w:rsidR="00391CC3" w:rsidRPr="00834864" w:rsidRDefault="00391CC3" w:rsidP="00C613E9">
            <w:pPr>
              <w:jc w:val="center"/>
              <w:rPr>
                <w:rFonts w:ascii="Cambria" w:hAnsi="Cambria"/>
                <w:b/>
              </w:rPr>
            </w:pPr>
          </w:p>
        </w:tc>
      </w:tr>
      <w:tr w:rsidR="00391CC3" w:rsidRPr="00834864" w14:paraId="4CA43F2B" w14:textId="77777777" w:rsidTr="00C613E9">
        <w:trPr>
          <w:jc w:val="center"/>
        </w:trPr>
        <w:tc>
          <w:tcPr>
            <w:tcW w:w="972" w:type="dxa"/>
          </w:tcPr>
          <w:p w14:paraId="219D5FD3" w14:textId="77777777" w:rsidR="00391CC3" w:rsidRDefault="00391CC3" w:rsidP="00C613E9">
            <w:pPr>
              <w:jc w:val="center"/>
              <w:rPr>
                <w:rFonts w:ascii="Cambria" w:hAnsi="Cambria"/>
                <w:bCs/>
              </w:rPr>
            </w:pPr>
            <w:r>
              <w:rPr>
                <w:rFonts w:ascii="Cambria" w:hAnsi="Cambria"/>
                <w:bCs/>
              </w:rPr>
              <w:t>52</w:t>
            </w:r>
          </w:p>
        </w:tc>
        <w:tc>
          <w:tcPr>
            <w:tcW w:w="5508" w:type="dxa"/>
          </w:tcPr>
          <w:p w14:paraId="2D71F772" w14:textId="77777777" w:rsidR="00391CC3" w:rsidRPr="000038A4" w:rsidRDefault="00391CC3" w:rsidP="00C613E9">
            <w:pPr>
              <w:rPr>
                <w:b/>
              </w:rPr>
            </w:pPr>
            <w:r w:rsidRPr="000038A4">
              <w:rPr>
                <w:b/>
              </w:rPr>
              <w:t>Corda de pular profissional funcional:</w:t>
            </w:r>
          </w:p>
          <w:p w14:paraId="082EA96F" w14:textId="77777777" w:rsidR="00391CC3" w:rsidRPr="000038A4" w:rsidRDefault="00391CC3" w:rsidP="00C613E9">
            <w:r w:rsidRPr="000038A4">
              <w:t xml:space="preserve">Corda de pular profissional funcional, indicada para treinamentos funcionais, condicionamento físico, cross training, musculação e atividades esportivas em geral. </w:t>
            </w:r>
            <w:r w:rsidRPr="000038A4">
              <w:lastRenderedPageBreak/>
              <w:t>Deve ser produzida com materiais de alta durabilidade e resistência, garantindo leveza, conforto e eficiência durante o uso. A corda deve possuir comprimento total ajustável, com no mínimo 2,80 metros, e cabo confeccionado em plástico resistente, PVC reforçado, alumínio ou material similar de alta durabilidade. O material da corda deve ser em aço revestido em PVC ou poliuretano, resistente ao desgaste e à ruptura. O sistema de rolamento deve conter rolamentos metálicos ou de alta rotação, que proporcionem giro suave e contínuo. Os pegadores devem ser anatômicos, ergonômicos e antiderrapantes, oferecendo conforto e segurança durante o uso. A cor poderá variar conforme a disponibilidade do fabricante, não sendo obrigatória a padronização. O produto deve ser adequado para treinos funcionais, condicionamento físico, exercícios aeróbicos e de coordenação, com peso aproximado de até 300 g, podendo variar conforme o modelo e o material. A corda deve ser nova, de primeiro uso, com garantia mínima de 3 (três) meses contra defeitos de fabricação, e deve ser fornecida em embalagem individual original do fabricante, contendo identificação, instruções de uso e dados do fornecedor.</w:t>
            </w:r>
          </w:p>
        </w:tc>
        <w:tc>
          <w:tcPr>
            <w:tcW w:w="1056" w:type="dxa"/>
          </w:tcPr>
          <w:p w14:paraId="0126B2B6" w14:textId="77777777" w:rsidR="00391CC3" w:rsidRDefault="00391CC3" w:rsidP="00C613E9">
            <w:pPr>
              <w:jc w:val="center"/>
              <w:rPr>
                <w:rFonts w:ascii="Cambria" w:hAnsi="Cambria"/>
                <w:bCs/>
              </w:rPr>
            </w:pPr>
            <w:r>
              <w:rPr>
                <w:rFonts w:ascii="Cambria" w:hAnsi="Cambria"/>
                <w:bCs/>
              </w:rPr>
              <w:lastRenderedPageBreak/>
              <w:t>50</w:t>
            </w:r>
          </w:p>
        </w:tc>
        <w:tc>
          <w:tcPr>
            <w:tcW w:w="1104" w:type="dxa"/>
          </w:tcPr>
          <w:p w14:paraId="44A2AA1D" w14:textId="77777777" w:rsidR="00391CC3" w:rsidRDefault="00391CC3" w:rsidP="00C613E9">
            <w:pPr>
              <w:jc w:val="center"/>
              <w:rPr>
                <w:rFonts w:ascii="Cambria" w:hAnsi="Cambria"/>
                <w:bCs/>
              </w:rPr>
            </w:pPr>
            <w:r>
              <w:rPr>
                <w:rFonts w:ascii="Cambria" w:hAnsi="Cambria"/>
                <w:bCs/>
              </w:rPr>
              <w:t>uni</w:t>
            </w:r>
          </w:p>
        </w:tc>
        <w:tc>
          <w:tcPr>
            <w:tcW w:w="1328" w:type="dxa"/>
          </w:tcPr>
          <w:p w14:paraId="2F64E4A4" w14:textId="77777777" w:rsidR="00391CC3" w:rsidRPr="00834864" w:rsidRDefault="00391CC3" w:rsidP="00C613E9">
            <w:pPr>
              <w:jc w:val="center"/>
              <w:rPr>
                <w:rFonts w:ascii="Cambria" w:hAnsi="Cambria"/>
                <w:b/>
              </w:rPr>
            </w:pPr>
          </w:p>
        </w:tc>
      </w:tr>
      <w:tr w:rsidR="00391CC3" w:rsidRPr="00834864" w14:paraId="60434C7D" w14:textId="77777777" w:rsidTr="00C613E9">
        <w:trPr>
          <w:jc w:val="center"/>
        </w:trPr>
        <w:tc>
          <w:tcPr>
            <w:tcW w:w="972" w:type="dxa"/>
          </w:tcPr>
          <w:p w14:paraId="54183B6C" w14:textId="77777777" w:rsidR="00391CC3" w:rsidRDefault="00391CC3" w:rsidP="00C613E9">
            <w:pPr>
              <w:jc w:val="center"/>
              <w:rPr>
                <w:rFonts w:ascii="Cambria" w:hAnsi="Cambria"/>
                <w:bCs/>
              </w:rPr>
            </w:pPr>
            <w:r>
              <w:rPr>
                <w:rFonts w:ascii="Cambria" w:hAnsi="Cambria"/>
                <w:bCs/>
              </w:rPr>
              <w:t>53</w:t>
            </w:r>
          </w:p>
        </w:tc>
        <w:tc>
          <w:tcPr>
            <w:tcW w:w="5508" w:type="dxa"/>
          </w:tcPr>
          <w:p w14:paraId="40AC802A" w14:textId="77777777" w:rsidR="00391CC3" w:rsidRDefault="00391CC3" w:rsidP="00C613E9">
            <w:pPr>
              <w:rPr>
                <w:b/>
              </w:rPr>
            </w:pPr>
            <w:r>
              <w:rPr>
                <w:b/>
              </w:rPr>
              <w:t>Cronômetro digital:</w:t>
            </w:r>
          </w:p>
          <w:p w14:paraId="34BDB49C" w14:textId="77777777" w:rsidR="00391CC3" w:rsidRPr="000038A4" w:rsidRDefault="00391CC3" w:rsidP="00C613E9">
            <w:pPr>
              <w:rPr>
                <w:b/>
              </w:rPr>
            </w:pPr>
            <w:r w:rsidRPr="000038A4">
              <w:rPr>
                <w:rStyle w:val="Forte"/>
                <w:b w:val="0"/>
              </w:rPr>
              <w:t>Cronômetro digital</w:t>
            </w:r>
            <w:r>
              <w:t xml:space="preserve">, destinado à marcação precisa de tempo em atividades esportivas, treinamentos físicos, avaliações e demais medições de tempo. O equipamento deve possuir estrutura leve, resistente e de fácil manuseio, permitindo medições com exatidão e leitura clara. Deve dispor de visor digital em cristal líquido (LCD) com dígitos grandes e de fácil visualização, apresentando horas, minutos, segundos e centésimos de segundo. O cronômetro deve possuir funções básicas como iniciar, pausar e zerar o tempo, além de memória para armazenar tempos parciais (lap/split) e totais. Deve apresentar opção de exibição de hora e calendário (relógio e data), bem como função de alarme sonoro. A precisão mínima deve ser de 1/100 de segundo. O equipamento deve ser alimentado por bateria comum, tipo botão ou AAA, de fácil </w:t>
            </w:r>
            <w:r>
              <w:lastRenderedPageBreak/>
              <w:t>reposição pelo usuário. O corpo do cronômetro deve ser confeccionado em material plástico resistente, preferencialmente com cordão ou alça para transporte e uso no pescoço. O produto deve ser novo, de primeiro uso, com garantia mínima de 3 (três) meses contra defeitos de fabricação, e fornecido em embalagem individual original do fabricante, contendo manual de instruções, identificação e dados do fornecedor.</w:t>
            </w:r>
          </w:p>
        </w:tc>
        <w:tc>
          <w:tcPr>
            <w:tcW w:w="1056" w:type="dxa"/>
          </w:tcPr>
          <w:p w14:paraId="6CC686FB" w14:textId="77777777" w:rsidR="00391CC3" w:rsidRDefault="00391CC3" w:rsidP="00C613E9">
            <w:pPr>
              <w:jc w:val="center"/>
              <w:rPr>
                <w:rFonts w:ascii="Cambria" w:hAnsi="Cambria"/>
                <w:bCs/>
              </w:rPr>
            </w:pPr>
            <w:r>
              <w:rPr>
                <w:rFonts w:ascii="Cambria" w:hAnsi="Cambria"/>
                <w:bCs/>
              </w:rPr>
              <w:lastRenderedPageBreak/>
              <w:t>10</w:t>
            </w:r>
          </w:p>
        </w:tc>
        <w:tc>
          <w:tcPr>
            <w:tcW w:w="1104" w:type="dxa"/>
          </w:tcPr>
          <w:p w14:paraId="173541DF" w14:textId="77777777" w:rsidR="00391CC3" w:rsidRDefault="00391CC3" w:rsidP="00C613E9">
            <w:pPr>
              <w:jc w:val="center"/>
              <w:rPr>
                <w:rFonts w:ascii="Cambria" w:hAnsi="Cambria"/>
                <w:bCs/>
              </w:rPr>
            </w:pPr>
            <w:r>
              <w:rPr>
                <w:rFonts w:ascii="Cambria" w:hAnsi="Cambria"/>
                <w:bCs/>
              </w:rPr>
              <w:t>uni</w:t>
            </w:r>
          </w:p>
        </w:tc>
        <w:tc>
          <w:tcPr>
            <w:tcW w:w="1328" w:type="dxa"/>
          </w:tcPr>
          <w:p w14:paraId="712CD70F" w14:textId="77777777" w:rsidR="00391CC3" w:rsidRPr="00834864" w:rsidRDefault="00391CC3" w:rsidP="00C613E9">
            <w:pPr>
              <w:jc w:val="center"/>
              <w:rPr>
                <w:rFonts w:ascii="Cambria" w:hAnsi="Cambria"/>
                <w:b/>
              </w:rPr>
            </w:pPr>
          </w:p>
        </w:tc>
      </w:tr>
      <w:tr w:rsidR="00391CC3" w:rsidRPr="00834864" w14:paraId="2686FBF3" w14:textId="77777777" w:rsidTr="00C613E9">
        <w:trPr>
          <w:jc w:val="center"/>
        </w:trPr>
        <w:tc>
          <w:tcPr>
            <w:tcW w:w="972" w:type="dxa"/>
          </w:tcPr>
          <w:p w14:paraId="10DA42EF" w14:textId="77777777" w:rsidR="00391CC3" w:rsidRDefault="00391CC3" w:rsidP="00C613E9">
            <w:pPr>
              <w:jc w:val="center"/>
              <w:rPr>
                <w:rFonts w:ascii="Cambria" w:hAnsi="Cambria"/>
                <w:bCs/>
              </w:rPr>
            </w:pPr>
            <w:r>
              <w:rPr>
                <w:rFonts w:ascii="Cambria" w:hAnsi="Cambria"/>
                <w:bCs/>
              </w:rPr>
              <w:t>54</w:t>
            </w:r>
          </w:p>
        </w:tc>
        <w:tc>
          <w:tcPr>
            <w:tcW w:w="5508" w:type="dxa"/>
          </w:tcPr>
          <w:p w14:paraId="20469767" w14:textId="77777777" w:rsidR="00391CC3" w:rsidRDefault="00391CC3" w:rsidP="00C613E9">
            <w:pPr>
              <w:rPr>
                <w:b/>
              </w:rPr>
            </w:pPr>
            <w:r>
              <w:rPr>
                <w:b/>
              </w:rPr>
              <w:t>Disco de equilíbrio infantil (Mini Bosu):</w:t>
            </w:r>
          </w:p>
          <w:p w14:paraId="4F2B1652" w14:textId="77777777" w:rsidR="00391CC3" w:rsidRDefault="00391CC3" w:rsidP="00C613E9">
            <w:pPr>
              <w:rPr>
                <w:b/>
              </w:rPr>
            </w:pPr>
            <w:r>
              <w:rPr>
                <w:rStyle w:val="Forte"/>
              </w:rPr>
              <w:t>Disco de equilíbrio infantil (Mini Bosu)</w:t>
            </w:r>
            <w:r>
              <w:t>, destinado ao desenvolvimento do equilíbrio, coordenação motora, concentração e fortalecimento muscular em crianças, podendo ser utilizado em atividades recreativas, escolares e de fisioterapia. O equipamento deve ser confeccionado em material resistente e antiderrapante, de alta qualidade, com superfície texturizada que proporcione segurança e estabilidade durante o uso. Deve possuir formato semiesférico (meia bola), com base plana que possibilite utilização em diferentes superfícies. O diâmetro deve ser compatível com o uso infantil, variando entre 25 cm e 35 cm, com altura aproximada de 10 cm a 15 cm. O produto deve suportar, no mínimo, 100 kg de peso, mantendo resistência e estabilidade durante o uso. Deve permitir o enchimento por válvula de ar, possibilitando o ajuste do nível de dificuldade conforme a pressão interna. A superfície superior deve ser macia, em PVC ou material termoplástico flexível, livre de ftalatos e atóxico, adequado para uso infantil. O produto deve ser novo, de primeiro uso, com garantia mínima de 3 (três) meses contra defeitos de fabricação, e entregue em embalagem individual original do fabricante, contendo identificação, instruções de uso e dados do fornecedor.</w:t>
            </w:r>
          </w:p>
        </w:tc>
        <w:tc>
          <w:tcPr>
            <w:tcW w:w="1056" w:type="dxa"/>
          </w:tcPr>
          <w:p w14:paraId="430421B4" w14:textId="77777777" w:rsidR="00391CC3" w:rsidRDefault="00391CC3" w:rsidP="00C613E9">
            <w:pPr>
              <w:jc w:val="center"/>
              <w:rPr>
                <w:rFonts w:ascii="Cambria" w:hAnsi="Cambria"/>
                <w:bCs/>
              </w:rPr>
            </w:pPr>
            <w:r>
              <w:rPr>
                <w:rFonts w:ascii="Cambria" w:hAnsi="Cambria"/>
                <w:bCs/>
              </w:rPr>
              <w:t>40</w:t>
            </w:r>
          </w:p>
        </w:tc>
        <w:tc>
          <w:tcPr>
            <w:tcW w:w="1104" w:type="dxa"/>
          </w:tcPr>
          <w:p w14:paraId="108DCF09" w14:textId="77777777" w:rsidR="00391CC3" w:rsidRDefault="00391CC3" w:rsidP="00C613E9">
            <w:pPr>
              <w:jc w:val="center"/>
              <w:rPr>
                <w:rFonts w:ascii="Cambria" w:hAnsi="Cambria"/>
                <w:bCs/>
              </w:rPr>
            </w:pPr>
            <w:r>
              <w:rPr>
                <w:rFonts w:ascii="Cambria" w:hAnsi="Cambria"/>
                <w:bCs/>
              </w:rPr>
              <w:t>uni</w:t>
            </w:r>
          </w:p>
        </w:tc>
        <w:tc>
          <w:tcPr>
            <w:tcW w:w="1328" w:type="dxa"/>
          </w:tcPr>
          <w:p w14:paraId="2B4C3B2D" w14:textId="77777777" w:rsidR="00391CC3" w:rsidRPr="00834864" w:rsidRDefault="00391CC3" w:rsidP="00C613E9">
            <w:pPr>
              <w:jc w:val="center"/>
              <w:rPr>
                <w:rFonts w:ascii="Cambria" w:hAnsi="Cambria"/>
                <w:b/>
              </w:rPr>
            </w:pPr>
          </w:p>
        </w:tc>
      </w:tr>
      <w:tr w:rsidR="00391CC3" w:rsidRPr="00834864" w14:paraId="01A4E24A" w14:textId="77777777" w:rsidTr="00C613E9">
        <w:trPr>
          <w:jc w:val="center"/>
        </w:trPr>
        <w:tc>
          <w:tcPr>
            <w:tcW w:w="972" w:type="dxa"/>
          </w:tcPr>
          <w:p w14:paraId="237C6183" w14:textId="77777777" w:rsidR="00391CC3" w:rsidRDefault="00391CC3" w:rsidP="00C613E9">
            <w:pPr>
              <w:jc w:val="center"/>
              <w:rPr>
                <w:rFonts w:ascii="Cambria" w:hAnsi="Cambria"/>
                <w:bCs/>
              </w:rPr>
            </w:pPr>
            <w:r>
              <w:rPr>
                <w:rFonts w:ascii="Cambria" w:hAnsi="Cambria"/>
                <w:bCs/>
              </w:rPr>
              <w:t>55</w:t>
            </w:r>
          </w:p>
        </w:tc>
        <w:tc>
          <w:tcPr>
            <w:tcW w:w="5508" w:type="dxa"/>
          </w:tcPr>
          <w:p w14:paraId="75B595F5" w14:textId="77777777" w:rsidR="00391CC3" w:rsidRDefault="00391CC3" w:rsidP="00C613E9">
            <w:pPr>
              <w:rPr>
                <w:b/>
              </w:rPr>
            </w:pPr>
            <w:r>
              <w:rPr>
                <w:b/>
              </w:rPr>
              <w:t>Faixa elástica:</w:t>
            </w:r>
          </w:p>
          <w:p w14:paraId="5246E11F" w14:textId="77777777" w:rsidR="00391CC3" w:rsidRDefault="00391CC3" w:rsidP="00C613E9">
            <w:pPr>
              <w:rPr>
                <w:b/>
              </w:rPr>
            </w:pPr>
            <w:r>
              <w:rPr>
                <w:rStyle w:val="Forte"/>
              </w:rPr>
              <w:t>Faixa elástica de látex para exercícios</w:t>
            </w:r>
            <w:r>
              <w:t xml:space="preserve">, destinada à prática de atividades físicas, fisioterapia, alongamentos, reabilitação e treinamento funcional. Deve ser confeccionada em </w:t>
            </w:r>
            <w:r>
              <w:rPr>
                <w:rStyle w:val="Forte"/>
              </w:rPr>
              <w:t>látex natural de alta resistência e elasticidade</w:t>
            </w:r>
            <w:r>
              <w:t xml:space="preserve">, garantindo durabilidade, segurança e </w:t>
            </w:r>
            <w:r>
              <w:lastRenderedPageBreak/>
              <w:t xml:space="preserve">conforto durante o uso. O material deve ser </w:t>
            </w:r>
            <w:r>
              <w:rPr>
                <w:rStyle w:val="Forte"/>
              </w:rPr>
              <w:t>atóxico, flexível, resistente à ruptura</w:t>
            </w:r>
            <w:r>
              <w:t xml:space="preserve"> e de fácil higienização. A faixa deve possuir </w:t>
            </w:r>
            <w:r>
              <w:rPr>
                <w:rStyle w:val="Forte"/>
              </w:rPr>
              <w:t>largura mínima de 10 cm</w:t>
            </w:r>
            <w:r>
              <w:t xml:space="preserve"> e </w:t>
            </w:r>
            <w:r>
              <w:rPr>
                <w:rStyle w:val="Forte"/>
              </w:rPr>
              <w:t>comprimento entre 1,0 m e 1,5 m</w:t>
            </w:r>
            <w:r>
              <w:t xml:space="preserve">, podendo ser contínua (tipo tira) ou em formato de loop, conforme especificação do fabricante. Deve permitir </w:t>
            </w:r>
            <w:r>
              <w:rPr>
                <w:rStyle w:val="Forte"/>
              </w:rPr>
              <w:t>variações de resistência</w:t>
            </w:r>
            <w:r>
              <w:t xml:space="preserve"> (leve, média e forte) para atender diferentes níveis de esforço e tipos de exercícios, com </w:t>
            </w:r>
            <w:r>
              <w:rPr>
                <w:rStyle w:val="Forte"/>
              </w:rPr>
              <w:t>identificação visual das resistências por cores</w:t>
            </w:r>
            <w:r>
              <w:t xml:space="preserve">. O produto deve possibilitar a execução de exercícios de força, coordenação, alongamento e reabilitação muscular, adequando-se a diferentes faixas etárias e condições físicas. Deve ser </w:t>
            </w:r>
            <w:r>
              <w:rPr>
                <w:rStyle w:val="Forte"/>
              </w:rPr>
              <w:t>nova, de primeiro uso</w:t>
            </w:r>
            <w:r>
              <w:t xml:space="preserve">, com </w:t>
            </w:r>
            <w:r>
              <w:rPr>
                <w:rStyle w:val="Forte"/>
              </w:rPr>
              <w:t>garantia mínima de 3 (três) meses</w:t>
            </w:r>
            <w:r>
              <w:t xml:space="preserve"> contra defeitos de fabricação e entregue em </w:t>
            </w:r>
            <w:r>
              <w:rPr>
                <w:rStyle w:val="Forte"/>
              </w:rPr>
              <w:t>embalagem individual original do fabricante</w:t>
            </w:r>
            <w:r>
              <w:t>, contendo identificação do produto, instruções de uso, cuidados de conservação e dados do fornecedor.</w:t>
            </w:r>
          </w:p>
        </w:tc>
        <w:tc>
          <w:tcPr>
            <w:tcW w:w="1056" w:type="dxa"/>
          </w:tcPr>
          <w:p w14:paraId="04374BB1" w14:textId="77777777" w:rsidR="00391CC3" w:rsidRDefault="00391CC3" w:rsidP="00C613E9">
            <w:pPr>
              <w:jc w:val="center"/>
              <w:rPr>
                <w:rFonts w:ascii="Cambria" w:hAnsi="Cambria"/>
                <w:bCs/>
              </w:rPr>
            </w:pPr>
            <w:r>
              <w:rPr>
                <w:rFonts w:ascii="Cambria" w:hAnsi="Cambria"/>
                <w:bCs/>
              </w:rPr>
              <w:lastRenderedPageBreak/>
              <w:t>30</w:t>
            </w:r>
          </w:p>
        </w:tc>
        <w:tc>
          <w:tcPr>
            <w:tcW w:w="1104" w:type="dxa"/>
          </w:tcPr>
          <w:p w14:paraId="585F6837" w14:textId="77777777" w:rsidR="00391CC3" w:rsidRDefault="00391CC3" w:rsidP="00C613E9">
            <w:pPr>
              <w:jc w:val="center"/>
              <w:rPr>
                <w:rFonts w:ascii="Cambria" w:hAnsi="Cambria"/>
                <w:bCs/>
              </w:rPr>
            </w:pPr>
            <w:r>
              <w:rPr>
                <w:rFonts w:ascii="Cambria" w:hAnsi="Cambria"/>
                <w:bCs/>
              </w:rPr>
              <w:t>uni</w:t>
            </w:r>
          </w:p>
        </w:tc>
        <w:tc>
          <w:tcPr>
            <w:tcW w:w="1328" w:type="dxa"/>
          </w:tcPr>
          <w:p w14:paraId="5F2DF88B" w14:textId="77777777" w:rsidR="00391CC3" w:rsidRPr="00834864" w:rsidRDefault="00391CC3" w:rsidP="00C613E9">
            <w:pPr>
              <w:jc w:val="center"/>
              <w:rPr>
                <w:rFonts w:ascii="Cambria" w:hAnsi="Cambria"/>
                <w:b/>
              </w:rPr>
            </w:pPr>
          </w:p>
        </w:tc>
      </w:tr>
      <w:tr w:rsidR="00391CC3" w:rsidRPr="00834864" w14:paraId="66CDDEF9" w14:textId="77777777" w:rsidTr="00C613E9">
        <w:trPr>
          <w:jc w:val="center"/>
        </w:trPr>
        <w:tc>
          <w:tcPr>
            <w:tcW w:w="972" w:type="dxa"/>
          </w:tcPr>
          <w:p w14:paraId="2D89D2AD" w14:textId="77777777" w:rsidR="00391CC3" w:rsidRDefault="00391CC3" w:rsidP="00C613E9">
            <w:pPr>
              <w:jc w:val="center"/>
              <w:rPr>
                <w:rFonts w:ascii="Cambria" w:hAnsi="Cambria"/>
                <w:bCs/>
              </w:rPr>
            </w:pPr>
            <w:r>
              <w:rPr>
                <w:rFonts w:ascii="Cambria" w:hAnsi="Cambria"/>
                <w:bCs/>
              </w:rPr>
              <w:t>56</w:t>
            </w:r>
          </w:p>
        </w:tc>
        <w:tc>
          <w:tcPr>
            <w:tcW w:w="5508" w:type="dxa"/>
          </w:tcPr>
          <w:p w14:paraId="1B640D9E" w14:textId="77777777" w:rsidR="00391CC3" w:rsidRDefault="00391CC3" w:rsidP="00C613E9">
            <w:pPr>
              <w:rPr>
                <w:b/>
              </w:rPr>
            </w:pPr>
            <w:r>
              <w:rPr>
                <w:b/>
              </w:rPr>
              <w:t>Halter 1Kg (par):</w:t>
            </w:r>
          </w:p>
          <w:p w14:paraId="686B3269" w14:textId="77777777" w:rsidR="00391CC3" w:rsidRDefault="00391CC3" w:rsidP="00C613E9">
            <w:pPr>
              <w:rPr>
                <w:b/>
              </w:rPr>
            </w:pPr>
            <w:r>
              <w:rPr>
                <w:rStyle w:val="Forte"/>
              </w:rPr>
              <w:t>Halter de 1 kg (par)</w:t>
            </w:r>
            <w:r>
              <w:t xml:space="preserve">, destinado à prática de exercícios físicos, atividades de condicionamento, fortalecimento muscular e reabilitação. Deve ser confeccionado em </w:t>
            </w:r>
            <w:r>
              <w:rPr>
                <w:rStyle w:val="Forte"/>
              </w:rPr>
              <w:t>material resistente e durável</w:t>
            </w:r>
            <w:r>
              <w:t xml:space="preserve">, podendo ser em ferro fundido revestido em vinil, PVC ou neoprene, garantindo </w:t>
            </w:r>
            <w:r>
              <w:rPr>
                <w:rStyle w:val="Forte"/>
              </w:rPr>
              <w:t>conforto, aderência e proteção contra impactos e oxidação</w:t>
            </w:r>
            <w:r>
              <w:t xml:space="preserve">. Cada halter deve possuir </w:t>
            </w:r>
            <w:r>
              <w:rPr>
                <w:rStyle w:val="Forte"/>
              </w:rPr>
              <w:t>peso nominal de 1 kg</w:t>
            </w:r>
            <w:r>
              <w:t xml:space="preserve">, com </w:t>
            </w:r>
            <w:r>
              <w:rPr>
                <w:rStyle w:val="Forte"/>
              </w:rPr>
              <w:t>tolerância máxima de variação de ±5%</w:t>
            </w:r>
            <w:r>
              <w:t xml:space="preserve">, totalizando </w:t>
            </w:r>
            <w:r>
              <w:rPr>
                <w:rStyle w:val="Forte"/>
              </w:rPr>
              <w:t>2 kg por par</w:t>
            </w:r>
            <w:r>
              <w:t xml:space="preserve">. O formato deve ser </w:t>
            </w:r>
            <w:r>
              <w:rPr>
                <w:rStyle w:val="Forte"/>
              </w:rPr>
              <w:t>anatômico e ergonômico</w:t>
            </w:r>
            <w:r>
              <w:t xml:space="preserve">, permitindo pegada firme e segura, sem rebarbas, cantos vivos ou superfícies escorregadias. O acabamento deve ser liso e uniforme, de fácil limpeza e higienização. O produto deve ser </w:t>
            </w:r>
            <w:r>
              <w:rPr>
                <w:rStyle w:val="Forte"/>
              </w:rPr>
              <w:t>novo, de primeiro uso</w:t>
            </w:r>
            <w:r>
              <w:t xml:space="preserve">, com </w:t>
            </w:r>
            <w:r>
              <w:rPr>
                <w:rStyle w:val="Forte"/>
              </w:rPr>
              <w:t>garantia mínima de 3 (três) meses</w:t>
            </w:r>
            <w:r>
              <w:t xml:space="preserve"> contra defeitos de fabricação, e entregue em </w:t>
            </w:r>
            <w:r>
              <w:rPr>
                <w:rStyle w:val="Forte"/>
              </w:rPr>
              <w:t>embalagem individual ou par original do fabricante</w:t>
            </w:r>
            <w:r>
              <w:t>, contendo identificação do produto, peso nominal, instruções básicas de conservação e dados do fornecedor.</w:t>
            </w:r>
          </w:p>
        </w:tc>
        <w:tc>
          <w:tcPr>
            <w:tcW w:w="1056" w:type="dxa"/>
          </w:tcPr>
          <w:p w14:paraId="7379DDB1" w14:textId="77777777" w:rsidR="00391CC3" w:rsidRDefault="00391CC3" w:rsidP="00C613E9">
            <w:pPr>
              <w:jc w:val="center"/>
              <w:rPr>
                <w:rFonts w:ascii="Cambria" w:hAnsi="Cambria"/>
                <w:bCs/>
              </w:rPr>
            </w:pPr>
            <w:r>
              <w:rPr>
                <w:rFonts w:ascii="Cambria" w:hAnsi="Cambria"/>
                <w:bCs/>
              </w:rPr>
              <w:t>30</w:t>
            </w:r>
          </w:p>
        </w:tc>
        <w:tc>
          <w:tcPr>
            <w:tcW w:w="1104" w:type="dxa"/>
          </w:tcPr>
          <w:p w14:paraId="253AB4E8" w14:textId="77777777" w:rsidR="00391CC3" w:rsidRDefault="00391CC3" w:rsidP="00C613E9">
            <w:pPr>
              <w:jc w:val="center"/>
              <w:rPr>
                <w:rFonts w:ascii="Cambria" w:hAnsi="Cambria"/>
                <w:bCs/>
              </w:rPr>
            </w:pPr>
            <w:r>
              <w:rPr>
                <w:rFonts w:ascii="Cambria" w:hAnsi="Cambria"/>
                <w:bCs/>
              </w:rPr>
              <w:t>uni</w:t>
            </w:r>
          </w:p>
        </w:tc>
        <w:tc>
          <w:tcPr>
            <w:tcW w:w="1328" w:type="dxa"/>
          </w:tcPr>
          <w:p w14:paraId="583AE772" w14:textId="77777777" w:rsidR="00391CC3" w:rsidRPr="00834864" w:rsidRDefault="00391CC3" w:rsidP="00C613E9">
            <w:pPr>
              <w:jc w:val="center"/>
              <w:rPr>
                <w:rFonts w:ascii="Cambria" w:hAnsi="Cambria"/>
                <w:b/>
              </w:rPr>
            </w:pPr>
          </w:p>
        </w:tc>
      </w:tr>
      <w:tr w:rsidR="00391CC3" w:rsidRPr="00834864" w14:paraId="460CE025" w14:textId="77777777" w:rsidTr="00C613E9">
        <w:trPr>
          <w:jc w:val="center"/>
        </w:trPr>
        <w:tc>
          <w:tcPr>
            <w:tcW w:w="972" w:type="dxa"/>
          </w:tcPr>
          <w:p w14:paraId="02EFD924" w14:textId="77777777" w:rsidR="00391CC3" w:rsidRDefault="00391CC3" w:rsidP="00C613E9">
            <w:pPr>
              <w:jc w:val="center"/>
              <w:rPr>
                <w:rFonts w:ascii="Cambria" w:hAnsi="Cambria"/>
                <w:bCs/>
              </w:rPr>
            </w:pPr>
            <w:r>
              <w:rPr>
                <w:rFonts w:ascii="Cambria" w:hAnsi="Cambria"/>
                <w:bCs/>
              </w:rPr>
              <w:t>57</w:t>
            </w:r>
          </w:p>
        </w:tc>
        <w:tc>
          <w:tcPr>
            <w:tcW w:w="5508" w:type="dxa"/>
          </w:tcPr>
          <w:p w14:paraId="4669F605" w14:textId="77777777" w:rsidR="00391CC3" w:rsidRDefault="00391CC3" w:rsidP="00C613E9">
            <w:pPr>
              <w:rPr>
                <w:b/>
              </w:rPr>
            </w:pPr>
            <w:r>
              <w:rPr>
                <w:b/>
              </w:rPr>
              <w:t>Halter 10Kg (par)</w:t>
            </w:r>
          </w:p>
          <w:p w14:paraId="6A1003A5" w14:textId="77777777" w:rsidR="00391CC3" w:rsidRDefault="00391CC3" w:rsidP="00C613E9">
            <w:pPr>
              <w:rPr>
                <w:b/>
              </w:rPr>
            </w:pPr>
            <w:r>
              <w:rPr>
                <w:rStyle w:val="Forte"/>
              </w:rPr>
              <w:t>Halter de 10 kg (par)</w:t>
            </w:r>
            <w:r>
              <w:t xml:space="preserve">, destinado à prática de exercícios físicos, treinamento de força, condicionamento e </w:t>
            </w:r>
            <w:r>
              <w:lastRenderedPageBreak/>
              <w:t xml:space="preserve">reabilitação muscular. Deve ser confeccionado em </w:t>
            </w:r>
            <w:r>
              <w:rPr>
                <w:rStyle w:val="Forte"/>
              </w:rPr>
              <w:t>material de alta resistência e durabilidade</w:t>
            </w:r>
            <w:r>
              <w:t xml:space="preserve">, podendo ser em ferro fundido, aço ou similar, com </w:t>
            </w:r>
            <w:r>
              <w:rPr>
                <w:rStyle w:val="Forte"/>
              </w:rPr>
              <w:t>revestimento em vinil, borracha, PVC ou neoprene</w:t>
            </w:r>
            <w:r>
              <w:t xml:space="preserve">, que proporcione </w:t>
            </w:r>
            <w:r>
              <w:rPr>
                <w:rStyle w:val="Forte"/>
              </w:rPr>
              <w:t>proteção contra oxidação, impactos e ruídos</w:t>
            </w:r>
            <w:r>
              <w:t xml:space="preserve">, além de garantir </w:t>
            </w:r>
            <w:r>
              <w:rPr>
                <w:rStyle w:val="Forte"/>
              </w:rPr>
              <w:t>pegada confortável e segura</w:t>
            </w:r>
            <w:r>
              <w:t xml:space="preserve">. Cada halter deve possuir </w:t>
            </w:r>
            <w:r>
              <w:rPr>
                <w:rStyle w:val="Forte"/>
              </w:rPr>
              <w:t>peso nominal de 10 kg</w:t>
            </w:r>
            <w:r>
              <w:t xml:space="preserve">, com </w:t>
            </w:r>
            <w:r>
              <w:rPr>
                <w:rStyle w:val="Forte"/>
              </w:rPr>
              <w:t>tolerância máxima de variação de ±5%</w:t>
            </w:r>
            <w:r>
              <w:t xml:space="preserve">, totalizando </w:t>
            </w:r>
            <w:r>
              <w:rPr>
                <w:rStyle w:val="Forte"/>
              </w:rPr>
              <w:t>20 kg por par</w:t>
            </w:r>
            <w:r>
              <w:t xml:space="preserve">. O formato deve ser </w:t>
            </w:r>
            <w:r>
              <w:rPr>
                <w:rStyle w:val="Forte"/>
              </w:rPr>
              <w:t>anatômico e ergonômico</w:t>
            </w:r>
            <w:r>
              <w:t xml:space="preserve">, com empunhadura firme e acabamento liso, sem rebarbas ou bordas cortantes. O design deve permitir </w:t>
            </w:r>
            <w:r>
              <w:rPr>
                <w:rStyle w:val="Forte"/>
              </w:rPr>
              <w:t>uso seguro e estabilidade durante os exercícios</w:t>
            </w:r>
            <w:r>
              <w:t xml:space="preserve">, sendo adequado para academias, escolas, centros esportivos e programas de treinamento funcional. O produto deve ser </w:t>
            </w:r>
            <w:r>
              <w:rPr>
                <w:rStyle w:val="Forte"/>
              </w:rPr>
              <w:t>novo, de primeiro uso</w:t>
            </w:r>
            <w:r>
              <w:t xml:space="preserve">, com </w:t>
            </w:r>
            <w:r>
              <w:rPr>
                <w:rStyle w:val="Forte"/>
              </w:rPr>
              <w:t>garantia mínima de 3 (três) meses</w:t>
            </w:r>
            <w:r>
              <w:t xml:space="preserve"> contra defeitos de fabricação, e entregue em </w:t>
            </w:r>
            <w:r>
              <w:rPr>
                <w:rStyle w:val="Forte"/>
              </w:rPr>
              <w:t>embalagem individual ou par original do fabricante</w:t>
            </w:r>
            <w:r>
              <w:t>, contendo identificação do produto, peso nominal, instruções de conservação e dados do fornecedor.</w:t>
            </w:r>
          </w:p>
        </w:tc>
        <w:tc>
          <w:tcPr>
            <w:tcW w:w="1056" w:type="dxa"/>
          </w:tcPr>
          <w:p w14:paraId="0368BC05" w14:textId="77777777" w:rsidR="00391CC3" w:rsidRDefault="00391CC3" w:rsidP="00C613E9">
            <w:pPr>
              <w:jc w:val="center"/>
              <w:rPr>
                <w:rFonts w:ascii="Cambria" w:hAnsi="Cambria"/>
                <w:bCs/>
              </w:rPr>
            </w:pPr>
            <w:r>
              <w:rPr>
                <w:rFonts w:ascii="Cambria" w:hAnsi="Cambria"/>
                <w:bCs/>
              </w:rPr>
              <w:lastRenderedPageBreak/>
              <w:t>30</w:t>
            </w:r>
          </w:p>
        </w:tc>
        <w:tc>
          <w:tcPr>
            <w:tcW w:w="1104" w:type="dxa"/>
          </w:tcPr>
          <w:p w14:paraId="6401AE95" w14:textId="77777777" w:rsidR="00391CC3" w:rsidRDefault="00391CC3" w:rsidP="00C613E9">
            <w:pPr>
              <w:jc w:val="center"/>
              <w:rPr>
                <w:rFonts w:ascii="Cambria" w:hAnsi="Cambria"/>
                <w:bCs/>
              </w:rPr>
            </w:pPr>
            <w:r>
              <w:rPr>
                <w:rFonts w:ascii="Cambria" w:hAnsi="Cambria"/>
                <w:bCs/>
              </w:rPr>
              <w:t>uni</w:t>
            </w:r>
          </w:p>
        </w:tc>
        <w:tc>
          <w:tcPr>
            <w:tcW w:w="1328" w:type="dxa"/>
          </w:tcPr>
          <w:p w14:paraId="2F936EC2" w14:textId="77777777" w:rsidR="00391CC3" w:rsidRPr="00834864" w:rsidRDefault="00391CC3" w:rsidP="00C613E9">
            <w:pPr>
              <w:jc w:val="center"/>
              <w:rPr>
                <w:rFonts w:ascii="Cambria" w:hAnsi="Cambria"/>
                <w:b/>
              </w:rPr>
            </w:pPr>
          </w:p>
        </w:tc>
      </w:tr>
      <w:tr w:rsidR="00391CC3" w:rsidRPr="00834864" w14:paraId="338F2648" w14:textId="77777777" w:rsidTr="00C613E9">
        <w:trPr>
          <w:jc w:val="center"/>
        </w:trPr>
        <w:tc>
          <w:tcPr>
            <w:tcW w:w="972" w:type="dxa"/>
          </w:tcPr>
          <w:p w14:paraId="76FFB2D8" w14:textId="77777777" w:rsidR="00391CC3" w:rsidRDefault="00391CC3" w:rsidP="00C613E9">
            <w:pPr>
              <w:jc w:val="center"/>
              <w:rPr>
                <w:rFonts w:ascii="Cambria" w:hAnsi="Cambria"/>
                <w:bCs/>
              </w:rPr>
            </w:pPr>
            <w:r>
              <w:rPr>
                <w:rFonts w:ascii="Cambria" w:hAnsi="Cambria"/>
                <w:bCs/>
              </w:rPr>
              <w:t>58</w:t>
            </w:r>
          </w:p>
        </w:tc>
        <w:tc>
          <w:tcPr>
            <w:tcW w:w="5508" w:type="dxa"/>
          </w:tcPr>
          <w:p w14:paraId="4A7D0CA4" w14:textId="77777777" w:rsidR="00391CC3" w:rsidRDefault="00391CC3" w:rsidP="00C613E9">
            <w:pPr>
              <w:rPr>
                <w:b/>
              </w:rPr>
            </w:pPr>
            <w:r>
              <w:rPr>
                <w:b/>
              </w:rPr>
              <w:t>Halter 2Kg (par)</w:t>
            </w:r>
          </w:p>
          <w:p w14:paraId="3A5AD94D" w14:textId="77777777" w:rsidR="00391CC3" w:rsidRDefault="00391CC3" w:rsidP="00C613E9">
            <w:pPr>
              <w:rPr>
                <w:b/>
              </w:rPr>
            </w:pPr>
            <w:r>
              <w:rPr>
                <w:rStyle w:val="Forte"/>
              </w:rPr>
              <w:t>Halter de 2 kg (par)</w:t>
            </w:r>
            <w:r>
              <w:t xml:space="preserve">, destinado à prática de atividades físicas, condicionamento, fortalecimento muscular e programas de reabilitação. Deve ser confeccionado em </w:t>
            </w:r>
            <w:r>
              <w:rPr>
                <w:rStyle w:val="Forte"/>
              </w:rPr>
              <w:t>material de alta resistência e durabilidade</w:t>
            </w:r>
            <w:r>
              <w:t xml:space="preserve">, podendo ser em ferro fundido, aço ou similar, com </w:t>
            </w:r>
            <w:r>
              <w:rPr>
                <w:rStyle w:val="Forte"/>
              </w:rPr>
              <w:t>revestimento em vinil, borracha, PVC ou neoprene</w:t>
            </w:r>
            <w:r>
              <w:t xml:space="preserve">, garantindo </w:t>
            </w:r>
            <w:r>
              <w:rPr>
                <w:rStyle w:val="Forte"/>
              </w:rPr>
              <w:t>proteção contra oxidação, impactos e ruídos</w:t>
            </w:r>
            <w:r>
              <w:t xml:space="preserve">, além de proporcionar </w:t>
            </w:r>
            <w:r>
              <w:rPr>
                <w:rStyle w:val="Forte"/>
              </w:rPr>
              <w:t>pegada firme, anatômica e confortável</w:t>
            </w:r>
            <w:r>
              <w:t xml:space="preserve">. Cada halter deve possuir </w:t>
            </w:r>
            <w:r>
              <w:rPr>
                <w:rStyle w:val="Forte"/>
              </w:rPr>
              <w:t>peso nominal de 2 kg</w:t>
            </w:r>
            <w:r>
              <w:t xml:space="preserve">, com </w:t>
            </w:r>
            <w:r>
              <w:rPr>
                <w:rStyle w:val="Forte"/>
              </w:rPr>
              <w:t>tolerância máxima de variação de ±5%</w:t>
            </w:r>
            <w:r>
              <w:t xml:space="preserve">, totalizando </w:t>
            </w:r>
            <w:r>
              <w:rPr>
                <w:rStyle w:val="Forte"/>
              </w:rPr>
              <w:t>4 kg por par</w:t>
            </w:r>
            <w:r>
              <w:t xml:space="preserve">. O formato deve ser </w:t>
            </w:r>
            <w:r>
              <w:rPr>
                <w:rStyle w:val="Forte"/>
              </w:rPr>
              <w:t>ergonômico</w:t>
            </w:r>
            <w:r>
              <w:t xml:space="preserve">, com empunhadura segura e acabamento liso, sem rebarbas ou cantos cortantes. O design deve permitir </w:t>
            </w:r>
            <w:r>
              <w:rPr>
                <w:rStyle w:val="Forte"/>
              </w:rPr>
              <w:t>uso seguro e estabilidade durante os exercícios</w:t>
            </w:r>
            <w:r>
              <w:t xml:space="preserve">, sendo adequado para academias, escolas, centros esportivos e programas de treinamento funcional.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individual ou par original do fabricante</w:t>
            </w:r>
            <w:r>
              <w:t xml:space="preserve">, contendo identificação do produto, peso </w:t>
            </w:r>
            <w:r>
              <w:lastRenderedPageBreak/>
              <w:t>nominal, instruções de conservação e dados do fornecedor.</w:t>
            </w:r>
          </w:p>
        </w:tc>
        <w:tc>
          <w:tcPr>
            <w:tcW w:w="1056" w:type="dxa"/>
          </w:tcPr>
          <w:p w14:paraId="4A4F4420" w14:textId="77777777" w:rsidR="00391CC3" w:rsidRDefault="00391CC3" w:rsidP="00C613E9">
            <w:pPr>
              <w:jc w:val="center"/>
              <w:rPr>
                <w:rFonts w:ascii="Cambria" w:hAnsi="Cambria"/>
                <w:bCs/>
              </w:rPr>
            </w:pPr>
            <w:r>
              <w:rPr>
                <w:rFonts w:ascii="Cambria" w:hAnsi="Cambria"/>
                <w:bCs/>
              </w:rPr>
              <w:lastRenderedPageBreak/>
              <w:t>30</w:t>
            </w:r>
          </w:p>
        </w:tc>
        <w:tc>
          <w:tcPr>
            <w:tcW w:w="1104" w:type="dxa"/>
          </w:tcPr>
          <w:p w14:paraId="5DF561B4" w14:textId="77777777" w:rsidR="00391CC3" w:rsidRDefault="00391CC3" w:rsidP="00C613E9">
            <w:pPr>
              <w:jc w:val="center"/>
              <w:rPr>
                <w:rFonts w:ascii="Cambria" w:hAnsi="Cambria"/>
                <w:bCs/>
              </w:rPr>
            </w:pPr>
            <w:r>
              <w:rPr>
                <w:rFonts w:ascii="Cambria" w:hAnsi="Cambria"/>
                <w:bCs/>
              </w:rPr>
              <w:t>uni</w:t>
            </w:r>
          </w:p>
        </w:tc>
        <w:tc>
          <w:tcPr>
            <w:tcW w:w="1328" w:type="dxa"/>
          </w:tcPr>
          <w:p w14:paraId="29B22DAE" w14:textId="77777777" w:rsidR="00391CC3" w:rsidRPr="00834864" w:rsidRDefault="00391CC3" w:rsidP="00C613E9">
            <w:pPr>
              <w:jc w:val="center"/>
              <w:rPr>
                <w:rFonts w:ascii="Cambria" w:hAnsi="Cambria"/>
                <w:b/>
              </w:rPr>
            </w:pPr>
          </w:p>
        </w:tc>
      </w:tr>
      <w:tr w:rsidR="00391CC3" w:rsidRPr="00834864" w14:paraId="14D88814" w14:textId="77777777" w:rsidTr="00C613E9">
        <w:trPr>
          <w:jc w:val="center"/>
        </w:trPr>
        <w:tc>
          <w:tcPr>
            <w:tcW w:w="972" w:type="dxa"/>
          </w:tcPr>
          <w:p w14:paraId="15BC693B" w14:textId="77777777" w:rsidR="00391CC3" w:rsidRDefault="00391CC3" w:rsidP="00C613E9">
            <w:pPr>
              <w:jc w:val="center"/>
              <w:rPr>
                <w:rFonts w:ascii="Cambria" w:hAnsi="Cambria"/>
                <w:bCs/>
              </w:rPr>
            </w:pPr>
            <w:r>
              <w:rPr>
                <w:rFonts w:ascii="Cambria" w:hAnsi="Cambria"/>
                <w:bCs/>
              </w:rPr>
              <w:t>59</w:t>
            </w:r>
          </w:p>
        </w:tc>
        <w:tc>
          <w:tcPr>
            <w:tcW w:w="5508" w:type="dxa"/>
          </w:tcPr>
          <w:p w14:paraId="781DC470" w14:textId="77777777" w:rsidR="00391CC3" w:rsidRDefault="00391CC3" w:rsidP="00C613E9">
            <w:pPr>
              <w:rPr>
                <w:b/>
              </w:rPr>
            </w:pPr>
            <w:r>
              <w:rPr>
                <w:b/>
              </w:rPr>
              <w:t>Halter 5Kg (par)</w:t>
            </w:r>
          </w:p>
          <w:p w14:paraId="2905EBE2" w14:textId="77777777" w:rsidR="00391CC3" w:rsidRDefault="00391CC3" w:rsidP="00C613E9">
            <w:pPr>
              <w:rPr>
                <w:b/>
              </w:rPr>
            </w:pPr>
            <w:r>
              <w:rPr>
                <w:rStyle w:val="Forte"/>
              </w:rPr>
              <w:t>Halter de 5 kg (par)</w:t>
            </w:r>
            <w:r>
              <w:t xml:space="preserve">, destinado à prática de exercícios físicos, treinamento de força, condicionamento muscular e reabilitação. Deve ser confeccionado em </w:t>
            </w:r>
            <w:r>
              <w:rPr>
                <w:rStyle w:val="Forte"/>
              </w:rPr>
              <w:t>material resistente e durável</w:t>
            </w:r>
            <w:r>
              <w:t xml:space="preserve">, podendo ser em ferro fundido, aço ou similar, com </w:t>
            </w:r>
            <w:r>
              <w:rPr>
                <w:rStyle w:val="Forte"/>
              </w:rPr>
              <w:t>revestimento em vinil, PVC, borracha ou neoprene</w:t>
            </w:r>
            <w:r>
              <w:t xml:space="preserve">, proporcionando </w:t>
            </w:r>
            <w:r>
              <w:rPr>
                <w:rStyle w:val="Forte"/>
              </w:rPr>
              <w:t>proteção contra oxidação, impactos e ruídos</w:t>
            </w:r>
            <w:r>
              <w:t xml:space="preserve">, além de </w:t>
            </w:r>
            <w:r>
              <w:rPr>
                <w:rStyle w:val="Forte"/>
              </w:rPr>
              <w:t>pegada confortável e segura</w:t>
            </w:r>
            <w:r>
              <w:t xml:space="preserve">. Cada halter deve possuir </w:t>
            </w:r>
            <w:r>
              <w:rPr>
                <w:rStyle w:val="Forte"/>
              </w:rPr>
              <w:t>peso nominal de 5 kg</w:t>
            </w:r>
            <w:r>
              <w:t xml:space="preserve">, com </w:t>
            </w:r>
            <w:r>
              <w:rPr>
                <w:rStyle w:val="Forte"/>
              </w:rPr>
              <w:t>tolerância máxima de variação de ±5%</w:t>
            </w:r>
            <w:r>
              <w:t xml:space="preserve">, totalizando </w:t>
            </w:r>
            <w:r>
              <w:rPr>
                <w:rStyle w:val="Forte"/>
              </w:rPr>
              <w:t>10 kg por par</w:t>
            </w:r>
            <w:r>
              <w:t xml:space="preserve">. O formato deve ser </w:t>
            </w:r>
            <w:r>
              <w:rPr>
                <w:rStyle w:val="Forte"/>
              </w:rPr>
              <w:t>ergonômico e anatômico</w:t>
            </w:r>
            <w:r>
              <w:t xml:space="preserve">, com empunhadura firme, acabamento liso e livre de rebarbas ou bordas cortantes, garantindo </w:t>
            </w:r>
            <w:r>
              <w:rPr>
                <w:rStyle w:val="Forte"/>
              </w:rPr>
              <w:t>uso seguro e estabilidade durante os exercícios</w:t>
            </w:r>
            <w:r>
              <w:t xml:space="preserve">.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individual ou par original do fabricante</w:t>
            </w:r>
            <w:r>
              <w:t>, contendo identificação do produto, peso nominal, instruções de conservação e dados do fornecedor.</w:t>
            </w:r>
          </w:p>
        </w:tc>
        <w:tc>
          <w:tcPr>
            <w:tcW w:w="1056" w:type="dxa"/>
          </w:tcPr>
          <w:p w14:paraId="633705DB" w14:textId="77777777" w:rsidR="00391CC3" w:rsidRDefault="00391CC3" w:rsidP="00C613E9">
            <w:pPr>
              <w:jc w:val="center"/>
              <w:rPr>
                <w:rFonts w:ascii="Cambria" w:hAnsi="Cambria"/>
                <w:bCs/>
              </w:rPr>
            </w:pPr>
            <w:r>
              <w:rPr>
                <w:rFonts w:ascii="Cambria" w:hAnsi="Cambria"/>
                <w:bCs/>
              </w:rPr>
              <w:t>30</w:t>
            </w:r>
          </w:p>
        </w:tc>
        <w:tc>
          <w:tcPr>
            <w:tcW w:w="1104" w:type="dxa"/>
          </w:tcPr>
          <w:p w14:paraId="50E88AB5" w14:textId="77777777" w:rsidR="00391CC3" w:rsidRDefault="00391CC3" w:rsidP="00C613E9">
            <w:pPr>
              <w:jc w:val="center"/>
              <w:rPr>
                <w:rFonts w:ascii="Cambria" w:hAnsi="Cambria"/>
                <w:bCs/>
              </w:rPr>
            </w:pPr>
            <w:r>
              <w:rPr>
                <w:rFonts w:ascii="Cambria" w:hAnsi="Cambria"/>
                <w:bCs/>
              </w:rPr>
              <w:t>uni</w:t>
            </w:r>
          </w:p>
        </w:tc>
        <w:tc>
          <w:tcPr>
            <w:tcW w:w="1328" w:type="dxa"/>
          </w:tcPr>
          <w:p w14:paraId="041E2E07" w14:textId="77777777" w:rsidR="00391CC3" w:rsidRPr="00834864" w:rsidRDefault="00391CC3" w:rsidP="00C613E9">
            <w:pPr>
              <w:jc w:val="center"/>
              <w:rPr>
                <w:rFonts w:ascii="Cambria" w:hAnsi="Cambria"/>
                <w:b/>
              </w:rPr>
            </w:pPr>
          </w:p>
        </w:tc>
      </w:tr>
      <w:tr w:rsidR="00391CC3" w:rsidRPr="00834864" w14:paraId="46F1EB61" w14:textId="77777777" w:rsidTr="00C613E9">
        <w:trPr>
          <w:jc w:val="center"/>
        </w:trPr>
        <w:tc>
          <w:tcPr>
            <w:tcW w:w="972" w:type="dxa"/>
          </w:tcPr>
          <w:p w14:paraId="51E93052" w14:textId="77777777" w:rsidR="00391CC3" w:rsidRDefault="00391CC3" w:rsidP="00C613E9">
            <w:pPr>
              <w:jc w:val="center"/>
              <w:rPr>
                <w:rFonts w:ascii="Cambria" w:hAnsi="Cambria"/>
                <w:bCs/>
              </w:rPr>
            </w:pPr>
            <w:r>
              <w:rPr>
                <w:rFonts w:ascii="Cambria" w:hAnsi="Cambria"/>
                <w:bCs/>
              </w:rPr>
              <w:t>60</w:t>
            </w:r>
          </w:p>
        </w:tc>
        <w:tc>
          <w:tcPr>
            <w:tcW w:w="5508" w:type="dxa"/>
          </w:tcPr>
          <w:p w14:paraId="79EF9772" w14:textId="77777777" w:rsidR="00391CC3" w:rsidRDefault="00391CC3" w:rsidP="00C613E9">
            <w:pPr>
              <w:rPr>
                <w:b/>
              </w:rPr>
            </w:pPr>
            <w:r>
              <w:rPr>
                <w:b/>
              </w:rPr>
              <w:t>Halter 3Kg (par)</w:t>
            </w:r>
          </w:p>
          <w:p w14:paraId="7791F290" w14:textId="77777777" w:rsidR="00391CC3" w:rsidRDefault="00391CC3" w:rsidP="00C613E9">
            <w:pPr>
              <w:rPr>
                <w:b/>
              </w:rPr>
            </w:pPr>
            <w:r>
              <w:rPr>
                <w:rStyle w:val="Forte"/>
              </w:rPr>
              <w:t>Halter de 3 kg (par)</w:t>
            </w:r>
            <w:r>
              <w:t xml:space="preserve">, destinado à prática de exercícios físicos, fortalecimento muscular, treinamento de força e reabilitação. Deve ser confeccionado em </w:t>
            </w:r>
            <w:r>
              <w:rPr>
                <w:rStyle w:val="Forte"/>
              </w:rPr>
              <w:t>material resistente e durável</w:t>
            </w:r>
            <w:r>
              <w:t xml:space="preserve">, podendo ser em ferro fundido, aço ou similar, com </w:t>
            </w:r>
            <w:r>
              <w:rPr>
                <w:rStyle w:val="Forte"/>
              </w:rPr>
              <w:t>revestimento em vinil, PVC, borracha ou neoprene</w:t>
            </w:r>
            <w:r>
              <w:t xml:space="preserve">, garantindo </w:t>
            </w:r>
            <w:r>
              <w:rPr>
                <w:rStyle w:val="Forte"/>
              </w:rPr>
              <w:t>proteção contra oxidação, impactos e ruídos</w:t>
            </w:r>
            <w:r>
              <w:t xml:space="preserve">, além de proporcionar </w:t>
            </w:r>
            <w:r>
              <w:rPr>
                <w:rStyle w:val="Forte"/>
              </w:rPr>
              <w:t>pegada firme, confortável e segura</w:t>
            </w:r>
            <w:r>
              <w:t xml:space="preserve">. Cada halter deve possuir </w:t>
            </w:r>
            <w:r>
              <w:rPr>
                <w:rStyle w:val="Forte"/>
              </w:rPr>
              <w:t>peso nominal de 3 kg</w:t>
            </w:r>
            <w:r>
              <w:t xml:space="preserve">, com </w:t>
            </w:r>
            <w:r>
              <w:rPr>
                <w:rStyle w:val="Forte"/>
              </w:rPr>
              <w:t>tolerância máxima de variação de ±5%</w:t>
            </w:r>
            <w:r>
              <w:t xml:space="preserve">, totalizando </w:t>
            </w:r>
            <w:r>
              <w:rPr>
                <w:rStyle w:val="Forte"/>
              </w:rPr>
              <w:t>6 kg por par</w:t>
            </w:r>
            <w:r>
              <w:t xml:space="preserve">. O formato deve ser </w:t>
            </w:r>
            <w:r>
              <w:rPr>
                <w:rStyle w:val="Forte"/>
              </w:rPr>
              <w:t>ergonômico e anatômico</w:t>
            </w:r>
            <w:r>
              <w:t xml:space="preserve">, com empunhadura segura e acabamento liso, livre de rebarbas ou bordas cortantes, assegurando </w:t>
            </w:r>
            <w:r>
              <w:rPr>
                <w:rStyle w:val="Forte"/>
              </w:rPr>
              <w:t>uso seguro e estabilidade durante os exercícios</w:t>
            </w:r>
            <w:r>
              <w:t xml:space="preserve">.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individual ou par original do fabricante</w:t>
            </w:r>
            <w:r>
              <w:t xml:space="preserve">, </w:t>
            </w:r>
            <w:r>
              <w:lastRenderedPageBreak/>
              <w:t>contendo identificação do produto, peso nominal, instruções de conservação e dados do fornecedor.</w:t>
            </w:r>
          </w:p>
        </w:tc>
        <w:tc>
          <w:tcPr>
            <w:tcW w:w="1056" w:type="dxa"/>
          </w:tcPr>
          <w:p w14:paraId="35136BC9" w14:textId="77777777" w:rsidR="00391CC3" w:rsidRDefault="00391CC3" w:rsidP="00C613E9">
            <w:pPr>
              <w:jc w:val="center"/>
              <w:rPr>
                <w:rFonts w:ascii="Cambria" w:hAnsi="Cambria"/>
                <w:bCs/>
              </w:rPr>
            </w:pPr>
            <w:r>
              <w:rPr>
                <w:rFonts w:ascii="Cambria" w:hAnsi="Cambria"/>
                <w:bCs/>
              </w:rPr>
              <w:lastRenderedPageBreak/>
              <w:t>30</w:t>
            </w:r>
          </w:p>
        </w:tc>
        <w:tc>
          <w:tcPr>
            <w:tcW w:w="1104" w:type="dxa"/>
          </w:tcPr>
          <w:p w14:paraId="451AC008" w14:textId="77777777" w:rsidR="00391CC3" w:rsidRDefault="00391CC3" w:rsidP="00C613E9">
            <w:pPr>
              <w:jc w:val="center"/>
              <w:rPr>
                <w:rFonts w:ascii="Cambria" w:hAnsi="Cambria"/>
                <w:bCs/>
              </w:rPr>
            </w:pPr>
            <w:r>
              <w:rPr>
                <w:rFonts w:ascii="Cambria" w:hAnsi="Cambria"/>
                <w:bCs/>
              </w:rPr>
              <w:t>uni</w:t>
            </w:r>
          </w:p>
        </w:tc>
        <w:tc>
          <w:tcPr>
            <w:tcW w:w="1328" w:type="dxa"/>
          </w:tcPr>
          <w:p w14:paraId="2E45CDB9" w14:textId="77777777" w:rsidR="00391CC3" w:rsidRPr="00834864" w:rsidRDefault="00391CC3" w:rsidP="00C613E9">
            <w:pPr>
              <w:jc w:val="center"/>
              <w:rPr>
                <w:rFonts w:ascii="Cambria" w:hAnsi="Cambria"/>
                <w:b/>
              </w:rPr>
            </w:pPr>
          </w:p>
        </w:tc>
      </w:tr>
      <w:tr w:rsidR="00391CC3" w:rsidRPr="00834864" w14:paraId="78D05BEA" w14:textId="77777777" w:rsidTr="00C613E9">
        <w:trPr>
          <w:jc w:val="center"/>
        </w:trPr>
        <w:tc>
          <w:tcPr>
            <w:tcW w:w="972" w:type="dxa"/>
          </w:tcPr>
          <w:p w14:paraId="49DFB26B" w14:textId="77777777" w:rsidR="00391CC3" w:rsidRDefault="00391CC3" w:rsidP="00C613E9">
            <w:pPr>
              <w:jc w:val="center"/>
              <w:rPr>
                <w:rFonts w:ascii="Cambria" w:hAnsi="Cambria"/>
                <w:bCs/>
              </w:rPr>
            </w:pPr>
            <w:r>
              <w:rPr>
                <w:rFonts w:ascii="Cambria" w:hAnsi="Cambria"/>
                <w:bCs/>
              </w:rPr>
              <w:t>61</w:t>
            </w:r>
          </w:p>
        </w:tc>
        <w:tc>
          <w:tcPr>
            <w:tcW w:w="5508" w:type="dxa"/>
          </w:tcPr>
          <w:p w14:paraId="25CC85F8" w14:textId="77777777" w:rsidR="00391CC3" w:rsidRDefault="00391CC3" w:rsidP="00C613E9">
            <w:pPr>
              <w:rPr>
                <w:b/>
              </w:rPr>
            </w:pPr>
            <w:r>
              <w:rPr>
                <w:b/>
              </w:rPr>
              <w:t>Halteres de hidroginástica (par):</w:t>
            </w:r>
          </w:p>
          <w:p w14:paraId="323C3F6E" w14:textId="77777777" w:rsidR="00391CC3" w:rsidRDefault="00391CC3" w:rsidP="00C613E9">
            <w:pPr>
              <w:rPr>
                <w:b/>
              </w:rPr>
            </w:pPr>
            <w:r>
              <w:rPr>
                <w:rStyle w:val="Forte"/>
              </w:rPr>
              <w:t>Halteres de hidroginástica (par)</w:t>
            </w:r>
            <w:r>
              <w:t xml:space="preserve">, destinados à prática de exercícios aquáticos, condicionamento físico, reabilitação e fortalecimento muscular na água. Devem ser confeccionados em </w:t>
            </w:r>
            <w:r>
              <w:rPr>
                <w:rStyle w:val="Forte"/>
              </w:rPr>
              <w:t>material flutuante, resistente e durável</w:t>
            </w:r>
            <w:r>
              <w:t xml:space="preserve">, como espuma de alta densidade ou PVC expandido, garantindo </w:t>
            </w:r>
            <w:r>
              <w:rPr>
                <w:rStyle w:val="Forte"/>
              </w:rPr>
              <w:t>segurança, flutuabilidade e conforto durante os exercícios</w:t>
            </w:r>
            <w:r>
              <w:t xml:space="preserve">. Cada halter deve possuir </w:t>
            </w:r>
            <w:r>
              <w:rPr>
                <w:rStyle w:val="Forte"/>
              </w:rPr>
              <w:t>peso nominal compatível com exercícios aquáticos</w:t>
            </w:r>
            <w:r>
              <w:t xml:space="preserve">, sendo identificado por cor ou marcação, para permitir diferentes níveis de resistência. O formato deve ser </w:t>
            </w:r>
            <w:r>
              <w:rPr>
                <w:rStyle w:val="Forte"/>
              </w:rPr>
              <w:t>ergonômico e anatômico</w:t>
            </w:r>
            <w:r>
              <w:t xml:space="preserve">, com empunhadura segura e superfície antiderrapante, possibilitando </w:t>
            </w:r>
            <w:r>
              <w:rPr>
                <w:rStyle w:val="Forte"/>
              </w:rPr>
              <w:t>uso confortável e seguro na água</w:t>
            </w:r>
            <w:r>
              <w:t xml:space="preserve">, sem causar escorregamentos ou desconforto.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individual ou par original do fabricante</w:t>
            </w:r>
            <w:r>
              <w:t>, contendo identificação do produto, instruções de uso e dados do fornecedor. Os pesos são variados e serão escolhidos quando feito o pedido.</w:t>
            </w:r>
          </w:p>
        </w:tc>
        <w:tc>
          <w:tcPr>
            <w:tcW w:w="1056" w:type="dxa"/>
          </w:tcPr>
          <w:p w14:paraId="4C5A2B9D" w14:textId="77777777" w:rsidR="00391CC3" w:rsidRDefault="00391CC3" w:rsidP="00C613E9">
            <w:pPr>
              <w:jc w:val="center"/>
              <w:rPr>
                <w:rFonts w:ascii="Cambria" w:hAnsi="Cambria"/>
                <w:bCs/>
              </w:rPr>
            </w:pPr>
            <w:r>
              <w:rPr>
                <w:rFonts w:ascii="Cambria" w:hAnsi="Cambria"/>
                <w:bCs/>
              </w:rPr>
              <w:t>30</w:t>
            </w:r>
          </w:p>
        </w:tc>
        <w:tc>
          <w:tcPr>
            <w:tcW w:w="1104" w:type="dxa"/>
          </w:tcPr>
          <w:p w14:paraId="3A47F8E8" w14:textId="77777777" w:rsidR="00391CC3" w:rsidRDefault="00391CC3" w:rsidP="00C613E9">
            <w:pPr>
              <w:jc w:val="center"/>
              <w:rPr>
                <w:rFonts w:ascii="Cambria" w:hAnsi="Cambria"/>
                <w:bCs/>
              </w:rPr>
            </w:pPr>
            <w:r>
              <w:rPr>
                <w:rFonts w:ascii="Cambria" w:hAnsi="Cambria"/>
                <w:bCs/>
              </w:rPr>
              <w:t>uni</w:t>
            </w:r>
          </w:p>
        </w:tc>
        <w:tc>
          <w:tcPr>
            <w:tcW w:w="1328" w:type="dxa"/>
          </w:tcPr>
          <w:p w14:paraId="7624B212" w14:textId="77777777" w:rsidR="00391CC3" w:rsidRPr="00834864" w:rsidRDefault="00391CC3" w:rsidP="00C613E9">
            <w:pPr>
              <w:jc w:val="center"/>
              <w:rPr>
                <w:rFonts w:ascii="Cambria" w:hAnsi="Cambria"/>
                <w:b/>
              </w:rPr>
            </w:pPr>
          </w:p>
        </w:tc>
      </w:tr>
      <w:tr w:rsidR="00391CC3" w:rsidRPr="00834864" w14:paraId="7201171C" w14:textId="77777777" w:rsidTr="00C613E9">
        <w:trPr>
          <w:jc w:val="center"/>
        </w:trPr>
        <w:tc>
          <w:tcPr>
            <w:tcW w:w="972" w:type="dxa"/>
          </w:tcPr>
          <w:p w14:paraId="6C63181E" w14:textId="77777777" w:rsidR="00391CC3" w:rsidRDefault="00391CC3" w:rsidP="00C613E9">
            <w:pPr>
              <w:jc w:val="center"/>
              <w:rPr>
                <w:rFonts w:ascii="Cambria" w:hAnsi="Cambria"/>
                <w:bCs/>
              </w:rPr>
            </w:pPr>
            <w:r>
              <w:rPr>
                <w:rFonts w:ascii="Cambria" w:hAnsi="Cambria"/>
                <w:bCs/>
              </w:rPr>
              <w:t>62</w:t>
            </w:r>
          </w:p>
        </w:tc>
        <w:tc>
          <w:tcPr>
            <w:tcW w:w="5508" w:type="dxa"/>
          </w:tcPr>
          <w:p w14:paraId="30A11755" w14:textId="77777777" w:rsidR="00391CC3" w:rsidRDefault="00391CC3" w:rsidP="00C613E9">
            <w:pPr>
              <w:rPr>
                <w:b/>
              </w:rPr>
            </w:pPr>
            <w:r>
              <w:rPr>
                <w:b/>
              </w:rPr>
              <w:t>Jump (mini trampolim) Capacidade de até 200Kg:</w:t>
            </w:r>
          </w:p>
          <w:p w14:paraId="2F08E907" w14:textId="77777777" w:rsidR="00391CC3" w:rsidRDefault="00391CC3" w:rsidP="00C613E9">
            <w:pPr>
              <w:rPr>
                <w:b/>
              </w:rPr>
            </w:pPr>
            <w:r>
              <w:rPr>
                <w:rStyle w:val="Forte"/>
              </w:rPr>
              <w:t>Jump (mini trampolim) com capacidade de até 200 kg</w:t>
            </w:r>
            <w:r>
              <w:t xml:space="preserve">, destinado à prática de atividades físicas, treinamento cardiovascular, fortalecimento muscular, equilíbrio e coordenação motora. Deve ser confeccionado com </w:t>
            </w:r>
            <w:r>
              <w:rPr>
                <w:rStyle w:val="Forte"/>
              </w:rPr>
              <w:t>estrutura metálica resistente</w:t>
            </w:r>
            <w:r>
              <w:t xml:space="preserve">, em aço ou material similar de alta durabilidade, com </w:t>
            </w:r>
            <w:r>
              <w:rPr>
                <w:rStyle w:val="Forte"/>
              </w:rPr>
              <w:t>acabamento antiderrapante e pintura ou revestimento resistente à oxidação</w:t>
            </w:r>
            <w:r>
              <w:t xml:space="preserve">. O tampo de salto deve ser </w:t>
            </w:r>
            <w:r>
              <w:rPr>
                <w:rStyle w:val="Forte"/>
              </w:rPr>
              <w:t>feito em material resistente e elástico</w:t>
            </w:r>
            <w:r>
              <w:t xml:space="preserve">, capaz de suportar cargas de até 200 kg, garantindo segurança e estabilidade durante o uso. O equipamento deve possuir </w:t>
            </w:r>
            <w:r>
              <w:rPr>
                <w:rStyle w:val="Forte"/>
              </w:rPr>
              <w:t>pés estáveis com base antiderrapante</w:t>
            </w:r>
            <w:r>
              <w:t xml:space="preserve">, assegurando firmeza em diferentes tipos de piso e evitando deslizamentos. A montagem deve ser </w:t>
            </w:r>
            <w:r>
              <w:rPr>
                <w:rStyle w:val="Forte"/>
              </w:rPr>
              <w:t>fácil e segura</w:t>
            </w:r>
            <w:r>
              <w:t xml:space="preserve">, sem rebarbas ou partes cortantes, e o mini trampolim deve permitir </w:t>
            </w:r>
            <w:r>
              <w:rPr>
                <w:rStyle w:val="Forte"/>
              </w:rPr>
              <w:t>uso individual</w:t>
            </w:r>
            <w:r>
              <w:t xml:space="preserve"> em academias, </w:t>
            </w:r>
            <w:r>
              <w:lastRenderedPageBreak/>
              <w:t xml:space="preserve">escolas e residências.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individual original do fabricante</w:t>
            </w:r>
            <w:r>
              <w:t>, contendo identificação do produto, instruções de uso e dados do fornecedor.</w:t>
            </w:r>
          </w:p>
        </w:tc>
        <w:tc>
          <w:tcPr>
            <w:tcW w:w="1056" w:type="dxa"/>
          </w:tcPr>
          <w:p w14:paraId="03E08085" w14:textId="77777777" w:rsidR="00391CC3" w:rsidRDefault="00391CC3" w:rsidP="00C613E9">
            <w:pPr>
              <w:jc w:val="center"/>
              <w:rPr>
                <w:rFonts w:ascii="Cambria" w:hAnsi="Cambria"/>
                <w:bCs/>
              </w:rPr>
            </w:pPr>
            <w:r>
              <w:rPr>
                <w:rFonts w:ascii="Cambria" w:hAnsi="Cambria"/>
                <w:bCs/>
              </w:rPr>
              <w:lastRenderedPageBreak/>
              <w:t>30</w:t>
            </w:r>
          </w:p>
        </w:tc>
        <w:tc>
          <w:tcPr>
            <w:tcW w:w="1104" w:type="dxa"/>
          </w:tcPr>
          <w:p w14:paraId="56AF3306" w14:textId="77777777" w:rsidR="00391CC3" w:rsidRDefault="00391CC3" w:rsidP="00C613E9">
            <w:pPr>
              <w:jc w:val="center"/>
              <w:rPr>
                <w:rFonts w:ascii="Cambria" w:hAnsi="Cambria"/>
                <w:bCs/>
              </w:rPr>
            </w:pPr>
            <w:r>
              <w:rPr>
                <w:rFonts w:ascii="Cambria" w:hAnsi="Cambria"/>
                <w:bCs/>
              </w:rPr>
              <w:t>uni</w:t>
            </w:r>
          </w:p>
        </w:tc>
        <w:tc>
          <w:tcPr>
            <w:tcW w:w="1328" w:type="dxa"/>
          </w:tcPr>
          <w:p w14:paraId="1A455CAD" w14:textId="77777777" w:rsidR="00391CC3" w:rsidRPr="00834864" w:rsidRDefault="00391CC3" w:rsidP="00C613E9">
            <w:pPr>
              <w:jc w:val="center"/>
              <w:rPr>
                <w:rFonts w:ascii="Cambria" w:hAnsi="Cambria"/>
                <w:b/>
              </w:rPr>
            </w:pPr>
          </w:p>
        </w:tc>
      </w:tr>
      <w:tr w:rsidR="00391CC3" w:rsidRPr="00834864" w14:paraId="4B8A385C" w14:textId="77777777" w:rsidTr="00C613E9">
        <w:trPr>
          <w:jc w:val="center"/>
        </w:trPr>
        <w:tc>
          <w:tcPr>
            <w:tcW w:w="972" w:type="dxa"/>
          </w:tcPr>
          <w:p w14:paraId="2EE08B34" w14:textId="77777777" w:rsidR="00391CC3" w:rsidRDefault="00391CC3" w:rsidP="00C613E9">
            <w:pPr>
              <w:jc w:val="center"/>
              <w:rPr>
                <w:rFonts w:ascii="Cambria" w:hAnsi="Cambria"/>
                <w:bCs/>
              </w:rPr>
            </w:pPr>
            <w:r>
              <w:rPr>
                <w:rFonts w:ascii="Cambria" w:hAnsi="Cambria"/>
                <w:bCs/>
              </w:rPr>
              <w:t>63</w:t>
            </w:r>
          </w:p>
        </w:tc>
        <w:tc>
          <w:tcPr>
            <w:tcW w:w="5508" w:type="dxa"/>
          </w:tcPr>
          <w:p w14:paraId="77491172" w14:textId="77777777" w:rsidR="00391CC3" w:rsidRDefault="00391CC3" w:rsidP="00C613E9">
            <w:pPr>
              <w:rPr>
                <w:b/>
              </w:rPr>
            </w:pPr>
            <w:r>
              <w:rPr>
                <w:b/>
              </w:rPr>
              <w:t xml:space="preserve">Kettlebell 12Kg: </w:t>
            </w:r>
          </w:p>
          <w:p w14:paraId="492F2E29" w14:textId="77777777" w:rsidR="00391CC3" w:rsidRPr="000038A4" w:rsidRDefault="00391CC3" w:rsidP="00C613E9">
            <w:pPr>
              <w:rPr>
                <w:b/>
              </w:rPr>
            </w:pPr>
            <w:r w:rsidRPr="000038A4">
              <w:rPr>
                <w:b/>
                <w:bCs/>
              </w:rPr>
              <w:t>Kettlebell 12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sidRPr="000038A4">
              <w:rPr>
                <w:b/>
                <w:bCs/>
              </w:rPr>
              <w:t>12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320ABC87" w14:textId="77777777" w:rsidR="00391CC3" w:rsidRDefault="00391CC3" w:rsidP="00C613E9">
            <w:pPr>
              <w:jc w:val="center"/>
              <w:rPr>
                <w:rFonts w:ascii="Cambria" w:hAnsi="Cambria"/>
                <w:bCs/>
              </w:rPr>
            </w:pPr>
            <w:r>
              <w:rPr>
                <w:rFonts w:ascii="Cambria" w:hAnsi="Cambria"/>
                <w:bCs/>
              </w:rPr>
              <w:t>10</w:t>
            </w:r>
          </w:p>
        </w:tc>
        <w:tc>
          <w:tcPr>
            <w:tcW w:w="1104" w:type="dxa"/>
          </w:tcPr>
          <w:p w14:paraId="60EF5484" w14:textId="77777777" w:rsidR="00391CC3" w:rsidRDefault="00391CC3" w:rsidP="00C613E9">
            <w:pPr>
              <w:jc w:val="center"/>
              <w:rPr>
                <w:rFonts w:ascii="Cambria" w:hAnsi="Cambria"/>
                <w:bCs/>
              </w:rPr>
            </w:pPr>
            <w:r>
              <w:rPr>
                <w:rFonts w:ascii="Cambria" w:hAnsi="Cambria"/>
                <w:bCs/>
              </w:rPr>
              <w:t>uni</w:t>
            </w:r>
          </w:p>
        </w:tc>
        <w:tc>
          <w:tcPr>
            <w:tcW w:w="1328" w:type="dxa"/>
          </w:tcPr>
          <w:p w14:paraId="588A451C" w14:textId="77777777" w:rsidR="00391CC3" w:rsidRPr="00834864" w:rsidRDefault="00391CC3" w:rsidP="00C613E9">
            <w:pPr>
              <w:jc w:val="center"/>
              <w:rPr>
                <w:rFonts w:ascii="Cambria" w:hAnsi="Cambria"/>
                <w:b/>
              </w:rPr>
            </w:pPr>
          </w:p>
        </w:tc>
      </w:tr>
      <w:tr w:rsidR="00391CC3" w:rsidRPr="00834864" w14:paraId="370745EB" w14:textId="77777777" w:rsidTr="00C613E9">
        <w:trPr>
          <w:jc w:val="center"/>
        </w:trPr>
        <w:tc>
          <w:tcPr>
            <w:tcW w:w="972" w:type="dxa"/>
          </w:tcPr>
          <w:p w14:paraId="10A0FE90" w14:textId="77777777" w:rsidR="00391CC3" w:rsidRDefault="00391CC3" w:rsidP="00C613E9">
            <w:pPr>
              <w:jc w:val="center"/>
              <w:rPr>
                <w:rFonts w:ascii="Cambria" w:hAnsi="Cambria"/>
                <w:bCs/>
              </w:rPr>
            </w:pPr>
            <w:r>
              <w:rPr>
                <w:rFonts w:ascii="Cambria" w:hAnsi="Cambria"/>
                <w:bCs/>
              </w:rPr>
              <w:t>64</w:t>
            </w:r>
          </w:p>
        </w:tc>
        <w:tc>
          <w:tcPr>
            <w:tcW w:w="5508" w:type="dxa"/>
          </w:tcPr>
          <w:p w14:paraId="0B528553" w14:textId="77777777" w:rsidR="00391CC3" w:rsidRPr="000038A4" w:rsidRDefault="00391CC3" w:rsidP="00C613E9">
            <w:pPr>
              <w:spacing w:before="100" w:beforeAutospacing="1" w:after="100" w:afterAutospacing="1"/>
            </w:pPr>
            <w:r w:rsidRPr="000038A4">
              <w:rPr>
                <w:b/>
                <w:bCs/>
              </w:rPr>
              <w:t>Kettlebell 1</w:t>
            </w:r>
            <w:r>
              <w:rPr>
                <w:b/>
                <w:bCs/>
              </w:rPr>
              <w:t>6</w:t>
            </w:r>
            <w:r w:rsidRPr="000038A4">
              <w:rPr>
                <w:b/>
                <w:bCs/>
              </w:rPr>
              <w:t xml:space="preserve">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sidRPr="000038A4">
              <w:rPr>
                <w:b/>
                <w:bCs/>
              </w:rPr>
              <w:t>1</w:t>
            </w:r>
            <w:r>
              <w:rPr>
                <w:b/>
                <w:bCs/>
              </w:rPr>
              <w:t>6</w:t>
            </w:r>
            <w:r w:rsidRPr="000038A4">
              <w:rPr>
                <w:b/>
                <w:bCs/>
              </w:rPr>
              <w:t xml:space="preserve">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 xml:space="preserve">embalagem individual original do </w:t>
            </w:r>
            <w:r w:rsidRPr="000038A4">
              <w:rPr>
                <w:b/>
                <w:bCs/>
              </w:rPr>
              <w:lastRenderedPageBreak/>
              <w:t>fabricante</w:t>
            </w:r>
            <w:r w:rsidRPr="000038A4">
              <w:t>, contendo identificação do produto, peso nominal, instruções de uso e dados do fornecedor.</w:t>
            </w:r>
          </w:p>
        </w:tc>
        <w:tc>
          <w:tcPr>
            <w:tcW w:w="1056" w:type="dxa"/>
          </w:tcPr>
          <w:p w14:paraId="77D17EAA" w14:textId="77777777" w:rsidR="00391CC3" w:rsidRDefault="00391CC3" w:rsidP="00C613E9">
            <w:pPr>
              <w:jc w:val="center"/>
              <w:rPr>
                <w:rFonts w:ascii="Cambria" w:hAnsi="Cambria"/>
                <w:bCs/>
              </w:rPr>
            </w:pPr>
            <w:r>
              <w:rPr>
                <w:rFonts w:ascii="Cambria" w:hAnsi="Cambria"/>
                <w:bCs/>
              </w:rPr>
              <w:lastRenderedPageBreak/>
              <w:t>10</w:t>
            </w:r>
          </w:p>
        </w:tc>
        <w:tc>
          <w:tcPr>
            <w:tcW w:w="1104" w:type="dxa"/>
          </w:tcPr>
          <w:p w14:paraId="3AF544D5" w14:textId="77777777" w:rsidR="00391CC3" w:rsidRDefault="00391CC3" w:rsidP="00C613E9">
            <w:pPr>
              <w:jc w:val="center"/>
              <w:rPr>
                <w:rFonts w:ascii="Cambria" w:hAnsi="Cambria"/>
                <w:bCs/>
              </w:rPr>
            </w:pPr>
            <w:r>
              <w:rPr>
                <w:rFonts w:ascii="Cambria" w:hAnsi="Cambria"/>
                <w:bCs/>
              </w:rPr>
              <w:t>uni</w:t>
            </w:r>
          </w:p>
        </w:tc>
        <w:tc>
          <w:tcPr>
            <w:tcW w:w="1328" w:type="dxa"/>
          </w:tcPr>
          <w:p w14:paraId="6E5E69A1" w14:textId="77777777" w:rsidR="00391CC3" w:rsidRPr="00834864" w:rsidRDefault="00391CC3" w:rsidP="00C613E9">
            <w:pPr>
              <w:jc w:val="center"/>
              <w:rPr>
                <w:rFonts w:ascii="Cambria" w:hAnsi="Cambria"/>
                <w:b/>
              </w:rPr>
            </w:pPr>
          </w:p>
        </w:tc>
      </w:tr>
      <w:tr w:rsidR="00391CC3" w:rsidRPr="00834864" w14:paraId="37286CCF" w14:textId="77777777" w:rsidTr="00C613E9">
        <w:trPr>
          <w:jc w:val="center"/>
        </w:trPr>
        <w:tc>
          <w:tcPr>
            <w:tcW w:w="972" w:type="dxa"/>
          </w:tcPr>
          <w:p w14:paraId="2D1208BC" w14:textId="77777777" w:rsidR="00391CC3" w:rsidRDefault="00391CC3" w:rsidP="00C613E9">
            <w:pPr>
              <w:jc w:val="center"/>
              <w:rPr>
                <w:rFonts w:ascii="Cambria" w:hAnsi="Cambria"/>
                <w:bCs/>
              </w:rPr>
            </w:pPr>
            <w:r>
              <w:rPr>
                <w:rFonts w:ascii="Cambria" w:hAnsi="Cambria"/>
                <w:bCs/>
              </w:rPr>
              <w:t>65</w:t>
            </w:r>
          </w:p>
        </w:tc>
        <w:tc>
          <w:tcPr>
            <w:tcW w:w="5508" w:type="dxa"/>
          </w:tcPr>
          <w:p w14:paraId="27E5EF43" w14:textId="77777777" w:rsidR="00391CC3" w:rsidRPr="000038A4" w:rsidRDefault="00391CC3" w:rsidP="00C613E9">
            <w:pPr>
              <w:spacing w:before="100" w:beforeAutospacing="1" w:after="100" w:afterAutospacing="1"/>
            </w:pPr>
            <w:r w:rsidRPr="000038A4">
              <w:rPr>
                <w:b/>
                <w:bCs/>
              </w:rPr>
              <w:t xml:space="preserve">Kettlebell </w:t>
            </w:r>
            <w:r>
              <w:rPr>
                <w:b/>
                <w:bCs/>
              </w:rPr>
              <w:t>20</w:t>
            </w:r>
            <w:r w:rsidRPr="000038A4">
              <w:rPr>
                <w:b/>
                <w:bCs/>
              </w:rPr>
              <w:t xml:space="preserve">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Pr>
                <w:b/>
                <w:bCs/>
              </w:rPr>
              <w:t>20</w:t>
            </w:r>
            <w:r w:rsidRPr="000038A4">
              <w:rPr>
                <w:b/>
                <w:bCs/>
              </w:rPr>
              <w:t xml:space="preserve">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3B18A473" w14:textId="77777777" w:rsidR="00391CC3" w:rsidRDefault="00391CC3" w:rsidP="00C613E9">
            <w:pPr>
              <w:jc w:val="center"/>
              <w:rPr>
                <w:rFonts w:ascii="Cambria" w:hAnsi="Cambria"/>
                <w:bCs/>
              </w:rPr>
            </w:pPr>
            <w:r>
              <w:rPr>
                <w:rFonts w:ascii="Cambria" w:hAnsi="Cambria"/>
                <w:bCs/>
              </w:rPr>
              <w:t>10</w:t>
            </w:r>
          </w:p>
        </w:tc>
        <w:tc>
          <w:tcPr>
            <w:tcW w:w="1104" w:type="dxa"/>
          </w:tcPr>
          <w:p w14:paraId="3B6991B7" w14:textId="77777777" w:rsidR="00391CC3" w:rsidRDefault="00391CC3" w:rsidP="00C613E9">
            <w:pPr>
              <w:jc w:val="center"/>
              <w:rPr>
                <w:rFonts w:ascii="Cambria" w:hAnsi="Cambria"/>
                <w:bCs/>
              </w:rPr>
            </w:pPr>
            <w:r>
              <w:rPr>
                <w:rFonts w:ascii="Cambria" w:hAnsi="Cambria"/>
                <w:bCs/>
              </w:rPr>
              <w:t>uni</w:t>
            </w:r>
          </w:p>
        </w:tc>
        <w:tc>
          <w:tcPr>
            <w:tcW w:w="1328" w:type="dxa"/>
          </w:tcPr>
          <w:p w14:paraId="5C07ED53" w14:textId="77777777" w:rsidR="00391CC3" w:rsidRPr="00834864" w:rsidRDefault="00391CC3" w:rsidP="00C613E9">
            <w:pPr>
              <w:jc w:val="center"/>
              <w:rPr>
                <w:rFonts w:ascii="Cambria" w:hAnsi="Cambria"/>
                <w:b/>
              </w:rPr>
            </w:pPr>
          </w:p>
        </w:tc>
      </w:tr>
      <w:tr w:rsidR="00391CC3" w:rsidRPr="00834864" w14:paraId="30C7675C" w14:textId="77777777" w:rsidTr="00C613E9">
        <w:trPr>
          <w:jc w:val="center"/>
        </w:trPr>
        <w:tc>
          <w:tcPr>
            <w:tcW w:w="972" w:type="dxa"/>
          </w:tcPr>
          <w:p w14:paraId="24E30B01" w14:textId="77777777" w:rsidR="00391CC3" w:rsidRDefault="00391CC3" w:rsidP="00C613E9">
            <w:pPr>
              <w:jc w:val="center"/>
              <w:rPr>
                <w:rFonts w:ascii="Cambria" w:hAnsi="Cambria"/>
                <w:bCs/>
              </w:rPr>
            </w:pPr>
            <w:r>
              <w:rPr>
                <w:rFonts w:ascii="Cambria" w:hAnsi="Cambria"/>
                <w:bCs/>
              </w:rPr>
              <w:t>66</w:t>
            </w:r>
          </w:p>
        </w:tc>
        <w:tc>
          <w:tcPr>
            <w:tcW w:w="5508" w:type="dxa"/>
          </w:tcPr>
          <w:p w14:paraId="3529FBFB" w14:textId="77777777" w:rsidR="00391CC3" w:rsidRPr="000038A4" w:rsidRDefault="00391CC3" w:rsidP="00C613E9">
            <w:pPr>
              <w:spacing w:before="100" w:beforeAutospacing="1" w:after="100" w:afterAutospacing="1"/>
            </w:pPr>
            <w:r w:rsidRPr="000038A4">
              <w:rPr>
                <w:b/>
                <w:bCs/>
              </w:rPr>
              <w:t xml:space="preserve">Kettlebell </w:t>
            </w:r>
            <w:r>
              <w:rPr>
                <w:b/>
                <w:bCs/>
              </w:rPr>
              <w:t>24</w:t>
            </w:r>
            <w:r w:rsidRPr="000038A4">
              <w:rPr>
                <w:b/>
                <w:bCs/>
              </w:rPr>
              <w:t xml:space="preserve">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Pr>
                <w:b/>
                <w:bCs/>
              </w:rPr>
              <w:t>24</w:t>
            </w:r>
            <w:r w:rsidRPr="000038A4">
              <w:rPr>
                <w:b/>
                <w:bCs/>
              </w:rPr>
              <w:t xml:space="preserve">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26B4A520" w14:textId="77777777" w:rsidR="00391CC3" w:rsidRDefault="00391CC3" w:rsidP="00C613E9">
            <w:pPr>
              <w:jc w:val="center"/>
              <w:rPr>
                <w:rFonts w:ascii="Cambria" w:hAnsi="Cambria"/>
                <w:bCs/>
              </w:rPr>
            </w:pPr>
            <w:r>
              <w:rPr>
                <w:rFonts w:ascii="Cambria" w:hAnsi="Cambria"/>
                <w:bCs/>
              </w:rPr>
              <w:t>10</w:t>
            </w:r>
          </w:p>
        </w:tc>
        <w:tc>
          <w:tcPr>
            <w:tcW w:w="1104" w:type="dxa"/>
          </w:tcPr>
          <w:p w14:paraId="7B2F8766" w14:textId="77777777" w:rsidR="00391CC3" w:rsidRDefault="00391CC3" w:rsidP="00C613E9">
            <w:pPr>
              <w:jc w:val="center"/>
              <w:rPr>
                <w:rFonts w:ascii="Cambria" w:hAnsi="Cambria"/>
                <w:bCs/>
              </w:rPr>
            </w:pPr>
            <w:r>
              <w:rPr>
                <w:rFonts w:ascii="Cambria" w:hAnsi="Cambria"/>
                <w:bCs/>
              </w:rPr>
              <w:t>uni</w:t>
            </w:r>
          </w:p>
        </w:tc>
        <w:tc>
          <w:tcPr>
            <w:tcW w:w="1328" w:type="dxa"/>
          </w:tcPr>
          <w:p w14:paraId="696A5EE5" w14:textId="77777777" w:rsidR="00391CC3" w:rsidRPr="00834864" w:rsidRDefault="00391CC3" w:rsidP="00C613E9">
            <w:pPr>
              <w:jc w:val="center"/>
              <w:rPr>
                <w:rFonts w:ascii="Cambria" w:hAnsi="Cambria"/>
                <w:b/>
              </w:rPr>
            </w:pPr>
          </w:p>
        </w:tc>
      </w:tr>
      <w:tr w:rsidR="00391CC3" w:rsidRPr="00834864" w14:paraId="23BC8743" w14:textId="77777777" w:rsidTr="00C613E9">
        <w:trPr>
          <w:jc w:val="center"/>
        </w:trPr>
        <w:tc>
          <w:tcPr>
            <w:tcW w:w="972" w:type="dxa"/>
          </w:tcPr>
          <w:p w14:paraId="6CD50B09" w14:textId="77777777" w:rsidR="00391CC3" w:rsidRDefault="00391CC3" w:rsidP="00C613E9">
            <w:pPr>
              <w:jc w:val="center"/>
              <w:rPr>
                <w:rFonts w:ascii="Cambria" w:hAnsi="Cambria"/>
                <w:bCs/>
              </w:rPr>
            </w:pPr>
            <w:r>
              <w:rPr>
                <w:rFonts w:ascii="Cambria" w:hAnsi="Cambria"/>
                <w:bCs/>
              </w:rPr>
              <w:t>67</w:t>
            </w:r>
          </w:p>
        </w:tc>
        <w:tc>
          <w:tcPr>
            <w:tcW w:w="5508" w:type="dxa"/>
          </w:tcPr>
          <w:p w14:paraId="44155793" w14:textId="77777777" w:rsidR="00391CC3" w:rsidRPr="000038A4" w:rsidRDefault="00391CC3" w:rsidP="00C613E9">
            <w:pPr>
              <w:spacing w:before="100" w:beforeAutospacing="1" w:after="100" w:afterAutospacing="1"/>
            </w:pPr>
            <w:r w:rsidRPr="000038A4">
              <w:rPr>
                <w:b/>
                <w:bCs/>
              </w:rPr>
              <w:t xml:space="preserve">Kettlebell </w:t>
            </w:r>
            <w:r>
              <w:rPr>
                <w:b/>
                <w:bCs/>
              </w:rPr>
              <w:t>3</w:t>
            </w:r>
            <w:r w:rsidRPr="000038A4">
              <w:rPr>
                <w:b/>
                <w:bCs/>
              </w:rPr>
              <w:t>2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w:t>
            </w:r>
            <w:r w:rsidRPr="000038A4">
              <w:lastRenderedPageBreak/>
              <w:t xml:space="preserve">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Pr>
                <w:b/>
                <w:bCs/>
              </w:rPr>
              <w:t>3</w:t>
            </w:r>
            <w:r w:rsidRPr="000038A4">
              <w:rPr>
                <w:b/>
                <w:bCs/>
              </w:rPr>
              <w:t>2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01CD6D43" w14:textId="77777777" w:rsidR="00391CC3" w:rsidRDefault="00391CC3" w:rsidP="00C613E9">
            <w:pPr>
              <w:jc w:val="center"/>
              <w:rPr>
                <w:rFonts w:ascii="Cambria" w:hAnsi="Cambria"/>
                <w:bCs/>
              </w:rPr>
            </w:pPr>
            <w:r>
              <w:rPr>
                <w:rFonts w:ascii="Cambria" w:hAnsi="Cambria"/>
                <w:bCs/>
              </w:rPr>
              <w:lastRenderedPageBreak/>
              <w:t>10</w:t>
            </w:r>
          </w:p>
        </w:tc>
        <w:tc>
          <w:tcPr>
            <w:tcW w:w="1104" w:type="dxa"/>
          </w:tcPr>
          <w:p w14:paraId="40E54210" w14:textId="77777777" w:rsidR="00391CC3" w:rsidRDefault="00391CC3" w:rsidP="00C613E9">
            <w:pPr>
              <w:jc w:val="center"/>
              <w:rPr>
                <w:rFonts w:ascii="Cambria" w:hAnsi="Cambria"/>
                <w:bCs/>
              </w:rPr>
            </w:pPr>
            <w:r>
              <w:rPr>
                <w:rFonts w:ascii="Cambria" w:hAnsi="Cambria"/>
                <w:bCs/>
              </w:rPr>
              <w:t>uni</w:t>
            </w:r>
          </w:p>
        </w:tc>
        <w:tc>
          <w:tcPr>
            <w:tcW w:w="1328" w:type="dxa"/>
          </w:tcPr>
          <w:p w14:paraId="3624256D" w14:textId="77777777" w:rsidR="00391CC3" w:rsidRPr="00834864" w:rsidRDefault="00391CC3" w:rsidP="00C613E9">
            <w:pPr>
              <w:jc w:val="center"/>
              <w:rPr>
                <w:rFonts w:ascii="Cambria" w:hAnsi="Cambria"/>
                <w:b/>
              </w:rPr>
            </w:pPr>
          </w:p>
        </w:tc>
      </w:tr>
      <w:tr w:rsidR="00391CC3" w:rsidRPr="00834864" w14:paraId="7A8D7F48" w14:textId="77777777" w:rsidTr="00C613E9">
        <w:trPr>
          <w:jc w:val="center"/>
        </w:trPr>
        <w:tc>
          <w:tcPr>
            <w:tcW w:w="972" w:type="dxa"/>
          </w:tcPr>
          <w:p w14:paraId="129DE5D1" w14:textId="77777777" w:rsidR="00391CC3" w:rsidRDefault="00391CC3" w:rsidP="00C613E9">
            <w:pPr>
              <w:jc w:val="center"/>
              <w:rPr>
                <w:rFonts w:ascii="Cambria" w:hAnsi="Cambria"/>
                <w:bCs/>
              </w:rPr>
            </w:pPr>
            <w:r>
              <w:rPr>
                <w:rFonts w:ascii="Cambria" w:hAnsi="Cambria"/>
                <w:bCs/>
              </w:rPr>
              <w:t>68</w:t>
            </w:r>
          </w:p>
        </w:tc>
        <w:tc>
          <w:tcPr>
            <w:tcW w:w="5508" w:type="dxa"/>
          </w:tcPr>
          <w:p w14:paraId="4E86398C" w14:textId="77777777" w:rsidR="00391CC3" w:rsidRPr="000038A4" w:rsidRDefault="00391CC3" w:rsidP="00C613E9">
            <w:pPr>
              <w:spacing w:before="100" w:beforeAutospacing="1" w:after="100" w:afterAutospacing="1"/>
            </w:pPr>
            <w:r w:rsidRPr="000038A4">
              <w:rPr>
                <w:b/>
                <w:bCs/>
              </w:rPr>
              <w:t xml:space="preserve">Kettlebell </w:t>
            </w:r>
            <w:r>
              <w:rPr>
                <w:b/>
                <w:bCs/>
              </w:rPr>
              <w:t>4</w:t>
            </w:r>
            <w:r w:rsidRPr="000038A4">
              <w:rPr>
                <w:b/>
                <w:bCs/>
              </w:rPr>
              <w:t xml:space="preserve">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Pr>
                <w:b/>
                <w:bCs/>
              </w:rPr>
              <w:t>4</w:t>
            </w:r>
            <w:r w:rsidRPr="000038A4">
              <w:rPr>
                <w:b/>
                <w:bCs/>
              </w:rPr>
              <w:t xml:space="preserve">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0E5A99A9" w14:textId="77777777" w:rsidR="00391CC3" w:rsidRDefault="00391CC3" w:rsidP="00C613E9">
            <w:pPr>
              <w:jc w:val="center"/>
              <w:rPr>
                <w:rFonts w:ascii="Cambria" w:hAnsi="Cambria"/>
                <w:bCs/>
              </w:rPr>
            </w:pPr>
            <w:r>
              <w:rPr>
                <w:rFonts w:ascii="Cambria" w:hAnsi="Cambria"/>
                <w:bCs/>
              </w:rPr>
              <w:t>10</w:t>
            </w:r>
          </w:p>
        </w:tc>
        <w:tc>
          <w:tcPr>
            <w:tcW w:w="1104" w:type="dxa"/>
          </w:tcPr>
          <w:p w14:paraId="44C5AE27" w14:textId="77777777" w:rsidR="00391CC3" w:rsidRDefault="00391CC3" w:rsidP="00C613E9">
            <w:pPr>
              <w:jc w:val="center"/>
              <w:rPr>
                <w:rFonts w:ascii="Cambria" w:hAnsi="Cambria"/>
                <w:bCs/>
              </w:rPr>
            </w:pPr>
            <w:r>
              <w:rPr>
                <w:rFonts w:ascii="Cambria" w:hAnsi="Cambria"/>
                <w:bCs/>
              </w:rPr>
              <w:t>uni</w:t>
            </w:r>
          </w:p>
        </w:tc>
        <w:tc>
          <w:tcPr>
            <w:tcW w:w="1328" w:type="dxa"/>
          </w:tcPr>
          <w:p w14:paraId="6EB6EC20" w14:textId="77777777" w:rsidR="00391CC3" w:rsidRPr="00834864" w:rsidRDefault="00391CC3" w:rsidP="00C613E9">
            <w:pPr>
              <w:jc w:val="center"/>
              <w:rPr>
                <w:rFonts w:ascii="Cambria" w:hAnsi="Cambria"/>
                <w:b/>
              </w:rPr>
            </w:pPr>
          </w:p>
        </w:tc>
      </w:tr>
      <w:tr w:rsidR="00391CC3" w:rsidRPr="00834864" w14:paraId="22EF149E" w14:textId="77777777" w:rsidTr="00C613E9">
        <w:trPr>
          <w:jc w:val="center"/>
        </w:trPr>
        <w:tc>
          <w:tcPr>
            <w:tcW w:w="972" w:type="dxa"/>
          </w:tcPr>
          <w:p w14:paraId="2158F082" w14:textId="77777777" w:rsidR="00391CC3" w:rsidRDefault="00391CC3" w:rsidP="00C613E9">
            <w:pPr>
              <w:jc w:val="center"/>
              <w:rPr>
                <w:rFonts w:ascii="Cambria" w:hAnsi="Cambria"/>
                <w:bCs/>
              </w:rPr>
            </w:pPr>
            <w:r>
              <w:rPr>
                <w:rFonts w:ascii="Cambria" w:hAnsi="Cambria"/>
                <w:bCs/>
              </w:rPr>
              <w:t>69</w:t>
            </w:r>
          </w:p>
        </w:tc>
        <w:tc>
          <w:tcPr>
            <w:tcW w:w="5508" w:type="dxa"/>
          </w:tcPr>
          <w:p w14:paraId="6C0F6EBC" w14:textId="77777777" w:rsidR="00391CC3" w:rsidRPr="000038A4" w:rsidRDefault="00391CC3" w:rsidP="00C613E9">
            <w:pPr>
              <w:spacing w:before="100" w:beforeAutospacing="1" w:after="100" w:afterAutospacing="1"/>
            </w:pPr>
            <w:r w:rsidRPr="000038A4">
              <w:rPr>
                <w:b/>
                <w:bCs/>
              </w:rPr>
              <w:t xml:space="preserve">Kettlebell </w:t>
            </w:r>
            <w:r>
              <w:rPr>
                <w:b/>
                <w:bCs/>
              </w:rPr>
              <w:t>6</w:t>
            </w:r>
            <w:r w:rsidRPr="000038A4">
              <w:rPr>
                <w:b/>
                <w:bCs/>
              </w:rPr>
              <w:t xml:space="preserve">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Pr>
                <w:b/>
                <w:bCs/>
              </w:rPr>
              <w:t>6</w:t>
            </w:r>
            <w:r w:rsidRPr="000038A4">
              <w:rPr>
                <w:b/>
                <w:bCs/>
              </w:rPr>
              <w:t xml:space="preserve"> 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 xml:space="preserve">pegada firme e </w:t>
            </w:r>
            <w:r w:rsidRPr="000038A4">
              <w:rPr>
                <w:b/>
                <w:bCs/>
              </w:rPr>
              <w:lastRenderedPageBreak/>
              <w:t>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27181563" w14:textId="77777777" w:rsidR="00391CC3" w:rsidRDefault="00391CC3" w:rsidP="00C613E9">
            <w:pPr>
              <w:jc w:val="center"/>
              <w:rPr>
                <w:rFonts w:ascii="Cambria" w:hAnsi="Cambria"/>
                <w:bCs/>
              </w:rPr>
            </w:pPr>
            <w:r>
              <w:rPr>
                <w:rFonts w:ascii="Cambria" w:hAnsi="Cambria"/>
                <w:bCs/>
              </w:rPr>
              <w:lastRenderedPageBreak/>
              <w:t>10</w:t>
            </w:r>
          </w:p>
        </w:tc>
        <w:tc>
          <w:tcPr>
            <w:tcW w:w="1104" w:type="dxa"/>
          </w:tcPr>
          <w:p w14:paraId="61F950CD" w14:textId="77777777" w:rsidR="00391CC3" w:rsidRDefault="00391CC3" w:rsidP="00C613E9">
            <w:pPr>
              <w:jc w:val="center"/>
              <w:rPr>
                <w:rFonts w:ascii="Cambria" w:hAnsi="Cambria"/>
                <w:bCs/>
              </w:rPr>
            </w:pPr>
            <w:r>
              <w:rPr>
                <w:rFonts w:ascii="Cambria" w:hAnsi="Cambria"/>
                <w:bCs/>
              </w:rPr>
              <w:t>uni</w:t>
            </w:r>
          </w:p>
        </w:tc>
        <w:tc>
          <w:tcPr>
            <w:tcW w:w="1328" w:type="dxa"/>
          </w:tcPr>
          <w:p w14:paraId="349DC082" w14:textId="77777777" w:rsidR="00391CC3" w:rsidRPr="00834864" w:rsidRDefault="00391CC3" w:rsidP="00C613E9">
            <w:pPr>
              <w:jc w:val="center"/>
              <w:rPr>
                <w:rFonts w:ascii="Cambria" w:hAnsi="Cambria"/>
                <w:b/>
              </w:rPr>
            </w:pPr>
          </w:p>
        </w:tc>
      </w:tr>
      <w:tr w:rsidR="00391CC3" w:rsidRPr="00834864" w14:paraId="71A265FA" w14:textId="77777777" w:rsidTr="00C613E9">
        <w:trPr>
          <w:jc w:val="center"/>
        </w:trPr>
        <w:tc>
          <w:tcPr>
            <w:tcW w:w="972" w:type="dxa"/>
          </w:tcPr>
          <w:p w14:paraId="48F6BFA0" w14:textId="77777777" w:rsidR="00391CC3" w:rsidRDefault="00391CC3" w:rsidP="00C613E9">
            <w:pPr>
              <w:jc w:val="center"/>
              <w:rPr>
                <w:rFonts w:ascii="Cambria" w:hAnsi="Cambria"/>
                <w:bCs/>
              </w:rPr>
            </w:pPr>
            <w:r>
              <w:rPr>
                <w:rFonts w:ascii="Cambria" w:hAnsi="Cambria"/>
                <w:bCs/>
              </w:rPr>
              <w:t>70</w:t>
            </w:r>
          </w:p>
        </w:tc>
        <w:tc>
          <w:tcPr>
            <w:tcW w:w="5508" w:type="dxa"/>
          </w:tcPr>
          <w:p w14:paraId="3D2228E1" w14:textId="77777777" w:rsidR="00391CC3" w:rsidRPr="000038A4" w:rsidRDefault="00391CC3" w:rsidP="00C613E9">
            <w:pPr>
              <w:spacing w:before="100" w:beforeAutospacing="1" w:after="100" w:afterAutospacing="1"/>
            </w:pPr>
            <w:r w:rsidRPr="000038A4">
              <w:rPr>
                <w:b/>
                <w:bCs/>
              </w:rPr>
              <w:t xml:space="preserve">Kettlebell </w:t>
            </w:r>
            <w:r>
              <w:rPr>
                <w:b/>
                <w:bCs/>
              </w:rPr>
              <w:t>8</w:t>
            </w:r>
            <w:r w:rsidRPr="000038A4">
              <w:rPr>
                <w:b/>
                <w:bCs/>
              </w:rPr>
              <w:t xml:space="preserve"> kg</w:t>
            </w:r>
            <w:r w:rsidRPr="000038A4">
              <w:t xml:space="preserve">, destinado à prática de exercícios físicos, treinamento funcional, força, resistência muscular, condicionamento físico e atividades de reabilitação. Deve ser confeccionado em </w:t>
            </w:r>
            <w:r w:rsidRPr="000038A4">
              <w:rPr>
                <w:b/>
                <w:bCs/>
              </w:rPr>
              <w:t>material resistente e durável</w:t>
            </w:r>
            <w:r w:rsidRPr="000038A4">
              <w:t xml:space="preserve">, como ferro fundido, aço ou material similar, com </w:t>
            </w:r>
            <w:r w:rsidRPr="000038A4">
              <w:rPr>
                <w:b/>
                <w:bCs/>
              </w:rPr>
              <w:t>acabamento liso ou revestimento em neoprene, borracha ou vinil</w:t>
            </w:r>
            <w:r w:rsidRPr="000038A4">
              <w:t xml:space="preserve">, garantindo </w:t>
            </w:r>
            <w:r w:rsidRPr="000038A4">
              <w:rPr>
                <w:b/>
                <w:bCs/>
              </w:rPr>
              <w:t>segurança, proteção contra impactos e oxidação</w:t>
            </w:r>
            <w:r w:rsidRPr="000038A4">
              <w:t xml:space="preserve">. O peso nominal deve ser de </w:t>
            </w:r>
            <w:r>
              <w:rPr>
                <w:b/>
                <w:bCs/>
              </w:rPr>
              <w:t xml:space="preserve">8 </w:t>
            </w:r>
            <w:r w:rsidRPr="000038A4">
              <w:rPr>
                <w:b/>
                <w:bCs/>
              </w:rPr>
              <w:t>kg</w:t>
            </w:r>
            <w:r w:rsidRPr="000038A4">
              <w:t xml:space="preserve">, com </w:t>
            </w:r>
            <w:r w:rsidRPr="000038A4">
              <w:rPr>
                <w:b/>
                <w:bCs/>
              </w:rPr>
              <w:t>tolerância máxima de variação de ±5%</w:t>
            </w:r>
            <w:r w:rsidRPr="000038A4">
              <w:t xml:space="preserve">. O formato deve ser </w:t>
            </w:r>
            <w:r w:rsidRPr="000038A4">
              <w:rPr>
                <w:b/>
                <w:bCs/>
              </w:rPr>
              <w:t>ergonômico e anatômico</w:t>
            </w:r>
            <w:r w:rsidRPr="000038A4">
              <w:t xml:space="preserve">, com </w:t>
            </w:r>
            <w:r w:rsidRPr="000038A4">
              <w:rPr>
                <w:b/>
                <w:bCs/>
              </w:rPr>
              <w:t>pegada firme e confortável</w:t>
            </w:r>
            <w:r w:rsidRPr="000038A4">
              <w:t xml:space="preserve">, permitindo manuseio seguro durante exercícios de levantamento, balanço e agachamento.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individual original do fabricante</w:t>
            </w:r>
            <w:r w:rsidRPr="000038A4">
              <w:t>, contendo identificação do produto, peso nominal, instruções de uso e dados do fornecedor.</w:t>
            </w:r>
          </w:p>
        </w:tc>
        <w:tc>
          <w:tcPr>
            <w:tcW w:w="1056" w:type="dxa"/>
          </w:tcPr>
          <w:p w14:paraId="62870BB7" w14:textId="77777777" w:rsidR="00391CC3" w:rsidRDefault="00391CC3" w:rsidP="00C613E9">
            <w:pPr>
              <w:jc w:val="center"/>
              <w:rPr>
                <w:rFonts w:ascii="Cambria" w:hAnsi="Cambria"/>
                <w:bCs/>
              </w:rPr>
            </w:pPr>
            <w:r>
              <w:rPr>
                <w:rFonts w:ascii="Cambria" w:hAnsi="Cambria"/>
                <w:bCs/>
              </w:rPr>
              <w:t>10</w:t>
            </w:r>
          </w:p>
        </w:tc>
        <w:tc>
          <w:tcPr>
            <w:tcW w:w="1104" w:type="dxa"/>
          </w:tcPr>
          <w:p w14:paraId="71D94C5C" w14:textId="77777777" w:rsidR="00391CC3" w:rsidRDefault="00391CC3" w:rsidP="00C613E9">
            <w:pPr>
              <w:jc w:val="center"/>
              <w:rPr>
                <w:rFonts w:ascii="Cambria" w:hAnsi="Cambria"/>
                <w:bCs/>
              </w:rPr>
            </w:pPr>
            <w:r>
              <w:rPr>
                <w:rFonts w:ascii="Cambria" w:hAnsi="Cambria"/>
                <w:bCs/>
              </w:rPr>
              <w:t>uni</w:t>
            </w:r>
          </w:p>
        </w:tc>
        <w:tc>
          <w:tcPr>
            <w:tcW w:w="1328" w:type="dxa"/>
          </w:tcPr>
          <w:p w14:paraId="3853604E" w14:textId="77777777" w:rsidR="00391CC3" w:rsidRPr="00834864" w:rsidRDefault="00391CC3" w:rsidP="00C613E9">
            <w:pPr>
              <w:jc w:val="center"/>
              <w:rPr>
                <w:rFonts w:ascii="Cambria" w:hAnsi="Cambria"/>
                <w:b/>
              </w:rPr>
            </w:pPr>
          </w:p>
        </w:tc>
      </w:tr>
      <w:tr w:rsidR="00391CC3" w:rsidRPr="00834864" w14:paraId="529F56D2" w14:textId="77777777" w:rsidTr="00C613E9">
        <w:trPr>
          <w:jc w:val="center"/>
        </w:trPr>
        <w:tc>
          <w:tcPr>
            <w:tcW w:w="972" w:type="dxa"/>
          </w:tcPr>
          <w:p w14:paraId="7E2F1942" w14:textId="77777777" w:rsidR="00391CC3" w:rsidRDefault="00391CC3" w:rsidP="00C613E9">
            <w:pPr>
              <w:jc w:val="center"/>
              <w:rPr>
                <w:rFonts w:ascii="Cambria" w:hAnsi="Cambria"/>
                <w:bCs/>
              </w:rPr>
            </w:pPr>
            <w:r>
              <w:rPr>
                <w:rFonts w:ascii="Cambria" w:hAnsi="Cambria"/>
                <w:bCs/>
              </w:rPr>
              <w:t>71</w:t>
            </w:r>
          </w:p>
        </w:tc>
        <w:tc>
          <w:tcPr>
            <w:tcW w:w="5508" w:type="dxa"/>
          </w:tcPr>
          <w:p w14:paraId="6FE8F97A" w14:textId="77777777" w:rsidR="00391CC3" w:rsidRPr="000038A4" w:rsidRDefault="00391CC3" w:rsidP="00C613E9">
            <w:pPr>
              <w:spacing w:before="100" w:beforeAutospacing="1" w:after="100" w:afterAutospacing="1"/>
              <w:rPr>
                <w:b/>
                <w:bCs/>
              </w:rPr>
            </w:pPr>
            <w:r>
              <w:rPr>
                <w:b/>
                <w:bCs/>
              </w:rPr>
              <w:t xml:space="preserve">Kit de argolas de piso: </w:t>
            </w:r>
            <w:r w:rsidRPr="000038A4">
              <w:rPr>
                <w:b/>
                <w:bCs/>
              </w:rPr>
              <w:t>Kit de argolas de piso</w:t>
            </w:r>
            <w:r w:rsidRPr="000038A4">
              <w:t xml:space="preserve">, destinado à prática de atividades físicas, circuitos de treino funcional, coordenação motora, agilidade e condicionamento físico. O kit deve ser composto por </w:t>
            </w:r>
            <w:r w:rsidRPr="000038A4">
              <w:rPr>
                <w:b/>
                <w:bCs/>
              </w:rPr>
              <w:t>argolas de material resistente, leve e durável</w:t>
            </w:r>
            <w:r w:rsidRPr="000038A4">
              <w:t xml:space="preserve">, como plástico rígido ou polipropileno de alta qualidade, capazes de suportar uso frequente sem deformação. Cada argola deve possuir </w:t>
            </w:r>
            <w:r w:rsidRPr="000038A4">
              <w:rPr>
                <w:b/>
                <w:bCs/>
              </w:rPr>
              <w:t>diâmetro aproximado de 50 cm</w:t>
            </w:r>
            <w:r w:rsidRPr="000038A4">
              <w:t xml:space="preserve">, superfície antiderrapante e cores variadas para permitir a execução de diferentes exercícios e circuitos. O kit deve conter </w:t>
            </w:r>
            <w:r w:rsidRPr="000038A4">
              <w:rPr>
                <w:b/>
                <w:bCs/>
              </w:rPr>
              <w:t>mínimo de 6 argolas</w:t>
            </w:r>
            <w:r w:rsidRPr="000038A4">
              <w:t xml:space="preserve">, com possibilidade de montagem e disposição em diferentes formatos no solo, permitindo a execução de exercícios de saltos, deslocamentos laterais, agilidade e coordenação motora.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 xml:space="preserve">embalagem </w:t>
            </w:r>
            <w:r w:rsidRPr="000038A4">
              <w:rPr>
                <w:b/>
                <w:bCs/>
              </w:rPr>
              <w:lastRenderedPageBreak/>
              <w:t>individual ou conjunto original do fabricante</w:t>
            </w:r>
            <w:r w:rsidRPr="000038A4">
              <w:t>, contendo identificação do produto, instruções de uso e dados do fornecedor.</w:t>
            </w:r>
          </w:p>
        </w:tc>
        <w:tc>
          <w:tcPr>
            <w:tcW w:w="1056" w:type="dxa"/>
          </w:tcPr>
          <w:p w14:paraId="57B7AAF0" w14:textId="77777777" w:rsidR="00391CC3" w:rsidRDefault="00391CC3" w:rsidP="00C613E9">
            <w:pPr>
              <w:jc w:val="center"/>
              <w:rPr>
                <w:rFonts w:ascii="Cambria" w:hAnsi="Cambria"/>
                <w:bCs/>
              </w:rPr>
            </w:pPr>
            <w:r>
              <w:rPr>
                <w:rFonts w:ascii="Cambria" w:hAnsi="Cambria"/>
                <w:bCs/>
              </w:rPr>
              <w:lastRenderedPageBreak/>
              <w:t>30</w:t>
            </w:r>
          </w:p>
        </w:tc>
        <w:tc>
          <w:tcPr>
            <w:tcW w:w="1104" w:type="dxa"/>
          </w:tcPr>
          <w:p w14:paraId="3C25AF80" w14:textId="77777777" w:rsidR="00391CC3" w:rsidRDefault="00391CC3" w:rsidP="00C613E9">
            <w:pPr>
              <w:jc w:val="center"/>
              <w:rPr>
                <w:rFonts w:ascii="Cambria" w:hAnsi="Cambria"/>
                <w:bCs/>
              </w:rPr>
            </w:pPr>
            <w:r>
              <w:rPr>
                <w:rFonts w:ascii="Cambria" w:hAnsi="Cambria"/>
                <w:bCs/>
              </w:rPr>
              <w:t>uni</w:t>
            </w:r>
          </w:p>
        </w:tc>
        <w:tc>
          <w:tcPr>
            <w:tcW w:w="1328" w:type="dxa"/>
          </w:tcPr>
          <w:p w14:paraId="0CCA9413" w14:textId="77777777" w:rsidR="00391CC3" w:rsidRPr="00834864" w:rsidRDefault="00391CC3" w:rsidP="00C613E9">
            <w:pPr>
              <w:jc w:val="center"/>
              <w:rPr>
                <w:rFonts w:ascii="Cambria" w:hAnsi="Cambria"/>
                <w:b/>
              </w:rPr>
            </w:pPr>
          </w:p>
        </w:tc>
      </w:tr>
      <w:tr w:rsidR="00391CC3" w:rsidRPr="00834864" w14:paraId="160E3F01" w14:textId="77777777" w:rsidTr="00C613E9">
        <w:trPr>
          <w:jc w:val="center"/>
        </w:trPr>
        <w:tc>
          <w:tcPr>
            <w:tcW w:w="972" w:type="dxa"/>
          </w:tcPr>
          <w:p w14:paraId="45D29FCA" w14:textId="77777777" w:rsidR="00391CC3" w:rsidRDefault="00391CC3" w:rsidP="00C613E9">
            <w:pPr>
              <w:jc w:val="center"/>
              <w:rPr>
                <w:rFonts w:ascii="Cambria" w:hAnsi="Cambria"/>
                <w:bCs/>
              </w:rPr>
            </w:pPr>
            <w:r>
              <w:rPr>
                <w:rFonts w:ascii="Cambria" w:hAnsi="Cambria"/>
                <w:bCs/>
              </w:rPr>
              <w:t>72</w:t>
            </w:r>
          </w:p>
        </w:tc>
        <w:tc>
          <w:tcPr>
            <w:tcW w:w="5508" w:type="dxa"/>
          </w:tcPr>
          <w:p w14:paraId="3C48D8A2" w14:textId="77777777" w:rsidR="00391CC3" w:rsidRDefault="00391CC3" w:rsidP="00C613E9">
            <w:pPr>
              <w:spacing w:before="100" w:beforeAutospacing="1" w:after="100" w:afterAutospacing="1"/>
              <w:rPr>
                <w:b/>
                <w:bCs/>
              </w:rPr>
            </w:pPr>
            <w:r>
              <w:rPr>
                <w:rStyle w:val="Forte"/>
              </w:rPr>
              <w:t>Kit de Badminton Escolar</w:t>
            </w:r>
            <w:r>
              <w:t xml:space="preserve">, destinado à prática de atividades físicas, recreação e desenvolvimento de coordenação motora em ambiente escolar ou recreativo. O kit deve conter </w:t>
            </w:r>
            <w:r>
              <w:rPr>
                <w:rStyle w:val="Forte"/>
              </w:rPr>
              <w:t>raquetes, petecas (shuttlecocks) e rede</w:t>
            </w:r>
            <w:r>
              <w:t xml:space="preserve">, confeccionadas em </w:t>
            </w:r>
            <w:r>
              <w:rPr>
                <w:rStyle w:val="Forte"/>
              </w:rPr>
              <w:t>materiais duráveis e resistentes</w:t>
            </w:r>
            <w:r>
              <w:t xml:space="preserve">, adequados para uso infantil e escolar. As </w:t>
            </w:r>
            <w:r>
              <w:rPr>
                <w:rStyle w:val="Forte"/>
              </w:rPr>
              <w:t>raquetes</w:t>
            </w:r>
            <w:r>
              <w:t xml:space="preserve"> devem ser leves, com </w:t>
            </w:r>
            <w:r>
              <w:rPr>
                <w:rStyle w:val="Forte"/>
              </w:rPr>
              <w:t>estrutura em alumínio, aço ou material similar</w:t>
            </w:r>
            <w:r>
              <w:t xml:space="preserve">, cabo anatômico e cordas resistentes à tração. As </w:t>
            </w:r>
            <w:r>
              <w:rPr>
                <w:rStyle w:val="Forte"/>
              </w:rPr>
              <w:t>petecas</w:t>
            </w:r>
            <w:r>
              <w:t xml:space="preserve"> devem ser de nylon ou plástico com ponta de borracha, garantindo segurança e durabilidade durante o uso. A </w:t>
            </w:r>
            <w:r>
              <w:rPr>
                <w:rStyle w:val="Forte"/>
              </w:rPr>
              <w:t>rede</w:t>
            </w:r>
            <w:r>
              <w:t xml:space="preserve"> deve ser confeccionada em poliéster ou nylon resistente, com altura e largura padronizadas para prática escolar, e suporte ajustável para diferentes alturas. O kit deve permitir </w:t>
            </w:r>
            <w:r>
              <w:rPr>
                <w:rStyle w:val="Forte"/>
              </w:rPr>
              <w:t>jogos individuais ou em dupla</w:t>
            </w:r>
            <w:r>
              <w:t xml:space="preserve">, com fácil transporte e armazenamento, sendo adequado para </w:t>
            </w:r>
            <w:r>
              <w:rPr>
                <w:rStyle w:val="Forte"/>
              </w:rPr>
              <w:t>salas de aula, quadras escolares e áreas recreativas</w:t>
            </w:r>
            <w:r>
              <w:t xml:space="preserve">.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51AB86EF" w14:textId="77777777" w:rsidR="00391CC3" w:rsidRDefault="00391CC3" w:rsidP="00C613E9">
            <w:pPr>
              <w:jc w:val="center"/>
              <w:rPr>
                <w:rFonts w:ascii="Cambria" w:hAnsi="Cambria"/>
                <w:bCs/>
              </w:rPr>
            </w:pPr>
            <w:r>
              <w:rPr>
                <w:rFonts w:ascii="Cambria" w:hAnsi="Cambria"/>
                <w:bCs/>
              </w:rPr>
              <w:t>6</w:t>
            </w:r>
          </w:p>
        </w:tc>
        <w:tc>
          <w:tcPr>
            <w:tcW w:w="1104" w:type="dxa"/>
          </w:tcPr>
          <w:p w14:paraId="3C644EA0" w14:textId="77777777" w:rsidR="00391CC3" w:rsidRDefault="00391CC3" w:rsidP="00C613E9">
            <w:pPr>
              <w:jc w:val="center"/>
              <w:rPr>
                <w:rFonts w:ascii="Cambria" w:hAnsi="Cambria"/>
                <w:bCs/>
              </w:rPr>
            </w:pPr>
            <w:r>
              <w:rPr>
                <w:rFonts w:ascii="Cambria" w:hAnsi="Cambria"/>
                <w:bCs/>
              </w:rPr>
              <w:t>uni</w:t>
            </w:r>
          </w:p>
        </w:tc>
        <w:tc>
          <w:tcPr>
            <w:tcW w:w="1328" w:type="dxa"/>
          </w:tcPr>
          <w:p w14:paraId="6F2914C2" w14:textId="77777777" w:rsidR="00391CC3" w:rsidRPr="00834864" w:rsidRDefault="00391CC3" w:rsidP="00C613E9">
            <w:pPr>
              <w:jc w:val="center"/>
              <w:rPr>
                <w:rFonts w:ascii="Cambria" w:hAnsi="Cambria"/>
                <w:b/>
              </w:rPr>
            </w:pPr>
          </w:p>
        </w:tc>
      </w:tr>
      <w:tr w:rsidR="00391CC3" w:rsidRPr="00834864" w14:paraId="04D5F157" w14:textId="77777777" w:rsidTr="00C613E9">
        <w:trPr>
          <w:jc w:val="center"/>
        </w:trPr>
        <w:tc>
          <w:tcPr>
            <w:tcW w:w="972" w:type="dxa"/>
          </w:tcPr>
          <w:p w14:paraId="3B93CBD3" w14:textId="77777777" w:rsidR="00391CC3" w:rsidRDefault="00391CC3" w:rsidP="00C613E9">
            <w:pPr>
              <w:jc w:val="center"/>
              <w:rPr>
                <w:rFonts w:ascii="Cambria" w:hAnsi="Cambria"/>
                <w:bCs/>
              </w:rPr>
            </w:pPr>
            <w:r>
              <w:rPr>
                <w:rFonts w:ascii="Cambria" w:hAnsi="Cambria"/>
                <w:bCs/>
              </w:rPr>
              <w:t>73</w:t>
            </w:r>
          </w:p>
        </w:tc>
        <w:tc>
          <w:tcPr>
            <w:tcW w:w="5508" w:type="dxa"/>
          </w:tcPr>
          <w:p w14:paraId="2FFF3BEA" w14:textId="77777777" w:rsidR="00391CC3" w:rsidRDefault="00391CC3" w:rsidP="00C613E9">
            <w:pPr>
              <w:spacing w:before="100" w:beforeAutospacing="1" w:after="100" w:afterAutospacing="1"/>
              <w:rPr>
                <w:rStyle w:val="Forte"/>
              </w:rPr>
            </w:pPr>
            <w:r>
              <w:rPr>
                <w:rStyle w:val="Forte"/>
              </w:rPr>
              <w:t>Kit Superband</w:t>
            </w:r>
            <w:r>
              <w:t xml:space="preserve">, destinado à prática de exercícios físicos, alongamentos, reabilitação, treinamento funcional e fortalecimento muscular. O kit deve ser composto por </w:t>
            </w:r>
            <w:r>
              <w:rPr>
                <w:rStyle w:val="Forte"/>
              </w:rPr>
              <w:t>bandas elásticas de diferentes resistências</w:t>
            </w:r>
            <w:r>
              <w:t xml:space="preserve">, confeccionadas em </w:t>
            </w:r>
            <w:r>
              <w:rPr>
                <w:rStyle w:val="Forte"/>
              </w:rPr>
              <w:t>látex natural ou material sintético de alta elasticidade e durabilidade</w:t>
            </w:r>
            <w:r>
              <w:t xml:space="preserve">, garantindo segurança, conforto e resistência à ruptura durante o uso. As bandas devem possuir </w:t>
            </w:r>
            <w:r>
              <w:rPr>
                <w:rStyle w:val="Forte"/>
              </w:rPr>
              <w:t>cores diferentes para identificação das resistências</w:t>
            </w:r>
            <w:r>
              <w:t xml:space="preserve">, permitindo variação de intensidade nos exercícios. O kit deve incluir </w:t>
            </w:r>
            <w:r>
              <w:rPr>
                <w:rStyle w:val="Forte"/>
              </w:rPr>
              <w:t>acessórios complementares</w:t>
            </w:r>
            <w:r>
              <w:t xml:space="preserve">, como alças, âncoras de porta e manual de exercícios, possibilitando a execução de exercícios variados para membros superiores, inferiores e tronco.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xml:space="preserve">, contendo identificação </w:t>
            </w:r>
            <w:r>
              <w:lastRenderedPageBreak/>
              <w:t>do produto, instruções de uso, cuidados de conservação e dados do fornecedor.</w:t>
            </w:r>
          </w:p>
        </w:tc>
        <w:tc>
          <w:tcPr>
            <w:tcW w:w="1056" w:type="dxa"/>
          </w:tcPr>
          <w:p w14:paraId="6DAA46D0" w14:textId="77777777" w:rsidR="00391CC3" w:rsidRDefault="00391CC3" w:rsidP="00C613E9">
            <w:pPr>
              <w:jc w:val="center"/>
              <w:rPr>
                <w:rFonts w:ascii="Cambria" w:hAnsi="Cambria"/>
                <w:bCs/>
              </w:rPr>
            </w:pPr>
            <w:r>
              <w:rPr>
                <w:rFonts w:ascii="Cambria" w:hAnsi="Cambria"/>
                <w:bCs/>
              </w:rPr>
              <w:lastRenderedPageBreak/>
              <w:t>30</w:t>
            </w:r>
          </w:p>
        </w:tc>
        <w:tc>
          <w:tcPr>
            <w:tcW w:w="1104" w:type="dxa"/>
          </w:tcPr>
          <w:p w14:paraId="386B8C5A" w14:textId="77777777" w:rsidR="00391CC3" w:rsidRDefault="00391CC3" w:rsidP="00C613E9">
            <w:pPr>
              <w:jc w:val="center"/>
              <w:rPr>
                <w:rFonts w:ascii="Cambria" w:hAnsi="Cambria"/>
                <w:bCs/>
              </w:rPr>
            </w:pPr>
            <w:r>
              <w:rPr>
                <w:rFonts w:ascii="Cambria" w:hAnsi="Cambria"/>
                <w:bCs/>
              </w:rPr>
              <w:t>uni</w:t>
            </w:r>
          </w:p>
        </w:tc>
        <w:tc>
          <w:tcPr>
            <w:tcW w:w="1328" w:type="dxa"/>
          </w:tcPr>
          <w:p w14:paraId="10F43D07" w14:textId="77777777" w:rsidR="00391CC3" w:rsidRPr="00834864" w:rsidRDefault="00391CC3" w:rsidP="00C613E9">
            <w:pPr>
              <w:jc w:val="center"/>
              <w:rPr>
                <w:rFonts w:ascii="Cambria" w:hAnsi="Cambria"/>
                <w:b/>
              </w:rPr>
            </w:pPr>
          </w:p>
        </w:tc>
      </w:tr>
      <w:tr w:rsidR="00391CC3" w:rsidRPr="00834864" w14:paraId="5BA32AE1" w14:textId="77777777" w:rsidTr="00C613E9">
        <w:trPr>
          <w:jc w:val="center"/>
        </w:trPr>
        <w:tc>
          <w:tcPr>
            <w:tcW w:w="972" w:type="dxa"/>
          </w:tcPr>
          <w:p w14:paraId="1E984823" w14:textId="77777777" w:rsidR="00391CC3" w:rsidRDefault="00391CC3" w:rsidP="00C613E9">
            <w:pPr>
              <w:jc w:val="center"/>
              <w:rPr>
                <w:rFonts w:ascii="Cambria" w:hAnsi="Cambria"/>
                <w:bCs/>
              </w:rPr>
            </w:pPr>
            <w:r>
              <w:rPr>
                <w:rFonts w:ascii="Cambria" w:hAnsi="Cambria"/>
                <w:bCs/>
              </w:rPr>
              <w:t>74</w:t>
            </w:r>
          </w:p>
        </w:tc>
        <w:tc>
          <w:tcPr>
            <w:tcW w:w="5508" w:type="dxa"/>
          </w:tcPr>
          <w:p w14:paraId="53141CAA" w14:textId="77777777" w:rsidR="00391CC3" w:rsidRDefault="00391CC3" w:rsidP="00C613E9">
            <w:pPr>
              <w:spacing w:before="100" w:beforeAutospacing="1" w:after="100" w:afterAutospacing="1"/>
              <w:rPr>
                <w:rStyle w:val="Forte"/>
              </w:rPr>
            </w:pPr>
            <w:r>
              <w:rPr>
                <w:rStyle w:val="Forte"/>
              </w:rPr>
              <w:t>Mesa de Futmesa (2,78 x 1,70 m)</w:t>
            </w:r>
            <w:r>
              <w:t xml:space="preserve">, destinada à prática recreativa e esportiva, promovendo desenvolvimento de coordenação motora, agilidade, socialização e lazer. A mesa deve ser confeccionada em </w:t>
            </w:r>
            <w:r>
              <w:rPr>
                <w:rStyle w:val="Forte"/>
              </w:rPr>
              <w:t>material resistente e durável</w:t>
            </w:r>
            <w:r>
              <w:t xml:space="preserve">, como MDF, madeira compensada ou metal, com superfície lisa e uniforme para o deslizamento adequado da bola. As bordas devem ser </w:t>
            </w:r>
            <w:r>
              <w:rPr>
                <w:rStyle w:val="Forte"/>
              </w:rPr>
              <w:t>arredondadas ou protegidas</w:t>
            </w:r>
            <w:r>
              <w:t xml:space="preserve">, evitando riscos de acidentes durante o jogo. A estrutura deve possuir </w:t>
            </w:r>
            <w:r>
              <w:rPr>
                <w:rStyle w:val="Forte"/>
              </w:rPr>
              <w:t>pés estáveis e antiderrapantes</w:t>
            </w:r>
            <w:r>
              <w:t xml:space="preserve">, garantindo firmeza e segurança durante o uso. As dimensões do equipamento devem ser </w:t>
            </w:r>
            <w:r>
              <w:rPr>
                <w:rStyle w:val="Forte"/>
              </w:rPr>
              <w:t>aproximadamente 2,78 metros de comprimento por 1,70 metro de largura</w:t>
            </w:r>
            <w:r>
              <w:t xml:space="preserve">, permitindo partidas em espaço adequado. A mesa deve incluir </w:t>
            </w:r>
            <w:r>
              <w:rPr>
                <w:rStyle w:val="Forte"/>
              </w:rPr>
              <w:t>gols nas extremidades, rede ou barreira lateral e acessórios necessários para o jogo</w:t>
            </w:r>
            <w:r>
              <w:t xml:space="preserve">, como bolas e tacos específicos, permitindo partidas individuais ou em dupla.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459C7734" w14:textId="77777777" w:rsidR="00391CC3" w:rsidRDefault="00391CC3" w:rsidP="00C613E9">
            <w:pPr>
              <w:jc w:val="center"/>
              <w:rPr>
                <w:rFonts w:ascii="Cambria" w:hAnsi="Cambria"/>
                <w:bCs/>
              </w:rPr>
            </w:pPr>
            <w:r>
              <w:rPr>
                <w:rFonts w:ascii="Cambria" w:hAnsi="Cambria"/>
                <w:bCs/>
              </w:rPr>
              <w:t>2</w:t>
            </w:r>
          </w:p>
        </w:tc>
        <w:tc>
          <w:tcPr>
            <w:tcW w:w="1104" w:type="dxa"/>
          </w:tcPr>
          <w:p w14:paraId="1E95F0BE" w14:textId="77777777" w:rsidR="00391CC3" w:rsidRDefault="00391CC3" w:rsidP="00C613E9">
            <w:pPr>
              <w:jc w:val="center"/>
              <w:rPr>
                <w:rFonts w:ascii="Cambria" w:hAnsi="Cambria"/>
                <w:bCs/>
              </w:rPr>
            </w:pPr>
            <w:r>
              <w:rPr>
                <w:rFonts w:ascii="Cambria" w:hAnsi="Cambria"/>
                <w:bCs/>
              </w:rPr>
              <w:t>uni</w:t>
            </w:r>
          </w:p>
        </w:tc>
        <w:tc>
          <w:tcPr>
            <w:tcW w:w="1328" w:type="dxa"/>
          </w:tcPr>
          <w:p w14:paraId="79415D3F" w14:textId="77777777" w:rsidR="00391CC3" w:rsidRPr="00834864" w:rsidRDefault="00391CC3" w:rsidP="00C613E9">
            <w:pPr>
              <w:jc w:val="center"/>
              <w:rPr>
                <w:rFonts w:ascii="Cambria" w:hAnsi="Cambria"/>
                <w:b/>
              </w:rPr>
            </w:pPr>
          </w:p>
        </w:tc>
      </w:tr>
      <w:tr w:rsidR="00391CC3" w:rsidRPr="00834864" w14:paraId="26750524" w14:textId="77777777" w:rsidTr="00C613E9">
        <w:trPr>
          <w:jc w:val="center"/>
        </w:trPr>
        <w:tc>
          <w:tcPr>
            <w:tcW w:w="972" w:type="dxa"/>
          </w:tcPr>
          <w:p w14:paraId="1DB0D048" w14:textId="77777777" w:rsidR="00391CC3" w:rsidRDefault="00391CC3" w:rsidP="00C613E9">
            <w:pPr>
              <w:jc w:val="center"/>
              <w:rPr>
                <w:rFonts w:ascii="Cambria" w:hAnsi="Cambria"/>
                <w:bCs/>
              </w:rPr>
            </w:pPr>
            <w:r>
              <w:rPr>
                <w:rFonts w:ascii="Cambria" w:hAnsi="Cambria"/>
                <w:bCs/>
              </w:rPr>
              <w:t>75</w:t>
            </w:r>
          </w:p>
        </w:tc>
        <w:tc>
          <w:tcPr>
            <w:tcW w:w="5508" w:type="dxa"/>
          </w:tcPr>
          <w:p w14:paraId="23332C21" w14:textId="77777777" w:rsidR="00391CC3" w:rsidRDefault="00391CC3" w:rsidP="00C613E9">
            <w:pPr>
              <w:spacing w:before="100" w:beforeAutospacing="1" w:after="100" w:afterAutospacing="1"/>
              <w:rPr>
                <w:rStyle w:val="Forte"/>
              </w:rPr>
            </w:pPr>
            <w:r>
              <w:rPr>
                <w:rStyle w:val="Forte"/>
              </w:rPr>
              <w:t>Mesa de Ping Pong (Ténis de Mesa)</w:t>
            </w:r>
            <w:r>
              <w:t xml:space="preserve">, destinada à prática recreativa e esportiva, promovendo desenvolvimento de coordenação motora, reflexos, agilidade, socialização e lazer. A mesa deve ser confeccionada em </w:t>
            </w:r>
            <w:r>
              <w:rPr>
                <w:rStyle w:val="Forte"/>
              </w:rPr>
              <w:t>material resistente e durável</w:t>
            </w:r>
            <w:r>
              <w:t xml:space="preserve">, como MDF, madeira compensada ou metal, com superfície lisa e uniforme, permitindo o deslizamento adequado da bolinha. As bordas devem ser </w:t>
            </w:r>
            <w:r>
              <w:rPr>
                <w:rStyle w:val="Forte"/>
              </w:rPr>
              <w:t>arredondadas ou protegidas</w:t>
            </w:r>
            <w:r>
              <w:t xml:space="preserve">, evitando riscos de acidentes durante o jogo. A estrutura deve possuir </w:t>
            </w:r>
            <w:r>
              <w:rPr>
                <w:rStyle w:val="Forte"/>
              </w:rPr>
              <w:t>pés estáveis e antiderrapantes</w:t>
            </w:r>
            <w:r>
              <w:t xml:space="preserve">, garantindo firmeza e segurança durante o uso. O equipamento deve incluir </w:t>
            </w:r>
            <w:r>
              <w:rPr>
                <w:rStyle w:val="Forte"/>
              </w:rPr>
              <w:t>rede e suportes ajustáveis</w:t>
            </w:r>
            <w:r>
              <w:t xml:space="preserve">, bem como dimensões adequadas para jogos recreativos ou escolares (aproximadamente </w:t>
            </w:r>
            <w:r>
              <w:rPr>
                <w:rStyle w:val="Forte"/>
              </w:rPr>
              <w:t>2,74 m de comprimento, 1,52 m de largura e 0,76 m de altura</w:t>
            </w:r>
            <w:r>
              <w:t xml:space="preserve">). A mesa deve permitir partidas individuais ou em dupla, com fácil montagem, transporte e armazenamento. O produto deve ser </w:t>
            </w:r>
            <w:r>
              <w:rPr>
                <w:rStyle w:val="Forte"/>
              </w:rPr>
              <w:t>novo, de primeiro uso</w:t>
            </w:r>
            <w:r>
              <w:t xml:space="preserve">, com </w:t>
            </w:r>
            <w:r>
              <w:rPr>
                <w:rStyle w:val="Forte"/>
              </w:rPr>
              <w:t xml:space="preserve">garantia mínima de 3 </w:t>
            </w:r>
            <w:r>
              <w:rPr>
                <w:rStyle w:val="Forte"/>
              </w:rPr>
              <w:lastRenderedPageBreak/>
              <w:t>(três)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7D30BCE2" w14:textId="77777777" w:rsidR="00391CC3" w:rsidRDefault="00391CC3" w:rsidP="00C613E9">
            <w:pPr>
              <w:jc w:val="center"/>
              <w:rPr>
                <w:rFonts w:ascii="Cambria" w:hAnsi="Cambria"/>
                <w:bCs/>
              </w:rPr>
            </w:pPr>
            <w:r>
              <w:rPr>
                <w:rFonts w:ascii="Cambria" w:hAnsi="Cambria"/>
                <w:bCs/>
              </w:rPr>
              <w:lastRenderedPageBreak/>
              <w:t>4</w:t>
            </w:r>
          </w:p>
        </w:tc>
        <w:tc>
          <w:tcPr>
            <w:tcW w:w="1104" w:type="dxa"/>
          </w:tcPr>
          <w:p w14:paraId="51CB3491" w14:textId="77777777" w:rsidR="00391CC3" w:rsidRDefault="00391CC3" w:rsidP="00C613E9">
            <w:pPr>
              <w:jc w:val="center"/>
              <w:rPr>
                <w:rFonts w:ascii="Cambria" w:hAnsi="Cambria"/>
                <w:bCs/>
              </w:rPr>
            </w:pPr>
            <w:r>
              <w:rPr>
                <w:rFonts w:ascii="Cambria" w:hAnsi="Cambria"/>
                <w:bCs/>
              </w:rPr>
              <w:t>uni</w:t>
            </w:r>
          </w:p>
        </w:tc>
        <w:tc>
          <w:tcPr>
            <w:tcW w:w="1328" w:type="dxa"/>
          </w:tcPr>
          <w:p w14:paraId="7BAC9249" w14:textId="77777777" w:rsidR="00391CC3" w:rsidRPr="00834864" w:rsidRDefault="00391CC3" w:rsidP="00C613E9">
            <w:pPr>
              <w:jc w:val="center"/>
              <w:rPr>
                <w:rFonts w:ascii="Cambria" w:hAnsi="Cambria"/>
                <w:b/>
              </w:rPr>
            </w:pPr>
          </w:p>
        </w:tc>
      </w:tr>
      <w:tr w:rsidR="00391CC3" w:rsidRPr="00834864" w14:paraId="010599C4" w14:textId="77777777" w:rsidTr="00C613E9">
        <w:trPr>
          <w:jc w:val="center"/>
        </w:trPr>
        <w:tc>
          <w:tcPr>
            <w:tcW w:w="972" w:type="dxa"/>
          </w:tcPr>
          <w:p w14:paraId="7252EB0D" w14:textId="77777777" w:rsidR="00391CC3" w:rsidRDefault="00391CC3" w:rsidP="00C613E9">
            <w:pPr>
              <w:jc w:val="center"/>
              <w:rPr>
                <w:rFonts w:ascii="Cambria" w:hAnsi="Cambria"/>
                <w:bCs/>
              </w:rPr>
            </w:pPr>
            <w:r>
              <w:rPr>
                <w:rFonts w:ascii="Cambria" w:hAnsi="Cambria"/>
                <w:bCs/>
              </w:rPr>
              <w:t>76</w:t>
            </w:r>
          </w:p>
        </w:tc>
        <w:tc>
          <w:tcPr>
            <w:tcW w:w="5508" w:type="dxa"/>
          </w:tcPr>
          <w:p w14:paraId="72103BAB" w14:textId="77777777" w:rsidR="00391CC3" w:rsidRDefault="00391CC3" w:rsidP="00C613E9">
            <w:pPr>
              <w:spacing w:before="100" w:beforeAutospacing="1" w:after="100" w:afterAutospacing="1"/>
              <w:rPr>
                <w:rStyle w:val="Forte"/>
              </w:rPr>
            </w:pPr>
            <w:r>
              <w:rPr>
                <w:rStyle w:val="Forte"/>
              </w:rPr>
              <w:t>Mini Gol (par) – dimensões aproximadas 1,20 m de largura x 0,80 m de altura x 0,60 m de profundidade</w:t>
            </w:r>
            <w:r>
              <w:t xml:space="preserve">, destinado à prática recreativa e esportiva, atividades de futsal, futebol de campo ou treinamento infantil, promovendo desenvolvimento de coordenação motora, agilidade, precisão e socialização. Cada mini gol deve ser confeccionado em </w:t>
            </w:r>
            <w:r>
              <w:rPr>
                <w:rStyle w:val="Forte"/>
              </w:rPr>
              <w:t>material resistente e durável</w:t>
            </w:r>
            <w:r>
              <w:t xml:space="preserve">, como aço, alumínio ou plástico de alta resistência, garantindo estabilidade e segurança durante o uso. A estrutura deve possuir </w:t>
            </w:r>
            <w:r>
              <w:rPr>
                <w:rStyle w:val="Forte"/>
              </w:rPr>
              <w:t>rede resistente</w:t>
            </w:r>
            <w:r>
              <w:t xml:space="preserve">, fixada de forma segura, e </w:t>
            </w:r>
            <w:r>
              <w:rPr>
                <w:rStyle w:val="Forte"/>
              </w:rPr>
              <w:t>base ou pés antiderrapantes</w:t>
            </w:r>
            <w:r>
              <w:t xml:space="preserve">, evitando deslocamentos acidentais durante os jogos. O conjunto deve permitir </w:t>
            </w:r>
            <w:r>
              <w:rPr>
                <w:rStyle w:val="Forte"/>
              </w:rPr>
              <w:t>fácil montagem e transporte</w:t>
            </w:r>
            <w:r>
              <w:t xml:space="preserve">, sendo adequado para uso em quadras, pátios escolares, academias ou áreas recreativas. </w:t>
            </w:r>
            <w:proofErr w:type="gramStart"/>
            <w:r>
              <w:t>Os mini</w:t>
            </w:r>
            <w:proofErr w:type="gramEnd"/>
            <w:r>
              <w:t xml:space="preserve"> gols devem ser fornecidos </w:t>
            </w:r>
            <w:r>
              <w:rPr>
                <w:rStyle w:val="Forte"/>
              </w:rPr>
              <w:t>em par</w:t>
            </w:r>
            <w:r>
              <w:t xml:space="preserve">, com dimensões indicadas, permitindo partidas recreativas seguras e confortáveis. O produto deve ser </w:t>
            </w:r>
            <w:r>
              <w:rPr>
                <w:rStyle w:val="Forte"/>
              </w:rPr>
              <w:t>novo, de primeiro uso</w:t>
            </w:r>
            <w:r>
              <w:t xml:space="preserve">, com </w:t>
            </w:r>
            <w:r>
              <w:rPr>
                <w:rStyle w:val="Forte"/>
              </w:rPr>
              <w:t>garantia mínima de 3 (três) meses</w:t>
            </w:r>
            <w:r>
              <w:t xml:space="preserve"> contra defeitos de fabricação, e entregue em </w:t>
            </w:r>
            <w:r>
              <w:rPr>
                <w:rStyle w:val="Forte"/>
              </w:rPr>
              <w:t>embalagem original do fabricante</w:t>
            </w:r>
            <w:r>
              <w:t>, contendo identificação do produto, instruções de uso e dados do fornecedor.</w:t>
            </w:r>
          </w:p>
        </w:tc>
        <w:tc>
          <w:tcPr>
            <w:tcW w:w="1056" w:type="dxa"/>
          </w:tcPr>
          <w:p w14:paraId="73CE0954" w14:textId="77777777" w:rsidR="00391CC3" w:rsidRDefault="00391CC3" w:rsidP="00C613E9">
            <w:pPr>
              <w:jc w:val="center"/>
              <w:rPr>
                <w:rFonts w:ascii="Cambria" w:hAnsi="Cambria"/>
                <w:bCs/>
              </w:rPr>
            </w:pPr>
            <w:r>
              <w:rPr>
                <w:rFonts w:ascii="Cambria" w:hAnsi="Cambria"/>
                <w:bCs/>
              </w:rPr>
              <w:t>6</w:t>
            </w:r>
          </w:p>
        </w:tc>
        <w:tc>
          <w:tcPr>
            <w:tcW w:w="1104" w:type="dxa"/>
          </w:tcPr>
          <w:p w14:paraId="4248BF3F" w14:textId="77777777" w:rsidR="00391CC3" w:rsidRDefault="00391CC3" w:rsidP="00C613E9">
            <w:pPr>
              <w:jc w:val="center"/>
              <w:rPr>
                <w:rFonts w:ascii="Cambria" w:hAnsi="Cambria"/>
                <w:bCs/>
              </w:rPr>
            </w:pPr>
            <w:r>
              <w:rPr>
                <w:rFonts w:ascii="Cambria" w:hAnsi="Cambria"/>
                <w:bCs/>
              </w:rPr>
              <w:t>uni</w:t>
            </w:r>
          </w:p>
        </w:tc>
        <w:tc>
          <w:tcPr>
            <w:tcW w:w="1328" w:type="dxa"/>
          </w:tcPr>
          <w:p w14:paraId="7BDDA4BB" w14:textId="77777777" w:rsidR="00391CC3" w:rsidRPr="00834864" w:rsidRDefault="00391CC3" w:rsidP="00C613E9">
            <w:pPr>
              <w:jc w:val="center"/>
              <w:rPr>
                <w:rFonts w:ascii="Cambria" w:hAnsi="Cambria"/>
                <w:b/>
              </w:rPr>
            </w:pPr>
          </w:p>
        </w:tc>
      </w:tr>
      <w:tr w:rsidR="00391CC3" w:rsidRPr="00834864" w14:paraId="6CCB39BA" w14:textId="77777777" w:rsidTr="00C613E9">
        <w:trPr>
          <w:jc w:val="center"/>
        </w:trPr>
        <w:tc>
          <w:tcPr>
            <w:tcW w:w="972" w:type="dxa"/>
          </w:tcPr>
          <w:p w14:paraId="4EE8A32F" w14:textId="77777777" w:rsidR="00391CC3" w:rsidRDefault="00391CC3" w:rsidP="00C613E9">
            <w:pPr>
              <w:jc w:val="center"/>
              <w:rPr>
                <w:rFonts w:ascii="Cambria" w:hAnsi="Cambria"/>
                <w:bCs/>
              </w:rPr>
            </w:pPr>
            <w:r>
              <w:rPr>
                <w:rFonts w:ascii="Cambria" w:hAnsi="Cambria"/>
                <w:bCs/>
              </w:rPr>
              <w:t>77</w:t>
            </w:r>
          </w:p>
        </w:tc>
        <w:tc>
          <w:tcPr>
            <w:tcW w:w="5508" w:type="dxa"/>
          </w:tcPr>
          <w:p w14:paraId="4DC917A5" w14:textId="77777777" w:rsidR="00391CC3" w:rsidRDefault="00391CC3" w:rsidP="00C613E9">
            <w:pPr>
              <w:spacing w:before="100" w:beforeAutospacing="1" w:after="100" w:afterAutospacing="1"/>
              <w:rPr>
                <w:rStyle w:val="Forte"/>
              </w:rPr>
            </w:pPr>
            <w:r>
              <w:rPr>
                <w:rStyle w:val="Forte"/>
              </w:rPr>
              <w:t>Óculos de Natação Adulto</w:t>
            </w:r>
            <w:r>
              <w:t xml:space="preserve">, destinados à prática de atividades aquáticas, natação recreativa ou treinamento, proporcionando proteção ocular contra cloro, raios UV e irritações provenientes da água. Devem ser confeccionados em </w:t>
            </w:r>
            <w:r>
              <w:rPr>
                <w:rStyle w:val="Forte"/>
              </w:rPr>
              <w:t>material resistente e durável</w:t>
            </w:r>
            <w:r>
              <w:t xml:space="preserve">, como policarbonato para as lentes e silicone ou TPR (elastômero termoplástico) para a armação e tiras, garantindo </w:t>
            </w:r>
            <w:r>
              <w:rPr>
                <w:rStyle w:val="Forte"/>
              </w:rPr>
              <w:t>conforto, vedação adequada e ajuste seguro</w:t>
            </w:r>
            <w:r>
              <w:t xml:space="preserve">. As lentes devem possuir </w:t>
            </w:r>
            <w:r>
              <w:rPr>
                <w:rStyle w:val="Forte"/>
              </w:rPr>
              <w:t>tratamento antiembaçante e proteção UV</w:t>
            </w:r>
            <w:r>
              <w:t xml:space="preserve">, assegurando boa visibilidade e segurança durante o uso. As tiras devem ser </w:t>
            </w:r>
            <w:r>
              <w:rPr>
                <w:rStyle w:val="Forte"/>
              </w:rPr>
              <w:t>ajustáveis</w:t>
            </w:r>
            <w:r>
              <w:t xml:space="preserve">, permitindo adaptação a diferentes formatos de rosto, e a armação deve garantir </w:t>
            </w:r>
            <w:r>
              <w:rPr>
                <w:rStyle w:val="Forte"/>
              </w:rPr>
              <w:t>vedação eficiente para evitar infiltração de água</w:t>
            </w:r>
            <w:r>
              <w:t xml:space="preserve">.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 xml:space="preserve">embalagem individual original do </w:t>
            </w:r>
            <w:r>
              <w:rPr>
                <w:rStyle w:val="Forte"/>
              </w:rPr>
              <w:lastRenderedPageBreak/>
              <w:t>fabricante</w:t>
            </w:r>
            <w:r>
              <w:t>, contendo identificação do produto, instruções de uso e dados do fornecedor.</w:t>
            </w:r>
          </w:p>
        </w:tc>
        <w:tc>
          <w:tcPr>
            <w:tcW w:w="1056" w:type="dxa"/>
          </w:tcPr>
          <w:p w14:paraId="369CE484" w14:textId="77777777" w:rsidR="00391CC3" w:rsidRDefault="00391CC3" w:rsidP="00C613E9">
            <w:pPr>
              <w:jc w:val="center"/>
              <w:rPr>
                <w:rFonts w:ascii="Cambria" w:hAnsi="Cambria"/>
                <w:bCs/>
              </w:rPr>
            </w:pPr>
            <w:r>
              <w:rPr>
                <w:rFonts w:ascii="Cambria" w:hAnsi="Cambria"/>
                <w:bCs/>
              </w:rPr>
              <w:lastRenderedPageBreak/>
              <w:t>50</w:t>
            </w:r>
          </w:p>
        </w:tc>
        <w:tc>
          <w:tcPr>
            <w:tcW w:w="1104" w:type="dxa"/>
          </w:tcPr>
          <w:p w14:paraId="3BF7720C" w14:textId="77777777" w:rsidR="00391CC3" w:rsidRDefault="00391CC3" w:rsidP="00C613E9">
            <w:pPr>
              <w:jc w:val="center"/>
              <w:rPr>
                <w:rFonts w:ascii="Cambria" w:hAnsi="Cambria"/>
                <w:bCs/>
              </w:rPr>
            </w:pPr>
            <w:r>
              <w:rPr>
                <w:rFonts w:ascii="Cambria" w:hAnsi="Cambria"/>
                <w:bCs/>
              </w:rPr>
              <w:t>uni</w:t>
            </w:r>
          </w:p>
        </w:tc>
        <w:tc>
          <w:tcPr>
            <w:tcW w:w="1328" w:type="dxa"/>
          </w:tcPr>
          <w:p w14:paraId="1EDF04E3" w14:textId="77777777" w:rsidR="00391CC3" w:rsidRPr="00834864" w:rsidRDefault="00391CC3" w:rsidP="00C613E9">
            <w:pPr>
              <w:jc w:val="center"/>
              <w:rPr>
                <w:rFonts w:ascii="Cambria" w:hAnsi="Cambria"/>
                <w:b/>
              </w:rPr>
            </w:pPr>
          </w:p>
        </w:tc>
      </w:tr>
      <w:tr w:rsidR="00391CC3" w:rsidRPr="00834864" w14:paraId="45782A0D" w14:textId="77777777" w:rsidTr="00C613E9">
        <w:trPr>
          <w:jc w:val="center"/>
        </w:trPr>
        <w:tc>
          <w:tcPr>
            <w:tcW w:w="972" w:type="dxa"/>
          </w:tcPr>
          <w:p w14:paraId="4B72766D" w14:textId="77777777" w:rsidR="00391CC3" w:rsidRDefault="00391CC3" w:rsidP="00C613E9">
            <w:pPr>
              <w:jc w:val="center"/>
              <w:rPr>
                <w:rFonts w:ascii="Cambria" w:hAnsi="Cambria"/>
                <w:bCs/>
              </w:rPr>
            </w:pPr>
            <w:r>
              <w:rPr>
                <w:rFonts w:ascii="Cambria" w:hAnsi="Cambria"/>
                <w:bCs/>
              </w:rPr>
              <w:t>78</w:t>
            </w:r>
          </w:p>
        </w:tc>
        <w:tc>
          <w:tcPr>
            <w:tcW w:w="5508" w:type="dxa"/>
          </w:tcPr>
          <w:p w14:paraId="01361622" w14:textId="77777777" w:rsidR="00391CC3" w:rsidRDefault="00391CC3" w:rsidP="00C613E9">
            <w:pPr>
              <w:spacing w:before="100" w:beforeAutospacing="1" w:after="100" w:afterAutospacing="1"/>
              <w:rPr>
                <w:rStyle w:val="Forte"/>
              </w:rPr>
            </w:pPr>
            <w:r>
              <w:rPr>
                <w:rStyle w:val="Forte"/>
              </w:rPr>
              <w:t>Óculos de Natação Infantil</w:t>
            </w:r>
            <w:r>
              <w:t xml:space="preserve">, destinados à prática de atividades aquáticas por crianças, natação recreativa ou treinamento, proporcionando proteção ocular contra cloro, raios UV e irritações provenientes da água. Devem ser confeccionados em </w:t>
            </w:r>
            <w:r>
              <w:rPr>
                <w:rStyle w:val="Forte"/>
              </w:rPr>
              <w:t>material resistente e durável</w:t>
            </w:r>
            <w:r>
              <w:t xml:space="preserve">, como policarbonato para as lentes e silicone ou TPR (elastômero termoplástico) para a armação e tiras, garantindo </w:t>
            </w:r>
            <w:r>
              <w:rPr>
                <w:rStyle w:val="Forte"/>
              </w:rPr>
              <w:t>conforto, vedação adequada e ajuste seguro</w:t>
            </w:r>
            <w:r>
              <w:t xml:space="preserve"> ao rosto infantil. As lentes devem possuir </w:t>
            </w:r>
            <w:r>
              <w:rPr>
                <w:rStyle w:val="Forte"/>
              </w:rPr>
              <w:t>tratamento antiembaçante e proteção UV</w:t>
            </w:r>
            <w:r>
              <w:t xml:space="preserve">, assegurando boa visibilidade e segurança durante o uso. As tiras devem ser </w:t>
            </w:r>
            <w:r>
              <w:rPr>
                <w:rStyle w:val="Forte"/>
              </w:rPr>
              <w:t>ajustáveis e flexíveis</w:t>
            </w:r>
            <w:r>
              <w:t xml:space="preserve">, permitindo adaptação a diferentes formatos de rosto infantil, e a armação deve garantir </w:t>
            </w:r>
            <w:r>
              <w:rPr>
                <w:rStyle w:val="Forte"/>
              </w:rPr>
              <w:t>vedação eficiente para evitar infiltração de água</w:t>
            </w:r>
            <w:r>
              <w:t xml:space="preserve">.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individual original do fabricante</w:t>
            </w:r>
            <w:r>
              <w:t>, contendo identificação do produto, instruções de uso e dados do fornecedor.</w:t>
            </w:r>
          </w:p>
        </w:tc>
        <w:tc>
          <w:tcPr>
            <w:tcW w:w="1056" w:type="dxa"/>
          </w:tcPr>
          <w:p w14:paraId="12FBC45C" w14:textId="77777777" w:rsidR="00391CC3" w:rsidRDefault="00391CC3" w:rsidP="00C613E9">
            <w:pPr>
              <w:jc w:val="center"/>
              <w:rPr>
                <w:rFonts w:ascii="Cambria" w:hAnsi="Cambria"/>
                <w:bCs/>
              </w:rPr>
            </w:pPr>
            <w:r>
              <w:rPr>
                <w:rFonts w:ascii="Cambria" w:hAnsi="Cambria"/>
                <w:bCs/>
              </w:rPr>
              <w:t>50</w:t>
            </w:r>
          </w:p>
        </w:tc>
        <w:tc>
          <w:tcPr>
            <w:tcW w:w="1104" w:type="dxa"/>
          </w:tcPr>
          <w:p w14:paraId="5FA8C521" w14:textId="77777777" w:rsidR="00391CC3" w:rsidRDefault="00391CC3" w:rsidP="00C613E9">
            <w:pPr>
              <w:jc w:val="center"/>
              <w:rPr>
                <w:rFonts w:ascii="Cambria" w:hAnsi="Cambria"/>
                <w:bCs/>
              </w:rPr>
            </w:pPr>
            <w:r>
              <w:rPr>
                <w:rFonts w:ascii="Cambria" w:hAnsi="Cambria"/>
                <w:bCs/>
              </w:rPr>
              <w:t>uni</w:t>
            </w:r>
          </w:p>
        </w:tc>
        <w:tc>
          <w:tcPr>
            <w:tcW w:w="1328" w:type="dxa"/>
          </w:tcPr>
          <w:p w14:paraId="689F61CF" w14:textId="77777777" w:rsidR="00391CC3" w:rsidRPr="00834864" w:rsidRDefault="00391CC3" w:rsidP="00C613E9">
            <w:pPr>
              <w:jc w:val="center"/>
              <w:rPr>
                <w:rFonts w:ascii="Cambria" w:hAnsi="Cambria"/>
                <w:b/>
              </w:rPr>
            </w:pPr>
          </w:p>
        </w:tc>
      </w:tr>
      <w:tr w:rsidR="00391CC3" w:rsidRPr="00834864" w14:paraId="7CB0422D" w14:textId="77777777" w:rsidTr="00C613E9">
        <w:trPr>
          <w:jc w:val="center"/>
        </w:trPr>
        <w:tc>
          <w:tcPr>
            <w:tcW w:w="972" w:type="dxa"/>
          </w:tcPr>
          <w:p w14:paraId="2DF2051F" w14:textId="77777777" w:rsidR="00391CC3" w:rsidRDefault="00391CC3" w:rsidP="00C613E9">
            <w:pPr>
              <w:jc w:val="center"/>
              <w:rPr>
                <w:rFonts w:ascii="Cambria" w:hAnsi="Cambria"/>
                <w:bCs/>
              </w:rPr>
            </w:pPr>
            <w:r>
              <w:rPr>
                <w:rFonts w:ascii="Cambria" w:hAnsi="Cambria"/>
                <w:bCs/>
              </w:rPr>
              <w:t>80</w:t>
            </w:r>
          </w:p>
        </w:tc>
        <w:tc>
          <w:tcPr>
            <w:tcW w:w="5508" w:type="dxa"/>
          </w:tcPr>
          <w:p w14:paraId="38BB4C48" w14:textId="77777777" w:rsidR="00391CC3" w:rsidRPr="000038A4" w:rsidRDefault="00391CC3" w:rsidP="00C613E9">
            <w:pPr>
              <w:spacing w:before="100" w:beforeAutospacing="1" w:after="100" w:afterAutospacing="1"/>
              <w:rPr>
                <w:rStyle w:val="Forte"/>
                <w:b w:val="0"/>
                <w:bCs w:val="0"/>
              </w:rPr>
            </w:pPr>
            <w:r>
              <w:rPr>
                <w:rStyle w:val="Forte"/>
              </w:rPr>
              <w:t>Mesa de Pebolim (Pimbolim / Totó) – dimensões aproximadas 1,20 m de comprimento x 0,60 m de largura x 0,90 m de altura</w:t>
            </w:r>
            <w:r>
              <w:t xml:space="preserve">, destinada à prática recreativa e esportiva, promovendo desenvolvimento de coordenação motora, reflexos, agilidade, socialização e lazer em escolas, academias ou áreas recreativas. A mesa deve ser confeccionada em </w:t>
            </w:r>
            <w:r>
              <w:rPr>
                <w:rStyle w:val="Forte"/>
              </w:rPr>
              <w:t>material resistente e durável</w:t>
            </w:r>
            <w:r>
              <w:t xml:space="preserve">, como MDF, madeira compensada ou metal, com superfície de jogo lisa e uniforme, garantindo o deslizamento adequado da bola. Deve possuir </w:t>
            </w:r>
            <w:r>
              <w:rPr>
                <w:rStyle w:val="Forte"/>
              </w:rPr>
              <w:t>barras metálicas com jogadores fixos</w:t>
            </w:r>
            <w:r>
              <w:t xml:space="preserve">, com </w:t>
            </w:r>
            <w:r>
              <w:rPr>
                <w:rStyle w:val="Forte"/>
              </w:rPr>
              <w:t>pegadores ergonômicos e antiderrapantes</w:t>
            </w:r>
            <w:r>
              <w:t xml:space="preserve">, além de travas de segurança para evitar acidentes. A estrutura deve contar com </w:t>
            </w:r>
            <w:r>
              <w:rPr>
                <w:rStyle w:val="Forte"/>
              </w:rPr>
              <w:t>pés estáveis e antiderrapantes</w:t>
            </w:r>
            <w:r>
              <w:t xml:space="preserve">, garantindo firmeza e segurança durante o uso. As dimensões do equipamento (aproximadamente 1,20 m x 0,60 m x 0,90 m) devem permitir partidas recreativas individuais ou em dupla, com </w:t>
            </w:r>
            <w:r>
              <w:rPr>
                <w:rStyle w:val="Forte"/>
              </w:rPr>
              <w:t>fácil montagem e transporte</w:t>
            </w:r>
            <w:r>
              <w:t xml:space="preserve">. O produto deve ser </w:t>
            </w:r>
            <w:r>
              <w:rPr>
                <w:rStyle w:val="Forte"/>
              </w:rPr>
              <w:t>novo, de primeiro uso</w:t>
            </w:r>
            <w:r>
              <w:t xml:space="preserve">, com </w:t>
            </w:r>
            <w:r>
              <w:rPr>
                <w:rStyle w:val="Forte"/>
              </w:rPr>
              <w:t>garantia mínima de 3 (três) meses</w:t>
            </w:r>
            <w:r>
              <w:t xml:space="preserve"> contra defeitos de </w:t>
            </w:r>
            <w:r>
              <w:lastRenderedPageBreak/>
              <w:t xml:space="preserve">fabricação, e fornecido em </w:t>
            </w:r>
            <w:r>
              <w:rPr>
                <w:rStyle w:val="Forte"/>
              </w:rPr>
              <w:t>embalagem original do fabricante</w:t>
            </w:r>
            <w:r>
              <w:t>, contendo identificação do produto, instruções de uso e dados do fornecedor.</w:t>
            </w:r>
          </w:p>
        </w:tc>
        <w:tc>
          <w:tcPr>
            <w:tcW w:w="1056" w:type="dxa"/>
          </w:tcPr>
          <w:p w14:paraId="046A2DB7" w14:textId="77777777" w:rsidR="00391CC3" w:rsidRDefault="00391CC3" w:rsidP="00C613E9">
            <w:pPr>
              <w:jc w:val="center"/>
              <w:rPr>
                <w:rFonts w:ascii="Cambria" w:hAnsi="Cambria"/>
                <w:bCs/>
              </w:rPr>
            </w:pPr>
            <w:r>
              <w:rPr>
                <w:rFonts w:ascii="Cambria" w:hAnsi="Cambria"/>
                <w:bCs/>
              </w:rPr>
              <w:lastRenderedPageBreak/>
              <w:t>4</w:t>
            </w:r>
          </w:p>
        </w:tc>
        <w:tc>
          <w:tcPr>
            <w:tcW w:w="1104" w:type="dxa"/>
          </w:tcPr>
          <w:p w14:paraId="78688ADC" w14:textId="77777777" w:rsidR="00391CC3" w:rsidRDefault="00391CC3" w:rsidP="00C613E9">
            <w:pPr>
              <w:jc w:val="center"/>
              <w:rPr>
                <w:rFonts w:ascii="Cambria" w:hAnsi="Cambria"/>
                <w:bCs/>
              </w:rPr>
            </w:pPr>
            <w:r>
              <w:rPr>
                <w:rFonts w:ascii="Cambria" w:hAnsi="Cambria"/>
                <w:bCs/>
              </w:rPr>
              <w:t>uni</w:t>
            </w:r>
          </w:p>
        </w:tc>
        <w:tc>
          <w:tcPr>
            <w:tcW w:w="1328" w:type="dxa"/>
          </w:tcPr>
          <w:p w14:paraId="5DA421C4" w14:textId="77777777" w:rsidR="00391CC3" w:rsidRPr="00834864" w:rsidRDefault="00391CC3" w:rsidP="00C613E9">
            <w:pPr>
              <w:jc w:val="center"/>
              <w:rPr>
                <w:rFonts w:ascii="Cambria" w:hAnsi="Cambria"/>
                <w:b/>
              </w:rPr>
            </w:pPr>
          </w:p>
        </w:tc>
      </w:tr>
      <w:tr w:rsidR="00391CC3" w:rsidRPr="00834864" w14:paraId="3FC9D858" w14:textId="77777777" w:rsidTr="00C613E9">
        <w:trPr>
          <w:jc w:val="center"/>
        </w:trPr>
        <w:tc>
          <w:tcPr>
            <w:tcW w:w="972" w:type="dxa"/>
          </w:tcPr>
          <w:p w14:paraId="10E7C0B8" w14:textId="77777777" w:rsidR="00391CC3" w:rsidRDefault="00391CC3" w:rsidP="00C613E9">
            <w:pPr>
              <w:jc w:val="center"/>
              <w:rPr>
                <w:rFonts w:ascii="Cambria" w:hAnsi="Cambria"/>
                <w:bCs/>
              </w:rPr>
            </w:pPr>
            <w:r>
              <w:rPr>
                <w:rFonts w:ascii="Cambria" w:hAnsi="Cambria"/>
                <w:bCs/>
              </w:rPr>
              <w:t>81</w:t>
            </w:r>
          </w:p>
        </w:tc>
        <w:tc>
          <w:tcPr>
            <w:tcW w:w="5508" w:type="dxa"/>
          </w:tcPr>
          <w:p w14:paraId="25D91CCD" w14:textId="77777777" w:rsidR="00391CC3" w:rsidRPr="000038A4" w:rsidRDefault="00391CC3" w:rsidP="00C613E9">
            <w:pPr>
              <w:spacing w:before="100" w:beforeAutospacing="1" w:after="100" w:afterAutospacing="1"/>
              <w:rPr>
                <w:b/>
                <w:bCs/>
              </w:rPr>
            </w:pPr>
            <w:r>
              <w:rPr>
                <w:rStyle w:val="Forte"/>
              </w:rPr>
              <w:t>Placar Manual Portátil – capacidade de até 99 pontos por equipe / jogador, dimensões aproximadas 40 cm de largura x 30 cm de altura x 10 cm de profundidade</w:t>
            </w:r>
            <w:r>
              <w:t xml:space="preserve">, destinado ao registro de pontuação em atividades esportivas, recreativas ou escolares, proporcionando acompanhamento claro e eficiente de jogos e competições. O equipamento deve ser confeccionado em </w:t>
            </w:r>
            <w:r>
              <w:rPr>
                <w:rStyle w:val="Forte"/>
              </w:rPr>
              <w:t>material resistente e durável</w:t>
            </w:r>
            <w:r>
              <w:t xml:space="preserve">, como plástico ou metal leve, garantindo </w:t>
            </w:r>
            <w:r>
              <w:rPr>
                <w:rStyle w:val="Forte"/>
              </w:rPr>
              <w:t>portabilidade e fácil manuseio</w:t>
            </w:r>
            <w:r>
              <w:t xml:space="preserve">. Deve possuir </w:t>
            </w:r>
            <w:r>
              <w:rPr>
                <w:rStyle w:val="Forte"/>
              </w:rPr>
              <w:t>números grandes e visíveis</w:t>
            </w:r>
            <w:r>
              <w:t xml:space="preserve"> de 0 a 99, permitindo visualização a distância, e </w:t>
            </w:r>
            <w:r>
              <w:rPr>
                <w:rStyle w:val="Forte"/>
              </w:rPr>
              <w:t>sistema de troca manual simples</w:t>
            </w:r>
            <w:r>
              <w:t xml:space="preserve">, garantindo atualização rápida da pontuação durante o jogo. O produto deve ser </w:t>
            </w:r>
            <w:r>
              <w:rPr>
                <w:rStyle w:val="Forte"/>
              </w:rPr>
              <w:t>leve e compacto</w:t>
            </w:r>
            <w:r>
              <w:t xml:space="preserve">, possibilitando transporte fácil e armazenamento eficiente. O placar deve ser adequado para uso em quadras, ginásios ou áreas recreativas, e o produto deve ser </w:t>
            </w:r>
            <w:r>
              <w:rPr>
                <w:rStyle w:val="Forte"/>
              </w:rPr>
              <w:t>novo, de primeiro uso</w:t>
            </w:r>
            <w:r>
              <w:t xml:space="preserve">, com </w:t>
            </w:r>
            <w:r>
              <w:rPr>
                <w:rStyle w:val="Forte"/>
              </w:rPr>
              <w:t>garantia mínima de 3 (três) meses</w:t>
            </w:r>
            <w:r>
              <w:t xml:space="preserve"> contra defeitos de fabricação, sendo fornecido em </w:t>
            </w:r>
            <w:r>
              <w:rPr>
                <w:rStyle w:val="Forte"/>
              </w:rPr>
              <w:t>embalagem original do fabricante</w:t>
            </w:r>
            <w:r>
              <w:t>, contendo identificação do produto, instruções de uso e dados do fornecedor.</w:t>
            </w:r>
          </w:p>
        </w:tc>
        <w:tc>
          <w:tcPr>
            <w:tcW w:w="1056" w:type="dxa"/>
          </w:tcPr>
          <w:p w14:paraId="1532A2AB" w14:textId="77777777" w:rsidR="00391CC3" w:rsidRDefault="00391CC3" w:rsidP="00C613E9">
            <w:pPr>
              <w:jc w:val="center"/>
              <w:rPr>
                <w:rFonts w:ascii="Cambria" w:hAnsi="Cambria"/>
                <w:bCs/>
              </w:rPr>
            </w:pPr>
            <w:r>
              <w:rPr>
                <w:rFonts w:ascii="Cambria" w:hAnsi="Cambria"/>
                <w:bCs/>
              </w:rPr>
              <w:t>4</w:t>
            </w:r>
          </w:p>
        </w:tc>
        <w:tc>
          <w:tcPr>
            <w:tcW w:w="1104" w:type="dxa"/>
          </w:tcPr>
          <w:p w14:paraId="52972474" w14:textId="77777777" w:rsidR="00391CC3" w:rsidRDefault="00391CC3" w:rsidP="00C613E9">
            <w:pPr>
              <w:jc w:val="center"/>
              <w:rPr>
                <w:rFonts w:ascii="Cambria" w:hAnsi="Cambria"/>
                <w:bCs/>
              </w:rPr>
            </w:pPr>
            <w:r>
              <w:rPr>
                <w:rFonts w:ascii="Cambria" w:hAnsi="Cambria"/>
                <w:bCs/>
              </w:rPr>
              <w:t>uni</w:t>
            </w:r>
          </w:p>
        </w:tc>
        <w:tc>
          <w:tcPr>
            <w:tcW w:w="1328" w:type="dxa"/>
          </w:tcPr>
          <w:p w14:paraId="0B5E6809" w14:textId="77777777" w:rsidR="00391CC3" w:rsidRPr="00834864" w:rsidRDefault="00391CC3" w:rsidP="00C613E9">
            <w:pPr>
              <w:jc w:val="center"/>
              <w:rPr>
                <w:rFonts w:ascii="Cambria" w:hAnsi="Cambria"/>
                <w:b/>
              </w:rPr>
            </w:pPr>
          </w:p>
        </w:tc>
      </w:tr>
      <w:tr w:rsidR="00391CC3" w:rsidRPr="00834864" w14:paraId="32830650" w14:textId="77777777" w:rsidTr="00C613E9">
        <w:trPr>
          <w:jc w:val="center"/>
        </w:trPr>
        <w:tc>
          <w:tcPr>
            <w:tcW w:w="972" w:type="dxa"/>
          </w:tcPr>
          <w:p w14:paraId="3D7D6EDA" w14:textId="77777777" w:rsidR="00391CC3" w:rsidRDefault="00391CC3" w:rsidP="00C613E9">
            <w:pPr>
              <w:jc w:val="center"/>
              <w:rPr>
                <w:rFonts w:ascii="Cambria" w:hAnsi="Cambria"/>
                <w:bCs/>
              </w:rPr>
            </w:pPr>
            <w:r>
              <w:rPr>
                <w:rFonts w:ascii="Cambria" w:hAnsi="Cambria"/>
                <w:bCs/>
              </w:rPr>
              <w:t>82</w:t>
            </w:r>
          </w:p>
        </w:tc>
        <w:tc>
          <w:tcPr>
            <w:tcW w:w="5508" w:type="dxa"/>
          </w:tcPr>
          <w:p w14:paraId="10127498" w14:textId="77777777" w:rsidR="00391CC3" w:rsidRDefault="00391CC3" w:rsidP="00C613E9">
            <w:pPr>
              <w:spacing w:before="100" w:beforeAutospacing="1" w:after="100" w:afterAutospacing="1"/>
              <w:rPr>
                <w:rStyle w:val="Forte"/>
              </w:rPr>
            </w:pPr>
            <w:r>
              <w:rPr>
                <w:rStyle w:val="Forte"/>
              </w:rPr>
              <w:t>Powerbag 15 kg</w:t>
            </w:r>
            <w:r>
              <w:t xml:space="preserve">, destinado à prática de exercícios funcionais, fortalecimento muscular, treinamento de resistência, coordenação motora e condicionamento físico em academias, escolas ou áreas recreativas. Deve ser confeccionado em </w:t>
            </w:r>
            <w:r>
              <w:rPr>
                <w:rStyle w:val="Forte"/>
              </w:rPr>
              <w:t>material resistente e durável</w:t>
            </w:r>
            <w:r>
              <w:t xml:space="preserve">, como lona ou PVC reforçado, com </w:t>
            </w:r>
            <w:r>
              <w:rPr>
                <w:rStyle w:val="Forte"/>
              </w:rPr>
              <w:t>costuras reforçadas e acabamento de alta qualidade</w:t>
            </w:r>
            <w:r>
              <w:t xml:space="preserve">, garantindo segurança e longa vida útil do produto. O Powerbag deve conter </w:t>
            </w:r>
            <w:r>
              <w:rPr>
                <w:rStyle w:val="Forte"/>
              </w:rPr>
              <w:t>alças múltiplas</w:t>
            </w:r>
            <w:r>
              <w:t xml:space="preserve"> para diferentes tipos de pegada e exercícios, permitindo variação de treinos de membros superiores, inferiores e core. O equipamento deve ter </w:t>
            </w:r>
            <w:r>
              <w:rPr>
                <w:rStyle w:val="Forte"/>
              </w:rPr>
              <w:t>peso nominal de 15 kg</w:t>
            </w:r>
            <w:r>
              <w:t xml:space="preserve">, com </w:t>
            </w:r>
            <w:r>
              <w:rPr>
                <w:rStyle w:val="Forte"/>
              </w:rPr>
              <w:t>recheio uniforme e firme</w:t>
            </w:r>
            <w:r>
              <w:t xml:space="preserve">, mantendo forma adequada durante o uso.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2F0FA511" w14:textId="77777777" w:rsidR="00391CC3" w:rsidRDefault="00391CC3" w:rsidP="00C613E9">
            <w:pPr>
              <w:jc w:val="center"/>
              <w:rPr>
                <w:rFonts w:ascii="Cambria" w:hAnsi="Cambria"/>
                <w:bCs/>
              </w:rPr>
            </w:pPr>
            <w:r>
              <w:rPr>
                <w:rFonts w:ascii="Cambria" w:hAnsi="Cambria"/>
                <w:bCs/>
              </w:rPr>
              <w:t>5</w:t>
            </w:r>
          </w:p>
        </w:tc>
        <w:tc>
          <w:tcPr>
            <w:tcW w:w="1104" w:type="dxa"/>
          </w:tcPr>
          <w:p w14:paraId="063C3959" w14:textId="77777777" w:rsidR="00391CC3" w:rsidRDefault="00391CC3" w:rsidP="00C613E9">
            <w:pPr>
              <w:jc w:val="center"/>
              <w:rPr>
                <w:rFonts w:ascii="Cambria" w:hAnsi="Cambria"/>
                <w:bCs/>
              </w:rPr>
            </w:pPr>
            <w:r>
              <w:rPr>
                <w:rFonts w:ascii="Cambria" w:hAnsi="Cambria"/>
                <w:bCs/>
              </w:rPr>
              <w:t>uni</w:t>
            </w:r>
          </w:p>
        </w:tc>
        <w:tc>
          <w:tcPr>
            <w:tcW w:w="1328" w:type="dxa"/>
          </w:tcPr>
          <w:p w14:paraId="4F70B956" w14:textId="77777777" w:rsidR="00391CC3" w:rsidRPr="00834864" w:rsidRDefault="00391CC3" w:rsidP="00C613E9">
            <w:pPr>
              <w:jc w:val="center"/>
              <w:rPr>
                <w:rFonts w:ascii="Cambria" w:hAnsi="Cambria"/>
                <w:b/>
              </w:rPr>
            </w:pPr>
          </w:p>
        </w:tc>
      </w:tr>
      <w:tr w:rsidR="00391CC3" w:rsidRPr="00834864" w14:paraId="52414D2B" w14:textId="77777777" w:rsidTr="00C613E9">
        <w:trPr>
          <w:jc w:val="center"/>
        </w:trPr>
        <w:tc>
          <w:tcPr>
            <w:tcW w:w="972" w:type="dxa"/>
          </w:tcPr>
          <w:p w14:paraId="6795FE61" w14:textId="77777777" w:rsidR="00391CC3" w:rsidRDefault="00391CC3" w:rsidP="00C613E9">
            <w:pPr>
              <w:jc w:val="center"/>
              <w:rPr>
                <w:rFonts w:ascii="Cambria" w:hAnsi="Cambria"/>
                <w:bCs/>
              </w:rPr>
            </w:pPr>
            <w:r>
              <w:rPr>
                <w:rFonts w:ascii="Cambria" w:hAnsi="Cambria"/>
                <w:bCs/>
              </w:rPr>
              <w:lastRenderedPageBreak/>
              <w:t>83</w:t>
            </w:r>
          </w:p>
        </w:tc>
        <w:tc>
          <w:tcPr>
            <w:tcW w:w="5508" w:type="dxa"/>
          </w:tcPr>
          <w:p w14:paraId="004CCED8" w14:textId="77777777" w:rsidR="00391CC3" w:rsidRDefault="00391CC3" w:rsidP="00C613E9">
            <w:pPr>
              <w:spacing w:before="100" w:beforeAutospacing="1" w:after="100" w:afterAutospacing="1"/>
              <w:rPr>
                <w:rStyle w:val="Forte"/>
              </w:rPr>
            </w:pPr>
            <w:r>
              <w:rPr>
                <w:rStyle w:val="Forte"/>
              </w:rPr>
              <w:t>Powerbag 20 kg</w:t>
            </w:r>
            <w:r>
              <w:t xml:space="preserve">, destinado à prática de exercícios funcionais, fortalecimento muscular, treinamento de resistência, coordenação motora e condicionamento físico em academias, escolas ou áreas recreativas. Deve ser confeccionado em </w:t>
            </w:r>
            <w:r>
              <w:rPr>
                <w:rStyle w:val="Forte"/>
              </w:rPr>
              <w:t>material resistente e durável</w:t>
            </w:r>
            <w:r>
              <w:t xml:space="preserve">, como lona ou PVC reforçado, com </w:t>
            </w:r>
            <w:r>
              <w:rPr>
                <w:rStyle w:val="Forte"/>
              </w:rPr>
              <w:t>costuras reforçadas e acabamento de alta qualidade</w:t>
            </w:r>
            <w:r>
              <w:t xml:space="preserve">, garantindo segurança e longa vida útil do produto. O Powerbag deve conter </w:t>
            </w:r>
            <w:r>
              <w:rPr>
                <w:rStyle w:val="Forte"/>
              </w:rPr>
              <w:t>alças múltiplas</w:t>
            </w:r>
            <w:r>
              <w:t xml:space="preserve"> para diferentes tipos de pegada e exercícios, permitindo variação de treinos de membros superiores, inferiores e core. O equipamento deve ter </w:t>
            </w:r>
            <w:r>
              <w:rPr>
                <w:rStyle w:val="Forte"/>
              </w:rPr>
              <w:t>peso nominal de 20 kg</w:t>
            </w:r>
            <w:r>
              <w:t xml:space="preserve">, com </w:t>
            </w:r>
            <w:r>
              <w:rPr>
                <w:rStyle w:val="Forte"/>
              </w:rPr>
              <w:t>recheio uniforme e firme</w:t>
            </w:r>
            <w:r>
              <w:t xml:space="preserve">, mantendo forma adequada durante o uso.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1DA7F4C2" w14:textId="77777777" w:rsidR="00391CC3" w:rsidRDefault="00391CC3" w:rsidP="00C613E9">
            <w:pPr>
              <w:jc w:val="center"/>
              <w:rPr>
                <w:rFonts w:ascii="Cambria" w:hAnsi="Cambria"/>
                <w:bCs/>
              </w:rPr>
            </w:pPr>
            <w:r>
              <w:rPr>
                <w:rFonts w:ascii="Cambria" w:hAnsi="Cambria"/>
                <w:bCs/>
              </w:rPr>
              <w:t>5</w:t>
            </w:r>
          </w:p>
        </w:tc>
        <w:tc>
          <w:tcPr>
            <w:tcW w:w="1104" w:type="dxa"/>
          </w:tcPr>
          <w:p w14:paraId="4F658A79" w14:textId="77777777" w:rsidR="00391CC3" w:rsidRDefault="00391CC3" w:rsidP="00C613E9">
            <w:pPr>
              <w:jc w:val="center"/>
              <w:rPr>
                <w:rFonts w:ascii="Cambria" w:hAnsi="Cambria"/>
                <w:bCs/>
              </w:rPr>
            </w:pPr>
            <w:r>
              <w:rPr>
                <w:rFonts w:ascii="Cambria" w:hAnsi="Cambria"/>
                <w:bCs/>
              </w:rPr>
              <w:t>uni</w:t>
            </w:r>
          </w:p>
        </w:tc>
        <w:tc>
          <w:tcPr>
            <w:tcW w:w="1328" w:type="dxa"/>
          </w:tcPr>
          <w:p w14:paraId="057E1D93" w14:textId="77777777" w:rsidR="00391CC3" w:rsidRPr="00834864" w:rsidRDefault="00391CC3" w:rsidP="00C613E9">
            <w:pPr>
              <w:jc w:val="center"/>
              <w:rPr>
                <w:rFonts w:ascii="Cambria" w:hAnsi="Cambria"/>
                <w:b/>
              </w:rPr>
            </w:pPr>
          </w:p>
        </w:tc>
      </w:tr>
      <w:tr w:rsidR="00391CC3" w:rsidRPr="00834864" w14:paraId="694B8C5E" w14:textId="77777777" w:rsidTr="00C613E9">
        <w:trPr>
          <w:jc w:val="center"/>
        </w:trPr>
        <w:tc>
          <w:tcPr>
            <w:tcW w:w="972" w:type="dxa"/>
          </w:tcPr>
          <w:p w14:paraId="2E3A5060" w14:textId="77777777" w:rsidR="00391CC3" w:rsidRDefault="00391CC3" w:rsidP="00C613E9">
            <w:pPr>
              <w:jc w:val="center"/>
              <w:rPr>
                <w:rFonts w:ascii="Cambria" w:hAnsi="Cambria"/>
                <w:bCs/>
              </w:rPr>
            </w:pPr>
            <w:r>
              <w:rPr>
                <w:rFonts w:ascii="Cambria" w:hAnsi="Cambria"/>
                <w:bCs/>
              </w:rPr>
              <w:t>84</w:t>
            </w:r>
          </w:p>
        </w:tc>
        <w:tc>
          <w:tcPr>
            <w:tcW w:w="5508" w:type="dxa"/>
          </w:tcPr>
          <w:p w14:paraId="0E2A3FFB" w14:textId="77777777" w:rsidR="00391CC3" w:rsidRDefault="00391CC3" w:rsidP="00C613E9">
            <w:pPr>
              <w:spacing w:before="100" w:beforeAutospacing="1" w:after="100" w:afterAutospacing="1"/>
              <w:rPr>
                <w:rStyle w:val="Forte"/>
              </w:rPr>
            </w:pPr>
            <w:r>
              <w:rPr>
                <w:rStyle w:val="Forte"/>
              </w:rPr>
              <w:t>Powerbag 5 kg</w:t>
            </w:r>
            <w:r>
              <w:t xml:space="preserve">, destinado à prática de exercícios funcionais, fortalecimento muscular, treinamento de resistência, coordenação motora e condicionamento físico em academias, escolas ou áreas recreativas. Deve ser confeccionado em </w:t>
            </w:r>
            <w:r>
              <w:rPr>
                <w:rStyle w:val="Forte"/>
              </w:rPr>
              <w:t>material resistente e durável</w:t>
            </w:r>
            <w:r>
              <w:t xml:space="preserve">, como lona ou PVC reforçado, com </w:t>
            </w:r>
            <w:r>
              <w:rPr>
                <w:rStyle w:val="Forte"/>
              </w:rPr>
              <w:t>costuras reforçadas e acabamento de alta qualidade</w:t>
            </w:r>
            <w:r>
              <w:t xml:space="preserve">, garantindo segurança e longa vida útil do produto. O Powerbag deve conter </w:t>
            </w:r>
            <w:r>
              <w:rPr>
                <w:rStyle w:val="Forte"/>
              </w:rPr>
              <w:t>alças múltiplas</w:t>
            </w:r>
            <w:r>
              <w:t xml:space="preserve"> para diferentes tipos de pegada e exercícios, permitindo variação de treinos de membros superiores, inferiores e core. O equipamento deve ter </w:t>
            </w:r>
            <w:r>
              <w:rPr>
                <w:rStyle w:val="Forte"/>
              </w:rPr>
              <w:t>peso nominal de 5 kg</w:t>
            </w:r>
            <w:r>
              <w:t xml:space="preserve">, com </w:t>
            </w:r>
            <w:r>
              <w:rPr>
                <w:rStyle w:val="Forte"/>
              </w:rPr>
              <w:t>recheio uniforme e firme</w:t>
            </w:r>
            <w:r>
              <w:t xml:space="preserve">, mantendo forma adequada durante o uso.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05E53024" w14:textId="77777777" w:rsidR="00391CC3" w:rsidRDefault="00391CC3" w:rsidP="00C613E9">
            <w:pPr>
              <w:jc w:val="center"/>
              <w:rPr>
                <w:rFonts w:ascii="Cambria" w:hAnsi="Cambria"/>
                <w:bCs/>
              </w:rPr>
            </w:pPr>
            <w:r>
              <w:rPr>
                <w:rFonts w:ascii="Cambria" w:hAnsi="Cambria"/>
                <w:bCs/>
              </w:rPr>
              <w:t>5</w:t>
            </w:r>
          </w:p>
        </w:tc>
        <w:tc>
          <w:tcPr>
            <w:tcW w:w="1104" w:type="dxa"/>
          </w:tcPr>
          <w:p w14:paraId="44749225" w14:textId="77777777" w:rsidR="00391CC3" w:rsidRDefault="00391CC3" w:rsidP="00C613E9">
            <w:pPr>
              <w:jc w:val="center"/>
              <w:rPr>
                <w:rFonts w:ascii="Cambria" w:hAnsi="Cambria"/>
                <w:bCs/>
              </w:rPr>
            </w:pPr>
            <w:r>
              <w:rPr>
                <w:rFonts w:ascii="Cambria" w:hAnsi="Cambria"/>
                <w:bCs/>
              </w:rPr>
              <w:t>uni</w:t>
            </w:r>
          </w:p>
        </w:tc>
        <w:tc>
          <w:tcPr>
            <w:tcW w:w="1328" w:type="dxa"/>
          </w:tcPr>
          <w:p w14:paraId="471770B4" w14:textId="77777777" w:rsidR="00391CC3" w:rsidRPr="00834864" w:rsidRDefault="00391CC3" w:rsidP="00C613E9">
            <w:pPr>
              <w:jc w:val="center"/>
              <w:rPr>
                <w:rFonts w:ascii="Cambria" w:hAnsi="Cambria"/>
                <w:b/>
              </w:rPr>
            </w:pPr>
          </w:p>
        </w:tc>
      </w:tr>
      <w:tr w:rsidR="00391CC3" w:rsidRPr="00834864" w14:paraId="285D5BDA" w14:textId="77777777" w:rsidTr="00C613E9">
        <w:trPr>
          <w:jc w:val="center"/>
        </w:trPr>
        <w:tc>
          <w:tcPr>
            <w:tcW w:w="972" w:type="dxa"/>
          </w:tcPr>
          <w:p w14:paraId="1254F055" w14:textId="77777777" w:rsidR="00391CC3" w:rsidRDefault="00391CC3" w:rsidP="00C613E9">
            <w:pPr>
              <w:jc w:val="center"/>
              <w:rPr>
                <w:rFonts w:ascii="Cambria" w:hAnsi="Cambria"/>
                <w:bCs/>
              </w:rPr>
            </w:pPr>
            <w:r>
              <w:rPr>
                <w:rFonts w:ascii="Cambria" w:hAnsi="Cambria"/>
                <w:bCs/>
              </w:rPr>
              <w:t>85</w:t>
            </w:r>
          </w:p>
        </w:tc>
        <w:tc>
          <w:tcPr>
            <w:tcW w:w="5508" w:type="dxa"/>
          </w:tcPr>
          <w:p w14:paraId="5F949BDB" w14:textId="77777777" w:rsidR="00391CC3" w:rsidRDefault="00391CC3" w:rsidP="00C613E9">
            <w:pPr>
              <w:spacing w:before="100" w:beforeAutospacing="1" w:after="100" w:afterAutospacing="1"/>
              <w:rPr>
                <w:rStyle w:val="Forte"/>
              </w:rPr>
            </w:pPr>
            <w:r w:rsidRPr="000038A4">
              <w:rPr>
                <w:b/>
                <w:bCs/>
              </w:rPr>
              <w:t>Rede de Campo de Futebol Estilo Suíço – dimensões aproximadas 7,32 m de largura x 2,44 m de altura</w:t>
            </w:r>
            <w:r w:rsidRPr="000038A4">
              <w:t xml:space="preserve">, destinada à instalação em gols de futebol, promovendo segurança e durabilidade durante partidas recreativas, escolares ou profissionais. A rede deve ser confeccionada em </w:t>
            </w:r>
            <w:r w:rsidRPr="000038A4">
              <w:rPr>
                <w:b/>
                <w:bCs/>
              </w:rPr>
              <w:t>polietileno ou polipropileno de alta resistência</w:t>
            </w:r>
            <w:r w:rsidRPr="000038A4">
              <w:t xml:space="preserve">, com </w:t>
            </w:r>
            <w:r w:rsidRPr="000038A4">
              <w:rPr>
                <w:b/>
                <w:bCs/>
              </w:rPr>
              <w:lastRenderedPageBreak/>
              <w:t>malha quadrada de aproximadamente 10 cm x 10 cm</w:t>
            </w:r>
            <w:r w:rsidRPr="000038A4">
              <w:t xml:space="preserve">, garantindo retenção adequada da bola e evitando danos ao equipamento ou aos jogadores. O produto deve possuir </w:t>
            </w:r>
            <w:r w:rsidRPr="000038A4">
              <w:rPr>
                <w:b/>
                <w:bCs/>
              </w:rPr>
              <w:t>cordas de reforço nas extremidades</w:t>
            </w:r>
            <w:r w:rsidRPr="000038A4">
              <w:t xml:space="preserve">, permitindo fixação segura ao gol e maior estabilidade durante o uso. A rede deve ser adequada para </w:t>
            </w:r>
            <w:r w:rsidRPr="000038A4">
              <w:rPr>
                <w:b/>
                <w:bCs/>
              </w:rPr>
              <w:t>uso externo, resistente a intempéries, raios UV e variações climáticas</w:t>
            </w:r>
            <w:r w:rsidRPr="000038A4">
              <w:t xml:space="preserve">, mantendo sua integridade por longo período.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original do fabricante</w:t>
            </w:r>
            <w:r w:rsidRPr="000038A4">
              <w:t>, contendo identificação do produto, instruções de instalação e dados do fornecedor.</w:t>
            </w:r>
          </w:p>
        </w:tc>
        <w:tc>
          <w:tcPr>
            <w:tcW w:w="1056" w:type="dxa"/>
          </w:tcPr>
          <w:p w14:paraId="632C1C7D" w14:textId="77777777" w:rsidR="00391CC3" w:rsidRDefault="00391CC3" w:rsidP="00C613E9">
            <w:pPr>
              <w:jc w:val="center"/>
              <w:rPr>
                <w:rFonts w:ascii="Cambria" w:hAnsi="Cambria"/>
                <w:bCs/>
              </w:rPr>
            </w:pPr>
            <w:r>
              <w:rPr>
                <w:rFonts w:ascii="Cambria" w:hAnsi="Cambria"/>
                <w:bCs/>
              </w:rPr>
              <w:lastRenderedPageBreak/>
              <w:t>6</w:t>
            </w:r>
          </w:p>
        </w:tc>
        <w:tc>
          <w:tcPr>
            <w:tcW w:w="1104" w:type="dxa"/>
          </w:tcPr>
          <w:p w14:paraId="2E4DD1E2" w14:textId="77777777" w:rsidR="00391CC3" w:rsidRDefault="00391CC3" w:rsidP="00C613E9">
            <w:pPr>
              <w:jc w:val="center"/>
              <w:rPr>
                <w:rFonts w:ascii="Cambria" w:hAnsi="Cambria"/>
                <w:bCs/>
              </w:rPr>
            </w:pPr>
            <w:r>
              <w:rPr>
                <w:rFonts w:ascii="Cambria" w:hAnsi="Cambria"/>
                <w:bCs/>
              </w:rPr>
              <w:t>uni</w:t>
            </w:r>
          </w:p>
        </w:tc>
        <w:tc>
          <w:tcPr>
            <w:tcW w:w="1328" w:type="dxa"/>
          </w:tcPr>
          <w:p w14:paraId="7A79A935" w14:textId="77777777" w:rsidR="00391CC3" w:rsidRPr="00834864" w:rsidRDefault="00391CC3" w:rsidP="00C613E9">
            <w:pPr>
              <w:jc w:val="center"/>
              <w:rPr>
                <w:rFonts w:ascii="Cambria" w:hAnsi="Cambria"/>
                <w:b/>
              </w:rPr>
            </w:pPr>
          </w:p>
        </w:tc>
      </w:tr>
      <w:tr w:rsidR="00391CC3" w:rsidRPr="00834864" w14:paraId="0034D7B4" w14:textId="77777777" w:rsidTr="00C613E9">
        <w:trPr>
          <w:jc w:val="center"/>
        </w:trPr>
        <w:tc>
          <w:tcPr>
            <w:tcW w:w="972" w:type="dxa"/>
          </w:tcPr>
          <w:p w14:paraId="20998EF1" w14:textId="77777777" w:rsidR="00391CC3" w:rsidRDefault="00391CC3" w:rsidP="00C613E9">
            <w:pPr>
              <w:jc w:val="center"/>
              <w:rPr>
                <w:rFonts w:ascii="Cambria" w:hAnsi="Cambria"/>
                <w:bCs/>
              </w:rPr>
            </w:pPr>
            <w:r>
              <w:rPr>
                <w:rFonts w:ascii="Cambria" w:hAnsi="Cambria"/>
                <w:bCs/>
              </w:rPr>
              <w:t>86</w:t>
            </w:r>
          </w:p>
        </w:tc>
        <w:tc>
          <w:tcPr>
            <w:tcW w:w="5508" w:type="dxa"/>
          </w:tcPr>
          <w:p w14:paraId="3E0D77BC" w14:textId="77777777" w:rsidR="00391CC3" w:rsidRPr="000038A4" w:rsidRDefault="00391CC3" w:rsidP="00C613E9">
            <w:pPr>
              <w:spacing w:before="100" w:beforeAutospacing="1" w:after="100" w:afterAutospacing="1"/>
              <w:rPr>
                <w:rStyle w:val="Forte"/>
                <w:b w:val="0"/>
                <w:bCs w:val="0"/>
              </w:rPr>
            </w:pPr>
            <w:r>
              <w:rPr>
                <w:rStyle w:val="Forte"/>
              </w:rPr>
              <w:t>Roda/Rolo Funcional para Exercícios</w:t>
            </w:r>
            <w:r>
              <w:t xml:space="preserve">, destinado à prática de treinamento funcional, fortalecimento de músculos do core (abdominais, lombares e estabilizadores), alongamento e melhoria de equilíbrio e postura em academias, escolas ou áreas recreativas. Deve ser confeccionado em </w:t>
            </w:r>
            <w:r>
              <w:rPr>
                <w:rStyle w:val="Forte"/>
              </w:rPr>
              <w:t>material resistente e durável</w:t>
            </w:r>
            <w:r>
              <w:t xml:space="preserve">, como plástico reforçado ou aço para o eixo e borracha ou PVC antiderrapante para a roda, garantindo </w:t>
            </w:r>
            <w:r>
              <w:rPr>
                <w:rStyle w:val="Forte"/>
              </w:rPr>
              <w:t>segurança e estabilidade durante o uso</w:t>
            </w:r>
            <w:r>
              <w:t xml:space="preserve">. O equipamento deve possuir </w:t>
            </w:r>
            <w:r>
              <w:rPr>
                <w:rStyle w:val="Forte"/>
              </w:rPr>
              <w:t>pegadores ergonômicos e antiderrapantes</w:t>
            </w:r>
            <w:r>
              <w:t xml:space="preserve">, proporcionando conforto e firmeza durante a execução dos exercícios. A roda/rolo funcional deve suportar </w:t>
            </w:r>
            <w:r>
              <w:rPr>
                <w:rStyle w:val="Forte"/>
              </w:rPr>
              <w:t>peso corporal completo</w:t>
            </w:r>
            <w:r>
              <w:t xml:space="preserve">, permitindo variação de exercícios para diferentes níveis de intensidade.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25B74C61" w14:textId="77777777" w:rsidR="00391CC3" w:rsidRDefault="00391CC3" w:rsidP="00C613E9">
            <w:pPr>
              <w:jc w:val="center"/>
              <w:rPr>
                <w:rFonts w:ascii="Cambria" w:hAnsi="Cambria"/>
                <w:bCs/>
              </w:rPr>
            </w:pPr>
            <w:r>
              <w:rPr>
                <w:rFonts w:ascii="Cambria" w:hAnsi="Cambria"/>
                <w:bCs/>
              </w:rPr>
              <w:t>10</w:t>
            </w:r>
          </w:p>
        </w:tc>
        <w:tc>
          <w:tcPr>
            <w:tcW w:w="1104" w:type="dxa"/>
          </w:tcPr>
          <w:p w14:paraId="03F9D9FE" w14:textId="77777777" w:rsidR="00391CC3" w:rsidRDefault="00391CC3" w:rsidP="00C613E9">
            <w:pPr>
              <w:jc w:val="center"/>
              <w:rPr>
                <w:rFonts w:ascii="Cambria" w:hAnsi="Cambria"/>
                <w:bCs/>
              </w:rPr>
            </w:pPr>
            <w:r>
              <w:rPr>
                <w:rFonts w:ascii="Cambria" w:hAnsi="Cambria"/>
                <w:bCs/>
              </w:rPr>
              <w:t>uni</w:t>
            </w:r>
          </w:p>
        </w:tc>
        <w:tc>
          <w:tcPr>
            <w:tcW w:w="1328" w:type="dxa"/>
          </w:tcPr>
          <w:p w14:paraId="232C93F5" w14:textId="77777777" w:rsidR="00391CC3" w:rsidRPr="00834864" w:rsidRDefault="00391CC3" w:rsidP="00C613E9">
            <w:pPr>
              <w:jc w:val="center"/>
              <w:rPr>
                <w:rFonts w:ascii="Cambria" w:hAnsi="Cambria"/>
                <w:b/>
              </w:rPr>
            </w:pPr>
          </w:p>
        </w:tc>
      </w:tr>
      <w:tr w:rsidR="00391CC3" w:rsidRPr="00834864" w14:paraId="4CAD604C" w14:textId="77777777" w:rsidTr="00C613E9">
        <w:trPr>
          <w:jc w:val="center"/>
        </w:trPr>
        <w:tc>
          <w:tcPr>
            <w:tcW w:w="972" w:type="dxa"/>
          </w:tcPr>
          <w:p w14:paraId="0643C2A0" w14:textId="77777777" w:rsidR="00391CC3" w:rsidRDefault="00391CC3" w:rsidP="00C613E9">
            <w:pPr>
              <w:jc w:val="center"/>
              <w:rPr>
                <w:rFonts w:ascii="Cambria" w:hAnsi="Cambria"/>
                <w:bCs/>
              </w:rPr>
            </w:pPr>
            <w:r>
              <w:rPr>
                <w:rFonts w:ascii="Cambria" w:hAnsi="Cambria"/>
                <w:bCs/>
              </w:rPr>
              <w:t>87</w:t>
            </w:r>
          </w:p>
        </w:tc>
        <w:tc>
          <w:tcPr>
            <w:tcW w:w="5508" w:type="dxa"/>
          </w:tcPr>
          <w:p w14:paraId="708E2A5F" w14:textId="77777777" w:rsidR="00391CC3" w:rsidRPr="000038A4" w:rsidRDefault="00391CC3" w:rsidP="00C613E9">
            <w:pPr>
              <w:spacing w:before="100" w:beforeAutospacing="1" w:after="100" w:afterAutospacing="1"/>
              <w:rPr>
                <w:b/>
                <w:bCs/>
              </w:rPr>
            </w:pPr>
            <w:r>
              <w:rPr>
                <w:rStyle w:val="Forte"/>
              </w:rPr>
              <w:t>Saco de Boxe – 120 cm de altura</w:t>
            </w:r>
            <w:r>
              <w:t xml:space="preserve">, destinado à prática de boxe, artes marciais, treinamento funcional e condicionamento físico em academias, escolas ou áreas recreativas. Deve ser confeccionado em </w:t>
            </w:r>
            <w:r>
              <w:rPr>
                <w:rStyle w:val="Forte"/>
              </w:rPr>
              <w:t>material resistente e durável</w:t>
            </w:r>
            <w:r>
              <w:t xml:space="preserve">, como couro sintético, vinil ou lona reforçada, com </w:t>
            </w:r>
            <w:r>
              <w:rPr>
                <w:rStyle w:val="Forte"/>
              </w:rPr>
              <w:t>costuras reforçadas</w:t>
            </w:r>
            <w:r>
              <w:t xml:space="preserve"> para suportar impactos contínuos. O saco deve possuir </w:t>
            </w:r>
            <w:r>
              <w:rPr>
                <w:rStyle w:val="Forte"/>
              </w:rPr>
              <w:t>recheio uniforme</w:t>
            </w:r>
            <w:r>
              <w:t xml:space="preserve">, garantindo absorção adequada de golpes e manutenção da forma durante o uso. O equipamento deve </w:t>
            </w:r>
            <w:r>
              <w:lastRenderedPageBreak/>
              <w:t xml:space="preserve">incluir </w:t>
            </w:r>
            <w:r>
              <w:rPr>
                <w:rStyle w:val="Forte"/>
              </w:rPr>
              <w:t>correntes ou suportes para fixação segura em teto ou estrutura compatível</w:t>
            </w:r>
            <w:r>
              <w:t xml:space="preserve">, permitindo uso estável e seguro.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18FC7A35" w14:textId="77777777" w:rsidR="00391CC3" w:rsidRDefault="00391CC3" w:rsidP="00C613E9">
            <w:pPr>
              <w:jc w:val="center"/>
              <w:rPr>
                <w:rFonts w:ascii="Cambria" w:hAnsi="Cambria"/>
                <w:bCs/>
              </w:rPr>
            </w:pPr>
            <w:r>
              <w:rPr>
                <w:rFonts w:ascii="Cambria" w:hAnsi="Cambria"/>
                <w:bCs/>
              </w:rPr>
              <w:lastRenderedPageBreak/>
              <w:t>2</w:t>
            </w:r>
          </w:p>
        </w:tc>
        <w:tc>
          <w:tcPr>
            <w:tcW w:w="1104" w:type="dxa"/>
          </w:tcPr>
          <w:p w14:paraId="28E901F8" w14:textId="77777777" w:rsidR="00391CC3" w:rsidRDefault="00391CC3" w:rsidP="00C613E9">
            <w:pPr>
              <w:jc w:val="center"/>
              <w:rPr>
                <w:rFonts w:ascii="Cambria" w:hAnsi="Cambria"/>
                <w:bCs/>
              </w:rPr>
            </w:pPr>
            <w:r>
              <w:rPr>
                <w:rFonts w:ascii="Cambria" w:hAnsi="Cambria"/>
                <w:bCs/>
              </w:rPr>
              <w:t>uni</w:t>
            </w:r>
          </w:p>
        </w:tc>
        <w:tc>
          <w:tcPr>
            <w:tcW w:w="1328" w:type="dxa"/>
          </w:tcPr>
          <w:p w14:paraId="0DFD6236" w14:textId="77777777" w:rsidR="00391CC3" w:rsidRPr="00834864" w:rsidRDefault="00391CC3" w:rsidP="00C613E9">
            <w:pPr>
              <w:jc w:val="center"/>
              <w:rPr>
                <w:rFonts w:ascii="Cambria" w:hAnsi="Cambria"/>
                <w:b/>
              </w:rPr>
            </w:pPr>
          </w:p>
        </w:tc>
      </w:tr>
      <w:tr w:rsidR="00391CC3" w:rsidRPr="00834864" w14:paraId="6B303D93" w14:textId="77777777" w:rsidTr="00C613E9">
        <w:trPr>
          <w:jc w:val="center"/>
        </w:trPr>
        <w:tc>
          <w:tcPr>
            <w:tcW w:w="972" w:type="dxa"/>
          </w:tcPr>
          <w:p w14:paraId="325423AB" w14:textId="77777777" w:rsidR="00391CC3" w:rsidRDefault="00391CC3" w:rsidP="00C613E9">
            <w:pPr>
              <w:jc w:val="center"/>
              <w:rPr>
                <w:rFonts w:ascii="Cambria" w:hAnsi="Cambria"/>
                <w:bCs/>
              </w:rPr>
            </w:pPr>
            <w:r>
              <w:rPr>
                <w:rFonts w:ascii="Cambria" w:hAnsi="Cambria"/>
                <w:bCs/>
              </w:rPr>
              <w:t>88</w:t>
            </w:r>
          </w:p>
        </w:tc>
        <w:tc>
          <w:tcPr>
            <w:tcW w:w="5508" w:type="dxa"/>
          </w:tcPr>
          <w:p w14:paraId="60E92BB7" w14:textId="77777777" w:rsidR="00391CC3" w:rsidRDefault="00391CC3" w:rsidP="00C613E9">
            <w:pPr>
              <w:spacing w:before="100" w:beforeAutospacing="1" w:after="100" w:afterAutospacing="1"/>
              <w:rPr>
                <w:rStyle w:val="Forte"/>
              </w:rPr>
            </w:pPr>
            <w:r>
              <w:rPr>
                <w:rStyle w:val="Forte"/>
              </w:rPr>
              <w:t>Saco de Boxe – 60 cm de altura</w:t>
            </w:r>
            <w:r>
              <w:t xml:space="preserve">, destinado à prática de boxe, artes marciais, treinamento funcional e condicionamento físico em academias, escolas ou áreas recreativas. Deve ser confeccionado em </w:t>
            </w:r>
            <w:r>
              <w:rPr>
                <w:rStyle w:val="Forte"/>
              </w:rPr>
              <w:t>material resistente e durável</w:t>
            </w:r>
            <w:r>
              <w:t xml:space="preserve">, como couro sintético, vinil ou lona reforçada, com </w:t>
            </w:r>
            <w:r>
              <w:rPr>
                <w:rStyle w:val="Forte"/>
              </w:rPr>
              <w:t>costuras reforçadas</w:t>
            </w:r>
            <w:r>
              <w:t xml:space="preserve"> para suportar impactos contínuos. O saco deve possuir </w:t>
            </w:r>
            <w:r>
              <w:rPr>
                <w:rStyle w:val="Forte"/>
              </w:rPr>
              <w:t>recheio uniforme</w:t>
            </w:r>
            <w:r>
              <w:t xml:space="preserve">, garantindo absorção adequada de golpes e manutenção da forma durante o uso. O equipamento deve incluir </w:t>
            </w:r>
            <w:r>
              <w:rPr>
                <w:rStyle w:val="Forte"/>
              </w:rPr>
              <w:t>correntes ou suportes para fixação segura em teto ou estrutura compatível</w:t>
            </w:r>
            <w:r>
              <w:t xml:space="preserve">, permitindo uso estável e seguro.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6C3EE817" w14:textId="77777777" w:rsidR="00391CC3" w:rsidRDefault="00391CC3" w:rsidP="00C613E9">
            <w:pPr>
              <w:jc w:val="center"/>
              <w:rPr>
                <w:rFonts w:ascii="Cambria" w:hAnsi="Cambria"/>
                <w:bCs/>
              </w:rPr>
            </w:pPr>
            <w:r>
              <w:rPr>
                <w:rFonts w:ascii="Cambria" w:hAnsi="Cambria"/>
                <w:bCs/>
              </w:rPr>
              <w:t>2</w:t>
            </w:r>
          </w:p>
        </w:tc>
        <w:tc>
          <w:tcPr>
            <w:tcW w:w="1104" w:type="dxa"/>
          </w:tcPr>
          <w:p w14:paraId="445AA7AD" w14:textId="77777777" w:rsidR="00391CC3" w:rsidRDefault="00391CC3" w:rsidP="00C613E9">
            <w:pPr>
              <w:jc w:val="center"/>
              <w:rPr>
                <w:rFonts w:ascii="Cambria" w:hAnsi="Cambria"/>
                <w:bCs/>
              </w:rPr>
            </w:pPr>
            <w:r>
              <w:rPr>
                <w:rFonts w:ascii="Cambria" w:hAnsi="Cambria"/>
                <w:bCs/>
              </w:rPr>
              <w:t>uni</w:t>
            </w:r>
          </w:p>
        </w:tc>
        <w:tc>
          <w:tcPr>
            <w:tcW w:w="1328" w:type="dxa"/>
          </w:tcPr>
          <w:p w14:paraId="64DF7249" w14:textId="77777777" w:rsidR="00391CC3" w:rsidRPr="00834864" w:rsidRDefault="00391CC3" w:rsidP="00C613E9">
            <w:pPr>
              <w:jc w:val="center"/>
              <w:rPr>
                <w:rFonts w:ascii="Cambria" w:hAnsi="Cambria"/>
                <w:b/>
              </w:rPr>
            </w:pPr>
          </w:p>
        </w:tc>
      </w:tr>
      <w:tr w:rsidR="00391CC3" w:rsidRPr="00834864" w14:paraId="7B780FBE" w14:textId="77777777" w:rsidTr="00C613E9">
        <w:trPr>
          <w:jc w:val="center"/>
        </w:trPr>
        <w:tc>
          <w:tcPr>
            <w:tcW w:w="972" w:type="dxa"/>
          </w:tcPr>
          <w:p w14:paraId="34B70F30" w14:textId="77777777" w:rsidR="00391CC3" w:rsidRDefault="00391CC3" w:rsidP="00C613E9">
            <w:pPr>
              <w:jc w:val="center"/>
              <w:rPr>
                <w:rFonts w:ascii="Cambria" w:hAnsi="Cambria"/>
                <w:bCs/>
              </w:rPr>
            </w:pPr>
            <w:r>
              <w:rPr>
                <w:rFonts w:ascii="Cambria" w:hAnsi="Cambria"/>
                <w:bCs/>
              </w:rPr>
              <w:t>89</w:t>
            </w:r>
          </w:p>
        </w:tc>
        <w:tc>
          <w:tcPr>
            <w:tcW w:w="5508" w:type="dxa"/>
          </w:tcPr>
          <w:p w14:paraId="6DCE75BB" w14:textId="77777777" w:rsidR="00391CC3" w:rsidRDefault="00391CC3" w:rsidP="00C613E9">
            <w:pPr>
              <w:spacing w:before="100" w:beforeAutospacing="1" w:after="100" w:afterAutospacing="1"/>
              <w:rPr>
                <w:rStyle w:val="Forte"/>
              </w:rPr>
            </w:pPr>
            <w:r>
              <w:rPr>
                <w:rStyle w:val="Forte"/>
              </w:rPr>
              <w:t>Saco de Boxe – 90 cm de altura</w:t>
            </w:r>
            <w:r>
              <w:t xml:space="preserve">, destinado à prática de boxe, artes marciais, treinamento funcional e condicionamento físico em academias, escolas ou áreas recreativas. Deve ser confeccionado em </w:t>
            </w:r>
            <w:r>
              <w:rPr>
                <w:rStyle w:val="Forte"/>
              </w:rPr>
              <w:t>material resistente e durável</w:t>
            </w:r>
            <w:r>
              <w:t xml:space="preserve">, como couro sintético, vinil ou lona reforçada, com </w:t>
            </w:r>
            <w:r>
              <w:rPr>
                <w:rStyle w:val="Forte"/>
              </w:rPr>
              <w:t>costuras reforçadas</w:t>
            </w:r>
            <w:r>
              <w:t xml:space="preserve"> para suportar impactos contínuos. O saco deve possuir </w:t>
            </w:r>
            <w:r>
              <w:rPr>
                <w:rStyle w:val="Forte"/>
              </w:rPr>
              <w:t>recheio uniforme</w:t>
            </w:r>
            <w:r>
              <w:t xml:space="preserve">, garantindo absorção adequada de golpes e manutenção da forma durante o uso. O equipamento deve incluir </w:t>
            </w:r>
            <w:r>
              <w:rPr>
                <w:rStyle w:val="Forte"/>
              </w:rPr>
              <w:t>correntes ou suportes para fixação segura em teto ou estrutura compatível</w:t>
            </w:r>
            <w:r>
              <w:t xml:space="preserve">, permitindo uso estável e seguro.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24878A36" w14:textId="77777777" w:rsidR="00391CC3" w:rsidRDefault="00391CC3" w:rsidP="00C613E9">
            <w:pPr>
              <w:jc w:val="center"/>
              <w:rPr>
                <w:rFonts w:ascii="Cambria" w:hAnsi="Cambria"/>
                <w:bCs/>
              </w:rPr>
            </w:pPr>
            <w:r>
              <w:rPr>
                <w:rFonts w:ascii="Cambria" w:hAnsi="Cambria"/>
                <w:bCs/>
              </w:rPr>
              <w:t>2</w:t>
            </w:r>
          </w:p>
        </w:tc>
        <w:tc>
          <w:tcPr>
            <w:tcW w:w="1104" w:type="dxa"/>
          </w:tcPr>
          <w:p w14:paraId="7ECDF615" w14:textId="77777777" w:rsidR="00391CC3" w:rsidRDefault="00391CC3" w:rsidP="00C613E9">
            <w:pPr>
              <w:jc w:val="center"/>
              <w:rPr>
                <w:rFonts w:ascii="Cambria" w:hAnsi="Cambria"/>
                <w:bCs/>
              </w:rPr>
            </w:pPr>
            <w:r>
              <w:rPr>
                <w:rFonts w:ascii="Cambria" w:hAnsi="Cambria"/>
                <w:bCs/>
              </w:rPr>
              <w:t>uni</w:t>
            </w:r>
          </w:p>
        </w:tc>
        <w:tc>
          <w:tcPr>
            <w:tcW w:w="1328" w:type="dxa"/>
          </w:tcPr>
          <w:p w14:paraId="3E6673DF" w14:textId="77777777" w:rsidR="00391CC3" w:rsidRPr="00834864" w:rsidRDefault="00391CC3" w:rsidP="00C613E9">
            <w:pPr>
              <w:jc w:val="center"/>
              <w:rPr>
                <w:rFonts w:ascii="Cambria" w:hAnsi="Cambria"/>
                <w:b/>
              </w:rPr>
            </w:pPr>
          </w:p>
        </w:tc>
      </w:tr>
      <w:tr w:rsidR="00391CC3" w:rsidRPr="00834864" w14:paraId="31E8074E" w14:textId="77777777" w:rsidTr="00C613E9">
        <w:trPr>
          <w:jc w:val="center"/>
        </w:trPr>
        <w:tc>
          <w:tcPr>
            <w:tcW w:w="972" w:type="dxa"/>
          </w:tcPr>
          <w:p w14:paraId="4800F524" w14:textId="77777777" w:rsidR="00391CC3" w:rsidRDefault="00391CC3" w:rsidP="00C613E9">
            <w:pPr>
              <w:jc w:val="center"/>
              <w:rPr>
                <w:rFonts w:ascii="Cambria" w:hAnsi="Cambria"/>
                <w:bCs/>
              </w:rPr>
            </w:pPr>
            <w:r>
              <w:rPr>
                <w:rFonts w:ascii="Cambria" w:hAnsi="Cambria"/>
                <w:bCs/>
              </w:rPr>
              <w:lastRenderedPageBreak/>
              <w:t>90</w:t>
            </w:r>
          </w:p>
        </w:tc>
        <w:tc>
          <w:tcPr>
            <w:tcW w:w="5508" w:type="dxa"/>
          </w:tcPr>
          <w:p w14:paraId="67C94F80" w14:textId="77777777" w:rsidR="00391CC3" w:rsidRDefault="00391CC3" w:rsidP="00C613E9">
            <w:pPr>
              <w:spacing w:before="100" w:beforeAutospacing="1" w:after="100" w:afterAutospacing="1"/>
              <w:rPr>
                <w:rStyle w:val="Forte"/>
              </w:rPr>
            </w:pPr>
            <w:r>
              <w:rPr>
                <w:rStyle w:val="Forte"/>
              </w:rPr>
              <w:t>Slam Ball 10 kg – diâmetro aproximado 23 cm</w:t>
            </w:r>
            <w:r>
              <w:t xml:space="preserve">, destinado à prática de treinamento funcional, exercícios de força, explosão muscular, condicionamento físico e desenvolvimento de potência em academias, escolas ou áreas recreativas. Deve ser confeccionado em </w:t>
            </w:r>
            <w:r>
              <w:rPr>
                <w:rStyle w:val="Forte"/>
              </w:rPr>
              <w:t>material resistente e durável</w:t>
            </w:r>
            <w:r>
              <w:t xml:space="preserve">, como borracha ou PVC de alta resistência, com </w:t>
            </w:r>
            <w:r>
              <w:rPr>
                <w:rStyle w:val="Forte"/>
              </w:rPr>
              <w:t>acabamento antiderrapante</w:t>
            </w:r>
            <w:r>
              <w:t xml:space="preserve">, garantindo segurança durante lançamentos e impactos repetitivos. O Slam Ball deve ter </w:t>
            </w:r>
            <w:r>
              <w:rPr>
                <w:rStyle w:val="Forte"/>
              </w:rPr>
              <w:t>peso nominal de 10 kg</w:t>
            </w:r>
            <w:r>
              <w:t xml:space="preserve">, mantendo estabilidade e forma adequada mesmo após impactos no solo.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30FBD125" w14:textId="77777777" w:rsidR="00391CC3" w:rsidRDefault="00391CC3" w:rsidP="00C613E9">
            <w:pPr>
              <w:jc w:val="center"/>
              <w:rPr>
                <w:rFonts w:ascii="Cambria" w:hAnsi="Cambria"/>
                <w:bCs/>
              </w:rPr>
            </w:pPr>
            <w:r>
              <w:rPr>
                <w:rFonts w:ascii="Cambria" w:hAnsi="Cambria"/>
                <w:bCs/>
              </w:rPr>
              <w:t>5</w:t>
            </w:r>
          </w:p>
        </w:tc>
        <w:tc>
          <w:tcPr>
            <w:tcW w:w="1104" w:type="dxa"/>
          </w:tcPr>
          <w:p w14:paraId="479344A5" w14:textId="77777777" w:rsidR="00391CC3" w:rsidRDefault="00391CC3" w:rsidP="00C613E9">
            <w:pPr>
              <w:jc w:val="center"/>
              <w:rPr>
                <w:rFonts w:ascii="Cambria" w:hAnsi="Cambria"/>
                <w:bCs/>
              </w:rPr>
            </w:pPr>
            <w:r>
              <w:rPr>
                <w:rFonts w:ascii="Cambria" w:hAnsi="Cambria"/>
                <w:bCs/>
              </w:rPr>
              <w:t>uni</w:t>
            </w:r>
          </w:p>
        </w:tc>
        <w:tc>
          <w:tcPr>
            <w:tcW w:w="1328" w:type="dxa"/>
          </w:tcPr>
          <w:p w14:paraId="77BD3D5D" w14:textId="77777777" w:rsidR="00391CC3" w:rsidRPr="00834864" w:rsidRDefault="00391CC3" w:rsidP="00C613E9">
            <w:pPr>
              <w:jc w:val="center"/>
              <w:rPr>
                <w:rFonts w:ascii="Cambria" w:hAnsi="Cambria"/>
                <w:b/>
              </w:rPr>
            </w:pPr>
          </w:p>
        </w:tc>
      </w:tr>
      <w:tr w:rsidR="00391CC3" w:rsidRPr="00834864" w14:paraId="0881277C" w14:textId="77777777" w:rsidTr="00C613E9">
        <w:trPr>
          <w:jc w:val="center"/>
        </w:trPr>
        <w:tc>
          <w:tcPr>
            <w:tcW w:w="972" w:type="dxa"/>
          </w:tcPr>
          <w:p w14:paraId="2D6D122E" w14:textId="77777777" w:rsidR="00391CC3" w:rsidRDefault="00391CC3" w:rsidP="00C613E9">
            <w:pPr>
              <w:jc w:val="center"/>
              <w:rPr>
                <w:rFonts w:ascii="Cambria" w:hAnsi="Cambria"/>
                <w:bCs/>
              </w:rPr>
            </w:pPr>
            <w:r>
              <w:rPr>
                <w:rFonts w:ascii="Cambria" w:hAnsi="Cambria"/>
                <w:bCs/>
              </w:rPr>
              <w:t>91</w:t>
            </w:r>
          </w:p>
        </w:tc>
        <w:tc>
          <w:tcPr>
            <w:tcW w:w="5508" w:type="dxa"/>
          </w:tcPr>
          <w:p w14:paraId="4C5F3631" w14:textId="77777777" w:rsidR="00391CC3" w:rsidRDefault="00391CC3" w:rsidP="00C613E9">
            <w:pPr>
              <w:spacing w:before="100" w:beforeAutospacing="1" w:after="100" w:afterAutospacing="1"/>
              <w:rPr>
                <w:rStyle w:val="Forte"/>
              </w:rPr>
            </w:pPr>
            <w:r>
              <w:rPr>
                <w:rStyle w:val="Forte"/>
              </w:rPr>
              <w:t>Slam Ball 12 kg – diâmetro aproximado 23 cm</w:t>
            </w:r>
            <w:r>
              <w:t xml:space="preserve">, destinado à prática de treinamento funcional, exercícios de força, explosão muscular, condicionamento físico e desenvolvimento de potência em academias, escolas ou áreas recreativas. Deve ser confeccionado em </w:t>
            </w:r>
            <w:r>
              <w:rPr>
                <w:rStyle w:val="Forte"/>
              </w:rPr>
              <w:t>material resistente e durável</w:t>
            </w:r>
            <w:r>
              <w:t xml:space="preserve">, como borracha ou PVC de alta resistência, com </w:t>
            </w:r>
            <w:r>
              <w:rPr>
                <w:rStyle w:val="Forte"/>
              </w:rPr>
              <w:t>acabamento antiderrapante</w:t>
            </w:r>
            <w:r>
              <w:t xml:space="preserve">, garantindo segurança durante lançamentos e impactos repetitivos. O Slam Ball deve ter </w:t>
            </w:r>
            <w:r>
              <w:rPr>
                <w:rStyle w:val="Forte"/>
              </w:rPr>
              <w:t>peso nominal de 12 kg</w:t>
            </w:r>
            <w:r>
              <w:t xml:space="preserve">, mantendo estabilidade e forma adequada mesmo após impactos no solo.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7BAEDA93" w14:textId="77777777" w:rsidR="00391CC3" w:rsidRDefault="00391CC3" w:rsidP="00C613E9">
            <w:pPr>
              <w:jc w:val="center"/>
              <w:rPr>
                <w:rFonts w:ascii="Cambria" w:hAnsi="Cambria"/>
                <w:bCs/>
              </w:rPr>
            </w:pPr>
            <w:r>
              <w:rPr>
                <w:rFonts w:ascii="Cambria" w:hAnsi="Cambria"/>
                <w:bCs/>
              </w:rPr>
              <w:t>5</w:t>
            </w:r>
          </w:p>
        </w:tc>
        <w:tc>
          <w:tcPr>
            <w:tcW w:w="1104" w:type="dxa"/>
          </w:tcPr>
          <w:p w14:paraId="7E04455D" w14:textId="77777777" w:rsidR="00391CC3" w:rsidRDefault="00391CC3" w:rsidP="00C613E9">
            <w:pPr>
              <w:jc w:val="center"/>
              <w:rPr>
                <w:rFonts w:ascii="Cambria" w:hAnsi="Cambria"/>
                <w:bCs/>
              </w:rPr>
            </w:pPr>
            <w:r>
              <w:rPr>
                <w:rFonts w:ascii="Cambria" w:hAnsi="Cambria"/>
                <w:bCs/>
              </w:rPr>
              <w:t>uni</w:t>
            </w:r>
          </w:p>
        </w:tc>
        <w:tc>
          <w:tcPr>
            <w:tcW w:w="1328" w:type="dxa"/>
          </w:tcPr>
          <w:p w14:paraId="04E60CAE" w14:textId="77777777" w:rsidR="00391CC3" w:rsidRPr="00834864" w:rsidRDefault="00391CC3" w:rsidP="00C613E9">
            <w:pPr>
              <w:jc w:val="center"/>
              <w:rPr>
                <w:rFonts w:ascii="Cambria" w:hAnsi="Cambria"/>
                <w:b/>
              </w:rPr>
            </w:pPr>
          </w:p>
        </w:tc>
      </w:tr>
      <w:tr w:rsidR="00391CC3" w:rsidRPr="00834864" w14:paraId="773E7551" w14:textId="77777777" w:rsidTr="00C613E9">
        <w:trPr>
          <w:jc w:val="center"/>
        </w:trPr>
        <w:tc>
          <w:tcPr>
            <w:tcW w:w="972" w:type="dxa"/>
          </w:tcPr>
          <w:p w14:paraId="5DD48355" w14:textId="77777777" w:rsidR="00391CC3" w:rsidRDefault="00391CC3" w:rsidP="00C613E9">
            <w:pPr>
              <w:jc w:val="center"/>
              <w:rPr>
                <w:rFonts w:ascii="Cambria" w:hAnsi="Cambria"/>
                <w:bCs/>
              </w:rPr>
            </w:pPr>
            <w:r>
              <w:rPr>
                <w:rFonts w:ascii="Cambria" w:hAnsi="Cambria"/>
                <w:bCs/>
              </w:rPr>
              <w:t>92</w:t>
            </w:r>
          </w:p>
        </w:tc>
        <w:tc>
          <w:tcPr>
            <w:tcW w:w="5508" w:type="dxa"/>
          </w:tcPr>
          <w:p w14:paraId="3CBF3210" w14:textId="77777777" w:rsidR="00391CC3" w:rsidRDefault="00391CC3" w:rsidP="00C613E9">
            <w:pPr>
              <w:spacing w:before="100" w:beforeAutospacing="1" w:after="100" w:afterAutospacing="1"/>
              <w:rPr>
                <w:rStyle w:val="Forte"/>
              </w:rPr>
            </w:pPr>
            <w:r>
              <w:rPr>
                <w:rStyle w:val="Forte"/>
              </w:rPr>
              <w:t>Slam Ball 15 kg – diâmetro aproximado 23 cm</w:t>
            </w:r>
            <w:r>
              <w:t xml:space="preserve">, destinado à prática de treinamento funcional, exercícios de força, explosão muscular, condicionamento físico e desenvolvimento de potência em academias, escolas ou áreas recreativas. Deve ser confeccionado em </w:t>
            </w:r>
            <w:r>
              <w:rPr>
                <w:rStyle w:val="Forte"/>
              </w:rPr>
              <w:t>material resistente e durável</w:t>
            </w:r>
            <w:r>
              <w:t xml:space="preserve">, como borracha ou PVC de alta resistência, com </w:t>
            </w:r>
            <w:r>
              <w:rPr>
                <w:rStyle w:val="Forte"/>
              </w:rPr>
              <w:t>acabamento antiderrapante</w:t>
            </w:r>
            <w:r>
              <w:t xml:space="preserve">, garantindo segurança durante lançamentos e impactos repetitivos. O Slam Ball deve ter </w:t>
            </w:r>
            <w:r>
              <w:rPr>
                <w:rStyle w:val="Forte"/>
              </w:rPr>
              <w:t>peso nominal de 15 kg</w:t>
            </w:r>
            <w:r>
              <w:t xml:space="preserve">, mantendo estabilidade e forma adequada mesmo após impactos no </w:t>
            </w:r>
            <w:r>
              <w:lastRenderedPageBreak/>
              <w:t xml:space="preserve">solo.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0DF07605" w14:textId="77777777" w:rsidR="00391CC3" w:rsidRDefault="00391CC3" w:rsidP="00C613E9">
            <w:pPr>
              <w:jc w:val="center"/>
              <w:rPr>
                <w:rFonts w:ascii="Cambria" w:hAnsi="Cambria"/>
                <w:bCs/>
              </w:rPr>
            </w:pPr>
            <w:r>
              <w:rPr>
                <w:rFonts w:ascii="Cambria" w:hAnsi="Cambria"/>
                <w:bCs/>
              </w:rPr>
              <w:lastRenderedPageBreak/>
              <w:t>5</w:t>
            </w:r>
          </w:p>
        </w:tc>
        <w:tc>
          <w:tcPr>
            <w:tcW w:w="1104" w:type="dxa"/>
          </w:tcPr>
          <w:p w14:paraId="5CEC4800" w14:textId="77777777" w:rsidR="00391CC3" w:rsidRDefault="00391CC3" w:rsidP="00C613E9">
            <w:pPr>
              <w:jc w:val="center"/>
              <w:rPr>
                <w:rFonts w:ascii="Cambria" w:hAnsi="Cambria"/>
                <w:bCs/>
              </w:rPr>
            </w:pPr>
            <w:r>
              <w:rPr>
                <w:rFonts w:ascii="Cambria" w:hAnsi="Cambria"/>
                <w:bCs/>
              </w:rPr>
              <w:t>uni</w:t>
            </w:r>
          </w:p>
        </w:tc>
        <w:tc>
          <w:tcPr>
            <w:tcW w:w="1328" w:type="dxa"/>
          </w:tcPr>
          <w:p w14:paraId="6F930BF4" w14:textId="77777777" w:rsidR="00391CC3" w:rsidRPr="00834864" w:rsidRDefault="00391CC3" w:rsidP="00C613E9">
            <w:pPr>
              <w:jc w:val="center"/>
              <w:rPr>
                <w:rFonts w:ascii="Cambria" w:hAnsi="Cambria"/>
                <w:b/>
              </w:rPr>
            </w:pPr>
          </w:p>
        </w:tc>
      </w:tr>
      <w:tr w:rsidR="00391CC3" w:rsidRPr="00834864" w14:paraId="1D5BF7F0" w14:textId="77777777" w:rsidTr="00C613E9">
        <w:trPr>
          <w:jc w:val="center"/>
        </w:trPr>
        <w:tc>
          <w:tcPr>
            <w:tcW w:w="972" w:type="dxa"/>
          </w:tcPr>
          <w:p w14:paraId="32279100" w14:textId="77777777" w:rsidR="00391CC3" w:rsidRDefault="00391CC3" w:rsidP="00C613E9">
            <w:pPr>
              <w:jc w:val="center"/>
              <w:rPr>
                <w:rFonts w:ascii="Cambria" w:hAnsi="Cambria"/>
                <w:bCs/>
              </w:rPr>
            </w:pPr>
            <w:r>
              <w:rPr>
                <w:rFonts w:ascii="Cambria" w:hAnsi="Cambria"/>
                <w:bCs/>
              </w:rPr>
              <w:t>93</w:t>
            </w:r>
          </w:p>
        </w:tc>
        <w:tc>
          <w:tcPr>
            <w:tcW w:w="5508" w:type="dxa"/>
          </w:tcPr>
          <w:p w14:paraId="32F2681F" w14:textId="77777777" w:rsidR="00391CC3" w:rsidRDefault="00391CC3" w:rsidP="00C613E9">
            <w:pPr>
              <w:spacing w:before="100" w:beforeAutospacing="1" w:after="100" w:afterAutospacing="1"/>
              <w:rPr>
                <w:rStyle w:val="Forte"/>
              </w:rPr>
            </w:pPr>
            <w:r>
              <w:rPr>
                <w:rStyle w:val="Forte"/>
              </w:rPr>
              <w:t>Slam Ball 5 kg – diâmetro aproximado 23 cm</w:t>
            </w:r>
            <w:r>
              <w:t xml:space="preserve">, destinado à prática de treinamento funcional, exercícios de força, explosão muscular, condicionamento físico e desenvolvimento de potência em academias, escolas ou áreas recreativas. Deve ser confeccionado em </w:t>
            </w:r>
            <w:r>
              <w:rPr>
                <w:rStyle w:val="Forte"/>
              </w:rPr>
              <w:t>material resistente e durável</w:t>
            </w:r>
            <w:r>
              <w:t xml:space="preserve">, como borracha ou PVC de alta resistência, com </w:t>
            </w:r>
            <w:r>
              <w:rPr>
                <w:rStyle w:val="Forte"/>
              </w:rPr>
              <w:t>acabamento antiderrapante</w:t>
            </w:r>
            <w:r>
              <w:t xml:space="preserve">, garantindo segurança durante lançamentos e impactos repetitivos. O Slam Ball deve ter </w:t>
            </w:r>
            <w:r>
              <w:rPr>
                <w:rStyle w:val="Forte"/>
              </w:rPr>
              <w:t>peso nominal de 5 kg</w:t>
            </w:r>
            <w:r>
              <w:t xml:space="preserve">, mantendo estabilidade e forma adequada mesmo após impactos no solo.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18912CCE" w14:textId="77777777" w:rsidR="00391CC3" w:rsidRDefault="00391CC3" w:rsidP="00C613E9">
            <w:pPr>
              <w:jc w:val="center"/>
              <w:rPr>
                <w:rFonts w:ascii="Cambria" w:hAnsi="Cambria"/>
                <w:bCs/>
              </w:rPr>
            </w:pPr>
            <w:r>
              <w:rPr>
                <w:rFonts w:ascii="Cambria" w:hAnsi="Cambria"/>
                <w:bCs/>
              </w:rPr>
              <w:t>5</w:t>
            </w:r>
          </w:p>
        </w:tc>
        <w:tc>
          <w:tcPr>
            <w:tcW w:w="1104" w:type="dxa"/>
          </w:tcPr>
          <w:p w14:paraId="14708F83" w14:textId="77777777" w:rsidR="00391CC3" w:rsidRDefault="00391CC3" w:rsidP="00C613E9">
            <w:pPr>
              <w:jc w:val="center"/>
              <w:rPr>
                <w:rFonts w:ascii="Cambria" w:hAnsi="Cambria"/>
                <w:bCs/>
              </w:rPr>
            </w:pPr>
            <w:r>
              <w:rPr>
                <w:rFonts w:ascii="Cambria" w:hAnsi="Cambria"/>
                <w:bCs/>
              </w:rPr>
              <w:t>uni</w:t>
            </w:r>
          </w:p>
        </w:tc>
        <w:tc>
          <w:tcPr>
            <w:tcW w:w="1328" w:type="dxa"/>
          </w:tcPr>
          <w:p w14:paraId="3D3E62AA" w14:textId="77777777" w:rsidR="00391CC3" w:rsidRPr="00834864" w:rsidRDefault="00391CC3" w:rsidP="00C613E9">
            <w:pPr>
              <w:jc w:val="center"/>
              <w:rPr>
                <w:rFonts w:ascii="Cambria" w:hAnsi="Cambria"/>
                <w:b/>
              </w:rPr>
            </w:pPr>
          </w:p>
        </w:tc>
      </w:tr>
      <w:tr w:rsidR="00391CC3" w:rsidRPr="00834864" w14:paraId="6218F2AC" w14:textId="77777777" w:rsidTr="00C613E9">
        <w:trPr>
          <w:jc w:val="center"/>
        </w:trPr>
        <w:tc>
          <w:tcPr>
            <w:tcW w:w="972" w:type="dxa"/>
          </w:tcPr>
          <w:p w14:paraId="6C438668" w14:textId="77777777" w:rsidR="00391CC3" w:rsidRDefault="00391CC3" w:rsidP="00C613E9">
            <w:pPr>
              <w:jc w:val="center"/>
              <w:rPr>
                <w:rFonts w:ascii="Cambria" w:hAnsi="Cambria"/>
                <w:bCs/>
              </w:rPr>
            </w:pPr>
            <w:r>
              <w:rPr>
                <w:rFonts w:ascii="Cambria" w:hAnsi="Cambria"/>
                <w:bCs/>
              </w:rPr>
              <w:t>94</w:t>
            </w:r>
          </w:p>
        </w:tc>
        <w:tc>
          <w:tcPr>
            <w:tcW w:w="5508" w:type="dxa"/>
          </w:tcPr>
          <w:p w14:paraId="758823E9" w14:textId="77777777" w:rsidR="00391CC3" w:rsidRDefault="00391CC3" w:rsidP="00C613E9">
            <w:pPr>
              <w:spacing w:before="100" w:beforeAutospacing="1" w:after="100" w:afterAutospacing="1"/>
              <w:rPr>
                <w:rStyle w:val="Forte"/>
              </w:rPr>
            </w:pPr>
            <w:r>
              <w:rPr>
                <w:rStyle w:val="Forte"/>
              </w:rPr>
              <w:t>Slam Ball 7kg – diâmetro aproximado 23 cm</w:t>
            </w:r>
            <w:r>
              <w:t xml:space="preserve">, destinado à prática de treinamento funcional, exercícios de força, explosão muscular, condicionamento físico e desenvolvimento de potência em academias, escolas ou áreas recreativas. Deve ser confeccionado em </w:t>
            </w:r>
            <w:r>
              <w:rPr>
                <w:rStyle w:val="Forte"/>
              </w:rPr>
              <w:t>material resistente e durável</w:t>
            </w:r>
            <w:r>
              <w:t xml:space="preserve">, como borracha ou PVC de alta resistência, com </w:t>
            </w:r>
            <w:r>
              <w:rPr>
                <w:rStyle w:val="Forte"/>
              </w:rPr>
              <w:t>acabamento antiderrapante</w:t>
            </w:r>
            <w:r>
              <w:t xml:space="preserve">, garantindo segurança durante lançamentos e impactos repetitivos. O Slam Ball deve ter </w:t>
            </w:r>
            <w:r>
              <w:rPr>
                <w:rStyle w:val="Forte"/>
              </w:rPr>
              <w:t>peso nominal de 7 kg</w:t>
            </w:r>
            <w:r>
              <w:t xml:space="preserve">, mantendo estabilidade e forma adequada mesmo após impactos no solo.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02D6A3A6" w14:textId="77777777" w:rsidR="00391CC3" w:rsidRDefault="00391CC3" w:rsidP="00C613E9">
            <w:pPr>
              <w:jc w:val="center"/>
              <w:rPr>
                <w:rFonts w:ascii="Cambria" w:hAnsi="Cambria"/>
                <w:bCs/>
              </w:rPr>
            </w:pPr>
            <w:r>
              <w:rPr>
                <w:rFonts w:ascii="Cambria" w:hAnsi="Cambria"/>
                <w:bCs/>
              </w:rPr>
              <w:t>5</w:t>
            </w:r>
          </w:p>
        </w:tc>
        <w:tc>
          <w:tcPr>
            <w:tcW w:w="1104" w:type="dxa"/>
          </w:tcPr>
          <w:p w14:paraId="7F50D079" w14:textId="77777777" w:rsidR="00391CC3" w:rsidRDefault="00391CC3" w:rsidP="00C613E9">
            <w:pPr>
              <w:jc w:val="center"/>
              <w:rPr>
                <w:rFonts w:ascii="Cambria" w:hAnsi="Cambria"/>
                <w:bCs/>
              </w:rPr>
            </w:pPr>
            <w:r>
              <w:rPr>
                <w:rFonts w:ascii="Cambria" w:hAnsi="Cambria"/>
                <w:bCs/>
              </w:rPr>
              <w:t>uni</w:t>
            </w:r>
          </w:p>
        </w:tc>
        <w:tc>
          <w:tcPr>
            <w:tcW w:w="1328" w:type="dxa"/>
          </w:tcPr>
          <w:p w14:paraId="5A5AA280" w14:textId="77777777" w:rsidR="00391CC3" w:rsidRPr="00834864" w:rsidRDefault="00391CC3" w:rsidP="00C613E9">
            <w:pPr>
              <w:jc w:val="center"/>
              <w:rPr>
                <w:rFonts w:ascii="Cambria" w:hAnsi="Cambria"/>
                <w:b/>
              </w:rPr>
            </w:pPr>
          </w:p>
        </w:tc>
      </w:tr>
      <w:tr w:rsidR="00391CC3" w:rsidRPr="00834864" w14:paraId="3652C4B1" w14:textId="77777777" w:rsidTr="00C613E9">
        <w:trPr>
          <w:jc w:val="center"/>
        </w:trPr>
        <w:tc>
          <w:tcPr>
            <w:tcW w:w="972" w:type="dxa"/>
          </w:tcPr>
          <w:p w14:paraId="72229915" w14:textId="77777777" w:rsidR="00391CC3" w:rsidRDefault="00391CC3" w:rsidP="00C613E9">
            <w:pPr>
              <w:jc w:val="center"/>
              <w:rPr>
                <w:rFonts w:ascii="Cambria" w:hAnsi="Cambria"/>
                <w:bCs/>
              </w:rPr>
            </w:pPr>
            <w:r>
              <w:rPr>
                <w:rFonts w:ascii="Cambria" w:hAnsi="Cambria"/>
                <w:bCs/>
              </w:rPr>
              <w:t>95</w:t>
            </w:r>
          </w:p>
        </w:tc>
        <w:tc>
          <w:tcPr>
            <w:tcW w:w="5508" w:type="dxa"/>
          </w:tcPr>
          <w:p w14:paraId="3457AA59" w14:textId="77777777" w:rsidR="00391CC3" w:rsidRDefault="00391CC3" w:rsidP="00C613E9">
            <w:pPr>
              <w:spacing w:before="100" w:beforeAutospacing="1" w:after="100" w:afterAutospacing="1"/>
              <w:rPr>
                <w:rStyle w:val="Forte"/>
              </w:rPr>
            </w:pPr>
            <w:r w:rsidRPr="000038A4">
              <w:rPr>
                <w:b/>
                <w:bCs/>
              </w:rPr>
              <w:t>Step para Exercícios Funcionais – altura aproximada de 10 cm</w:t>
            </w:r>
            <w:r w:rsidRPr="000038A4">
              <w:t xml:space="preserve">, destinado à prática de treinamento funcional, fortalecimento muscular, exercícios aeróbicos, coordenação motora e condicionamento físico em academias, escolas ou áreas recreativas. Deve ser </w:t>
            </w:r>
            <w:r w:rsidRPr="000038A4">
              <w:lastRenderedPageBreak/>
              <w:t xml:space="preserve">confeccionado em </w:t>
            </w:r>
            <w:r w:rsidRPr="000038A4">
              <w:rPr>
                <w:b/>
                <w:bCs/>
              </w:rPr>
              <w:t>material resistente e durável</w:t>
            </w:r>
            <w:r w:rsidRPr="000038A4">
              <w:t xml:space="preserve">, como plástico ou EVA de alta densidade, com </w:t>
            </w:r>
            <w:r w:rsidRPr="000038A4">
              <w:rPr>
                <w:b/>
                <w:bCs/>
              </w:rPr>
              <w:t>superfície antiderrapante</w:t>
            </w:r>
            <w:r w:rsidRPr="000038A4">
              <w:t xml:space="preserve">, garantindo segurança durante o uso. O equipamento deve suportar </w:t>
            </w:r>
            <w:r w:rsidRPr="000038A4">
              <w:rPr>
                <w:b/>
                <w:bCs/>
              </w:rPr>
              <w:t>peso corporal completo</w:t>
            </w:r>
            <w:r w:rsidRPr="000038A4">
              <w:t xml:space="preserve">, permitindo uso por diferentes perfis de usuários. O Step deve possuir </w:t>
            </w:r>
            <w:r w:rsidRPr="000038A4">
              <w:rPr>
                <w:b/>
                <w:bCs/>
              </w:rPr>
              <w:t>base estável e firme</w:t>
            </w:r>
            <w:r w:rsidRPr="000038A4">
              <w:t xml:space="preserve">, evitando oscilações durante os exercícios, e permitir </w:t>
            </w:r>
            <w:r w:rsidRPr="000038A4">
              <w:rPr>
                <w:b/>
                <w:bCs/>
              </w:rPr>
              <w:t>fácil transporte e armazenamento</w:t>
            </w:r>
            <w:r w:rsidRPr="000038A4">
              <w:t xml:space="preserve">.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original do fabricante</w:t>
            </w:r>
            <w:r w:rsidRPr="000038A4">
              <w:t>, contendo identificação do produto, instruções de uso e dados do fornecedor.</w:t>
            </w:r>
          </w:p>
        </w:tc>
        <w:tc>
          <w:tcPr>
            <w:tcW w:w="1056" w:type="dxa"/>
          </w:tcPr>
          <w:p w14:paraId="222EEB94" w14:textId="77777777" w:rsidR="00391CC3" w:rsidRDefault="00391CC3" w:rsidP="00C613E9">
            <w:pPr>
              <w:jc w:val="center"/>
              <w:rPr>
                <w:rFonts w:ascii="Cambria" w:hAnsi="Cambria"/>
                <w:bCs/>
              </w:rPr>
            </w:pPr>
            <w:r>
              <w:rPr>
                <w:rFonts w:ascii="Cambria" w:hAnsi="Cambria"/>
                <w:bCs/>
              </w:rPr>
              <w:lastRenderedPageBreak/>
              <w:t>5</w:t>
            </w:r>
          </w:p>
        </w:tc>
        <w:tc>
          <w:tcPr>
            <w:tcW w:w="1104" w:type="dxa"/>
          </w:tcPr>
          <w:p w14:paraId="7D105F09" w14:textId="77777777" w:rsidR="00391CC3" w:rsidRDefault="00391CC3" w:rsidP="00C613E9">
            <w:pPr>
              <w:jc w:val="center"/>
              <w:rPr>
                <w:rFonts w:ascii="Cambria" w:hAnsi="Cambria"/>
                <w:bCs/>
              </w:rPr>
            </w:pPr>
            <w:r>
              <w:rPr>
                <w:rFonts w:ascii="Cambria" w:hAnsi="Cambria"/>
                <w:bCs/>
              </w:rPr>
              <w:t>uni</w:t>
            </w:r>
          </w:p>
        </w:tc>
        <w:tc>
          <w:tcPr>
            <w:tcW w:w="1328" w:type="dxa"/>
          </w:tcPr>
          <w:p w14:paraId="781AC70A" w14:textId="77777777" w:rsidR="00391CC3" w:rsidRPr="00834864" w:rsidRDefault="00391CC3" w:rsidP="00C613E9">
            <w:pPr>
              <w:jc w:val="center"/>
              <w:rPr>
                <w:rFonts w:ascii="Cambria" w:hAnsi="Cambria"/>
                <w:b/>
              </w:rPr>
            </w:pPr>
          </w:p>
        </w:tc>
      </w:tr>
      <w:tr w:rsidR="00391CC3" w:rsidRPr="00834864" w14:paraId="03A56D64" w14:textId="77777777" w:rsidTr="00C613E9">
        <w:trPr>
          <w:jc w:val="center"/>
        </w:trPr>
        <w:tc>
          <w:tcPr>
            <w:tcW w:w="972" w:type="dxa"/>
          </w:tcPr>
          <w:p w14:paraId="20509019" w14:textId="77777777" w:rsidR="00391CC3" w:rsidRDefault="00391CC3" w:rsidP="00C613E9">
            <w:pPr>
              <w:jc w:val="center"/>
              <w:rPr>
                <w:rFonts w:ascii="Cambria" w:hAnsi="Cambria"/>
                <w:bCs/>
              </w:rPr>
            </w:pPr>
            <w:r>
              <w:rPr>
                <w:rFonts w:ascii="Cambria" w:hAnsi="Cambria"/>
                <w:bCs/>
              </w:rPr>
              <w:t>96</w:t>
            </w:r>
          </w:p>
        </w:tc>
        <w:tc>
          <w:tcPr>
            <w:tcW w:w="5508" w:type="dxa"/>
          </w:tcPr>
          <w:p w14:paraId="4DB4C1BC" w14:textId="77777777" w:rsidR="00391CC3" w:rsidRPr="000038A4" w:rsidRDefault="00391CC3" w:rsidP="00C613E9">
            <w:pPr>
              <w:spacing w:before="100" w:beforeAutospacing="1" w:after="100" w:afterAutospacing="1"/>
              <w:rPr>
                <w:rStyle w:val="Forte"/>
                <w:b w:val="0"/>
                <w:bCs w:val="0"/>
              </w:rPr>
            </w:pPr>
            <w:r w:rsidRPr="000038A4">
              <w:rPr>
                <w:b/>
                <w:bCs/>
              </w:rPr>
              <w:t xml:space="preserve">Step para Exercícios Funcionais – altura aproximada de </w:t>
            </w:r>
            <w:r>
              <w:rPr>
                <w:b/>
                <w:bCs/>
              </w:rPr>
              <w:t>15</w:t>
            </w:r>
            <w:r w:rsidRPr="000038A4">
              <w:rPr>
                <w:b/>
                <w:bCs/>
              </w:rPr>
              <w:t xml:space="preserve"> cm</w:t>
            </w:r>
            <w:r w:rsidRPr="000038A4">
              <w:t xml:space="preserve">, destinado à prática de treinamento funcional, fortalecimento muscular, exercícios aeróbicos, coordenação motora e condicionamento físico em academias, escolas ou áreas recreativas. Deve ser confeccionado em </w:t>
            </w:r>
            <w:r w:rsidRPr="000038A4">
              <w:rPr>
                <w:b/>
                <w:bCs/>
              </w:rPr>
              <w:t>material resistente e durável</w:t>
            </w:r>
            <w:r w:rsidRPr="000038A4">
              <w:t xml:space="preserve">, como plástico ou EVA de alta densidade, com </w:t>
            </w:r>
            <w:r w:rsidRPr="000038A4">
              <w:rPr>
                <w:b/>
                <w:bCs/>
              </w:rPr>
              <w:t>superfície antiderrapante</w:t>
            </w:r>
            <w:r w:rsidRPr="000038A4">
              <w:t xml:space="preserve">, garantindo segurança durante o uso. O equipamento deve suportar </w:t>
            </w:r>
            <w:r w:rsidRPr="000038A4">
              <w:rPr>
                <w:b/>
                <w:bCs/>
              </w:rPr>
              <w:t>peso corporal completo</w:t>
            </w:r>
            <w:r w:rsidRPr="000038A4">
              <w:t xml:space="preserve">, permitindo uso por diferentes perfis de usuários. O Step deve possuir </w:t>
            </w:r>
            <w:r w:rsidRPr="000038A4">
              <w:rPr>
                <w:b/>
                <w:bCs/>
              </w:rPr>
              <w:t>base estável e firme</w:t>
            </w:r>
            <w:r w:rsidRPr="000038A4">
              <w:t xml:space="preserve">, evitando oscilações durante os exercícios, e permitir </w:t>
            </w:r>
            <w:r w:rsidRPr="000038A4">
              <w:rPr>
                <w:b/>
                <w:bCs/>
              </w:rPr>
              <w:t>fácil transporte e armazenamento</w:t>
            </w:r>
            <w:r w:rsidRPr="000038A4">
              <w:t xml:space="preserve">.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original do fabricante</w:t>
            </w:r>
            <w:r>
              <w:t>.</w:t>
            </w:r>
          </w:p>
        </w:tc>
        <w:tc>
          <w:tcPr>
            <w:tcW w:w="1056" w:type="dxa"/>
          </w:tcPr>
          <w:p w14:paraId="2A791B0C" w14:textId="77777777" w:rsidR="00391CC3" w:rsidRDefault="00391CC3" w:rsidP="00C613E9">
            <w:pPr>
              <w:jc w:val="center"/>
              <w:rPr>
                <w:rFonts w:ascii="Cambria" w:hAnsi="Cambria"/>
                <w:bCs/>
              </w:rPr>
            </w:pPr>
            <w:r>
              <w:rPr>
                <w:rFonts w:ascii="Cambria" w:hAnsi="Cambria"/>
                <w:bCs/>
              </w:rPr>
              <w:t>5</w:t>
            </w:r>
          </w:p>
        </w:tc>
        <w:tc>
          <w:tcPr>
            <w:tcW w:w="1104" w:type="dxa"/>
          </w:tcPr>
          <w:p w14:paraId="030F555C" w14:textId="77777777" w:rsidR="00391CC3" w:rsidRDefault="00391CC3" w:rsidP="00C613E9">
            <w:pPr>
              <w:jc w:val="center"/>
              <w:rPr>
                <w:rFonts w:ascii="Cambria" w:hAnsi="Cambria"/>
                <w:bCs/>
              </w:rPr>
            </w:pPr>
            <w:r>
              <w:rPr>
                <w:rFonts w:ascii="Cambria" w:hAnsi="Cambria"/>
                <w:bCs/>
              </w:rPr>
              <w:t>uni</w:t>
            </w:r>
          </w:p>
        </w:tc>
        <w:tc>
          <w:tcPr>
            <w:tcW w:w="1328" w:type="dxa"/>
          </w:tcPr>
          <w:p w14:paraId="7E4A4E29" w14:textId="77777777" w:rsidR="00391CC3" w:rsidRPr="00834864" w:rsidRDefault="00391CC3" w:rsidP="00C613E9">
            <w:pPr>
              <w:jc w:val="center"/>
              <w:rPr>
                <w:rFonts w:ascii="Cambria" w:hAnsi="Cambria"/>
                <w:b/>
              </w:rPr>
            </w:pPr>
          </w:p>
        </w:tc>
      </w:tr>
      <w:tr w:rsidR="00391CC3" w:rsidRPr="00834864" w14:paraId="00C92104" w14:textId="77777777" w:rsidTr="00C613E9">
        <w:trPr>
          <w:jc w:val="center"/>
        </w:trPr>
        <w:tc>
          <w:tcPr>
            <w:tcW w:w="972" w:type="dxa"/>
          </w:tcPr>
          <w:p w14:paraId="7C624E7F" w14:textId="77777777" w:rsidR="00391CC3" w:rsidRDefault="00391CC3" w:rsidP="00C613E9">
            <w:pPr>
              <w:jc w:val="center"/>
              <w:rPr>
                <w:rFonts w:ascii="Cambria" w:hAnsi="Cambria"/>
                <w:bCs/>
              </w:rPr>
            </w:pPr>
            <w:r>
              <w:rPr>
                <w:rFonts w:ascii="Cambria" w:hAnsi="Cambria"/>
                <w:bCs/>
              </w:rPr>
              <w:t>97</w:t>
            </w:r>
          </w:p>
        </w:tc>
        <w:tc>
          <w:tcPr>
            <w:tcW w:w="5508" w:type="dxa"/>
          </w:tcPr>
          <w:p w14:paraId="626A4EAD" w14:textId="77777777" w:rsidR="00391CC3" w:rsidRPr="000038A4" w:rsidRDefault="00391CC3" w:rsidP="00C613E9">
            <w:pPr>
              <w:spacing w:before="100" w:beforeAutospacing="1" w:after="100" w:afterAutospacing="1"/>
            </w:pPr>
            <w:r w:rsidRPr="000038A4">
              <w:rPr>
                <w:b/>
                <w:bCs/>
              </w:rPr>
              <w:t xml:space="preserve">Step para Exercícios Funcionais – altura aproximada de </w:t>
            </w:r>
            <w:r>
              <w:rPr>
                <w:b/>
                <w:bCs/>
              </w:rPr>
              <w:t>20</w:t>
            </w:r>
            <w:r w:rsidRPr="000038A4">
              <w:rPr>
                <w:b/>
                <w:bCs/>
              </w:rPr>
              <w:t xml:space="preserve"> cm</w:t>
            </w:r>
            <w:r w:rsidRPr="000038A4">
              <w:t xml:space="preserve">, destinado à prática de treinamento funcional, fortalecimento muscular, exercícios aeróbicos, coordenação motora e condicionamento físico em academias, escolas ou áreas recreativas. Deve ser confeccionado em </w:t>
            </w:r>
            <w:r w:rsidRPr="000038A4">
              <w:rPr>
                <w:b/>
                <w:bCs/>
              </w:rPr>
              <w:t>material resistente e durável</w:t>
            </w:r>
            <w:r w:rsidRPr="000038A4">
              <w:t xml:space="preserve">, como plástico ou EVA de alta densidade, com </w:t>
            </w:r>
            <w:r w:rsidRPr="000038A4">
              <w:rPr>
                <w:b/>
                <w:bCs/>
              </w:rPr>
              <w:t>superfície antiderrapante</w:t>
            </w:r>
            <w:r w:rsidRPr="000038A4">
              <w:t xml:space="preserve">, garantindo segurança durante o uso. O equipamento deve suportar </w:t>
            </w:r>
            <w:r w:rsidRPr="000038A4">
              <w:rPr>
                <w:b/>
                <w:bCs/>
              </w:rPr>
              <w:t>peso corporal completo</w:t>
            </w:r>
            <w:r w:rsidRPr="000038A4">
              <w:t xml:space="preserve">, permitindo uso por diferentes perfis de usuários. O Step deve possuir </w:t>
            </w:r>
            <w:r w:rsidRPr="000038A4">
              <w:rPr>
                <w:b/>
                <w:bCs/>
              </w:rPr>
              <w:t>base estável e firme</w:t>
            </w:r>
            <w:r w:rsidRPr="000038A4">
              <w:t xml:space="preserve">, evitando oscilações durante os exercícios, e permitir </w:t>
            </w:r>
            <w:r w:rsidRPr="000038A4">
              <w:rPr>
                <w:b/>
                <w:bCs/>
              </w:rPr>
              <w:t xml:space="preserve">fácil transporte e </w:t>
            </w:r>
            <w:r w:rsidRPr="000038A4">
              <w:rPr>
                <w:b/>
                <w:bCs/>
              </w:rPr>
              <w:lastRenderedPageBreak/>
              <w:t>armazenamento</w:t>
            </w:r>
            <w:r w:rsidRPr="000038A4">
              <w:t xml:space="preserve">.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original do fabricante</w:t>
            </w:r>
            <w:r w:rsidRPr="000038A4">
              <w:t>, contendo identificação do produto, instruções de uso e dados do fornecedor.</w:t>
            </w:r>
          </w:p>
        </w:tc>
        <w:tc>
          <w:tcPr>
            <w:tcW w:w="1056" w:type="dxa"/>
          </w:tcPr>
          <w:p w14:paraId="23593C75" w14:textId="77777777" w:rsidR="00391CC3" w:rsidRDefault="00391CC3" w:rsidP="00C613E9">
            <w:pPr>
              <w:jc w:val="center"/>
              <w:rPr>
                <w:rFonts w:ascii="Cambria" w:hAnsi="Cambria"/>
                <w:bCs/>
              </w:rPr>
            </w:pPr>
            <w:r>
              <w:rPr>
                <w:rFonts w:ascii="Cambria" w:hAnsi="Cambria"/>
                <w:bCs/>
              </w:rPr>
              <w:lastRenderedPageBreak/>
              <w:t>5</w:t>
            </w:r>
          </w:p>
        </w:tc>
        <w:tc>
          <w:tcPr>
            <w:tcW w:w="1104" w:type="dxa"/>
          </w:tcPr>
          <w:p w14:paraId="317126C7" w14:textId="77777777" w:rsidR="00391CC3" w:rsidRDefault="00391CC3" w:rsidP="00C613E9">
            <w:pPr>
              <w:jc w:val="center"/>
              <w:rPr>
                <w:rFonts w:ascii="Cambria" w:hAnsi="Cambria"/>
                <w:bCs/>
              </w:rPr>
            </w:pPr>
            <w:r>
              <w:rPr>
                <w:rFonts w:ascii="Cambria" w:hAnsi="Cambria"/>
                <w:bCs/>
              </w:rPr>
              <w:t>uni</w:t>
            </w:r>
          </w:p>
        </w:tc>
        <w:tc>
          <w:tcPr>
            <w:tcW w:w="1328" w:type="dxa"/>
          </w:tcPr>
          <w:p w14:paraId="5CE964B3" w14:textId="77777777" w:rsidR="00391CC3" w:rsidRPr="00834864" w:rsidRDefault="00391CC3" w:rsidP="00C613E9">
            <w:pPr>
              <w:jc w:val="center"/>
              <w:rPr>
                <w:rFonts w:ascii="Cambria" w:hAnsi="Cambria"/>
                <w:b/>
              </w:rPr>
            </w:pPr>
          </w:p>
        </w:tc>
      </w:tr>
      <w:tr w:rsidR="00391CC3" w:rsidRPr="00834864" w14:paraId="25E06F36" w14:textId="77777777" w:rsidTr="00C613E9">
        <w:trPr>
          <w:jc w:val="center"/>
        </w:trPr>
        <w:tc>
          <w:tcPr>
            <w:tcW w:w="972" w:type="dxa"/>
          </w:tcPr>
          <w:p w14:paraId="3F043ED7" w14:textId="77777777" w:rsidR="00391CC3" w:rsidRDefault="00391CC3" w:rsidP="00C613E9">
            <w:pPr>
              <w:jc w:val="center"/>
              <w:rPr>
                <w:rFonts w:ascii="Cambria" w:hAnsi="Cambria"/>
                <w:bCs/>
              </w:rPr>
            </w:pPr>
            <w:r>
              <w:rPr>
                <w:rFonts w:ascii="Cambria" w:hAnsi="Cambria"/>
                <w:bCs/>
              </w:rPr>
              <w:t>98</w:t>
            </w:r>
          </w:p>
        </w:tc>
        <w:tc>
          <w:tcPr>
            <w:tcW w:w="5508" w:type="dxa"/>
          </w:tcPr>
          <w:p w14:paraId="20EB9447" w14:textId="77777777" w:rsidR="00391CC3" w:rsidRPr="000038A4" w:rsidRDefault="00391CC3" w:rsidP="00C613E9">
            <w:pPr>
              <w:spacing w:before="100" w:beforeAutospacing="1" w:after="100" w:afterAutospacing="1"/>
            </w:pPr>
            <w:r>
              <w:rPr>
                <w:rStyle w:val="Forte"/>
              </w:rPr>
              <w:t>Tatame Piso – espessura mínima de 4 cm, dimensões aproximadas de 1 m x 1 m por peça</w:t>
            </w:r>
            <w:r>
              <w:t xml:space="preserve">, destinado à prática de atividades físicas, artes marciais, ginástica, treinamento funcional e recreação em academias, escolas ou áreas esportivas. Deve ser confeccionado em </w:t>
            </w:r>
            <w:r>
              <w:rPr>
                <w:rStyle w:val="Forte"/>
              </w:rPr>
              <w:t>EVA de alta densidade ou material similar</w:t>
            </w:r>
            <w:r>
              <w:t xml:space="preserve">, garantindo </w:t>
            </w:r>
            <w:r>
              <w:rPr>
                <w:rStyle w:val="Forte"/>
              </w:rPr>
              <w:t>absorção de impacto, conforto, segurança e resistência ao desgaste</w:t>
            </w:r>
            <w:r>
              <w:t xml:space="preserve"> durante o uso contínuo. O tatame deve possuir </w:t>
            </w:r>
            <w:r>
              <w:rPr>
                <w:rStyle w:val="Forte"/>
              </w:rPr>
              <w:t>superfície antiderrapante</w:t>
            </w:r>
            <w:r>
              <w:t xml:space="preserve">, fácil limpeza e </w:t>
            </w:r>
            <w:r>
              <w:rPr>
                <w:rStyle w:val="Forte"/>
              </w:rPr>
              <w:t>encaixe seguro entre as peças</w:t>
            </w:r>
            <w:r>
              <w:t xml:space="preserve">, evitando deslizamentos durante atividades. As dimensões modulares (1 m x 1 m por peça) permitem a montagem de pisos contínuos de diferentes tamanhos.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08A42264" w14:textId="77777777" w:rsidR="00391CC3" w:rsidRDefault="00391CC3" w:rsidP="00C613E9">
            <w:pPr>
              <w:jc w:val="center"/>
              <w:rPr>
                <w:rFonts w:ascii="Cambria" w:hAnsi="Cambria"/>
                <w:bCs/>
              </w:rPr>
            </w:pPr>
            <w:r>
              <w:rPr>
                <w:rFonts w:ascii="Cambria" w:hAnsi="Cambria"/>
                <w:bCs/>
              </w:rPr>
              <w:t>200</w:t>
            </w:r>
          </w:p>
        </w:tc>
        <w:tc>
          <w:tcPr>
            <w:tcW w:w="1104" w:type="dxa"/>
          </w:tcPr>
          <w:p w14:paraId="1BC80B74" w14:textId="77777777" w:rsidR="00391CC3" w:rsidRDefault="00391CC3" w:rsidP="00C613E9">
            <w:pPr>
              <w:jc w:val="center"/>
              <w:rPr>
                <w:rFonts w:ascii="Cambria" w:hAnsi="Cambria"/>
                <w:bCs/>
              </w:rPr>
            </w:pPr>
            <w:r>
              <w:rPr>
                <w:rFonts w:ascii="Cambria" w:hAnsi="Cambria"/>
                <w:bCs/>
              </w:rPr>
              <w:t>uni</w:t>
            </w:r>
          </w:p>
        </w:tc>
        <w:tc>
          <w:tcPr>
            <w:tcW w:w="1328" w:type="dxa"/>
          </w:tcPr>
          <w:p w14:paraId="646C32A9" w14:textId="77777777" w:rsidR="00391CC3" w:rsidRPr="00834864" w:rsidRDefault="00391CC3" w:rsidP="00C613E9">
            <w:pPr>
              <w:jc w:val="center"/>
              <w:rPr>
                <w:rFonts w:ascii="Cambria" w:hAnsi="Cambria"/>
                <w:b/>
              </w:rPr>
            </w:pPr>
          </w:p>
        </w:tc>
      </w:tr>
      <w:tr w:rsidR="00391CC3" w:rsidRPr="00834864" w14:paraId="21B87E89" w14:textId="77777777" w:rsidTr="00C613E9">
        <w:trPr>
          <w:jc w:val="center"/>
        </w:trPr>
        <w:tc>
          <w:tcPr>
            <w:tcW w:w="972" w:type="dxa"/>
          </w:tcPr>
          <w:p w14:paraId="2E174116" w14:textId="77777777" w:rsidR="00391CC3" w:rsidRDefault="00391CC3" w:rsidP="00C613E9">
            <w:pPr>
              <w:jc w:val="center"/>
              <w:rPr>
                <w:rFonts w:ascii="Cambria" w:hAnsi="Cambria"/>
                <w:bCs/>
              </w:rPr>
            </w:pPr>
            <w:r>
              <w:rPr>
                <w:rFonts w:ascii="Cambria" w:hAnsi="Cambria"/>
                <w:bCs/>
              </w:rPr>
              <w:t>99</w:t>
            </w:r>
          </w:p>
        </w:tc>
        <w:tc>
          <w:tcPr>
            <w:tcW w:w="5508" w:type="dxa"/>
          </w:tcPr>
          <w:p w14:paraId="4D28B3FF" w14:textId="77777777" w:rsidR="00391CC3" w:rsidRPr="000038A4" w:rsidRDefault="00391CC3" w:rsidP="00C613E9">
            <w:pPr>
              <w:spacing w:before="100" w:beforeAutospacing="1" w:after="100" w:afterAutospacing="1"/>
              <w:rPr>
                <w:b/>
                <w:bCs/>
              </w:rPr>
            </w:pPr>
            <w:r w:rsidRPr="000038A4">
              <w:rPr>
                <w:b/>
                <w:bCs/>
              </w:rPr>
              <w:t>Touca de Natação Adulto</w:t>
            </w:r>
            <w:r w:rsidRPr="000038A4">
              <w:t xml:space="preserve">, destinada ao uso em piscinas para proteção dos cabelos, redução de atrito na água e melhoria da hidrodinâmica durante aulas, treinos ou competições de natação. Deve ser confeccionada em </w:t>
            </w:r>
            <w:r w:rsidRPr="000038A4">
              <w:rPr>
                <w:b/>
                <w:bCs/>
              </w:rPr>
              <w:t>material resistente e elástico</w:t>
            </w:r>
            <w:r w:rsidRPr="000038A4">
              <w:t xml:space="preserve">, como silicone ou látex de alta qualidade, garantindo </w:t>
            </w:r>
            <w:r w:rsidRPr="000038A4">
              <w:rPr>
                <w:b/>
                <w:bCs/>
              </w:rPr>
              <w:t>ajuste confortável e firme na cabeça</w:t>
            </w:r>
            <w:r w:rsidRPr="000038A4">
              <w:t xml:space="preserve">, sem causar desconforto. A touca deve ser </w:t>
            </w:r>
            <w:r w:rsidRPr="000038A4">
              <w:rPr>
                <w:b/>
                <w:bCs/>
              </w:rPr>
              <w:t>resistente ao cloro e à água</w:t>
            </w:r>
            <w:r w:rsidRPr="000038A4">
              <w:t xml:space="preserve">, mantendo sua forma e elasticidade durante o uso prolongado. O produto deve ser </w:t>
            </w:r>
            <w:r w:rsidRPr="000038A4">
              <w:rPr>
                <w:b/>
                <w:bCs/>
              </w:rPr>
              <w:t>novo, de primeiro uso</w:t>
            </w:r>
            <w:r w:rsidRPr="000038A4">
              <w:t xml:space="preserve">, com </w:t>
            </w:r>
            <w:r w:rsidRPr="000038A4">
              <w:rPr>
                <w:b/>
                <w:bCs/>
              </w:rPr>
              <w:t>garantia mínima de 3 (três) meses</w:t>
            </w:r>
            <w:r w:rsidRPr="000038A4">
              <w:t xml:space="preserve"> contra defeitos de fabricação, e fornecido em </w:t>
            </w:r>
            <w:r w:rsidRPr="000038A4">
              <w:rPr>
                <w:b/>
                <w:bCs/>
              </w:rPr>
              <w:t>embalagem original do fabricante</w:t>
            </w:r>
            <w:r>
              <w:t>.</w:t>
            </w:r>
          </w:p>
        </w:tc>
        <w:tc>
          <w:tcPr>
            <w:tcW w:w="1056" w:type="dxa"/>
          </w:tcPr>
          <w:p w14:paraId="2D8E10A9" w14:textId="77777777" w:rsidR="00391CC3" w:rsidRDefault="00391CC3" w:rsidP="00C613E9">
            <w:pPr>
              <w:jc w:val="center"/>
              <w:rPr>
                <w:rFonts w:ascii="Cambria" w:hAnsi="Cambria"/>
                <w:bCs/>
              </w:rPr>
            </w:pPr>
            <w:r>
              <w:rPr>
                <w:rFonts w:ascii="Cambria" w:hAnsi="Cambria"/>
                <w:bCs/>
              </w:rPr>
              <w:t>150</w:t>
            </w:r>
          </w:p>
        </w:tc>
        <w:tc>
          <w:tcPr>
            <w:tcW w:w="1104" w:type="dxa"/>
          </w:tcPr>
          <w:p w14:paraId="3E21E0C3" w14:textId="77777777" w:rsidR="00391CC3" w:rsidRDefault="00391CC3" w:rsidP="00C613E9">
            <w:pPr>
              <w:jc w:val="center"/>
              <w:rPr>
                <w:rFonts w:ascii="Cambria" w:hAnsi="Cambria"/>
                <w:bCs/>
              </w:rPr>
            </w:pPr>
            <w:r>
              <w:rPr>
                <w:rFonts w:ascii="Cambria" w:hAnsi="Cambria"/>
                <w:bCs/>
              </w:rPr>
              <w:t>uni</w:t>
            </w:r>
          </w:p>
        </w:tc>
        <w:tc>
          <w:tcPr>
            <w:tcW w:w="1328" w:type="dxa"/>
          </w:tcPr>
          <w:p w14:paraId="34B8699D" w14:textId="77777777" w:rsidR="00391CC3" w:rsidRPr="00834864" w:rsidRDefault="00391CC3" w:rsidP="00C613E9">
            <w:pPr>
              <w:jc w:val="center"/>
              <w:rPr>
                <w:rFonts w:ascii="Cambria" w:hAnsi="Cambria"/>
                <w:b/>
              </w:rPr>
            </w:pPr>
          </w:p>
        </w:tc>
      </w:tr>
      <w:tr w:rsidR="00391CC3" w:rsidRPr="00834864" w14:paraId="530C8BFC" w14:textId="77777777" w:rsidTr="00C613E9">
        <w:trPr>
          <w:jc w:val="center"/>
        </w:trPr>
        <w:tc>
          <w:tcPr>
            <w:tcW w:w="972" w:type="dxa"/>
          </w:tcPr>
          <w:p w14:paraId="3DDB00B9" w14:textId="77777777" w:rsidR="00391CC3" w:rsidRDefault="00391CC3" w:rsidP="00C613E9">
            <w:pPr>
              <w:jc w:val="center"/>
              <w:rPr>
                <w:rFonts w:ascii="Cambria" w:hAnsi="Cambria"/>
                <w:bCs/>
              </w:rPr>
            </w:pPr>
            <w:r>
              <w:rPr>
                <w:rFonts w:ascii="Cambria" w:hAnsi="Cambria"/>
                <w:bCs/>
              </w:rPr>
              <w:t>100</w:t>
            </w:r>
          </w:p>
        </w:tc>
        <w:tc>
          <w:tcPr>
            <w:tcW w:w="5508" w:type="dxa"/>
          </w:tcPr>
          <w:p w14:paraId="15B78077" w14:textId="77777777" w:rsidR="00391CC3" w:rsidRPr="000038A4" w:rsidRDefault="00391CC3" w:rsidP="00C613E9">
            <w:pPr>
              <w:spacing w:before="100" w:beforeAutospacing="1" w:after="100" w:afterAutospacing="1"/>
              <w:rPr>
                <w:rStyle w:val="Forte"/>
                <w:b w:val="0"/>
                <w:bCs w:val="0"/>
              </w:rPr>
            </w:pPr>
            <w:r>
              <w:rPr>
                <w:rStyle w:val="Forte"/>
              </w:rPr>
              <w:t>Touca de Natação Infantil</w:t>
            </w:r>
            <w:r>
              <w:t xml:space="preserve">, destinada ao uso em piscinas para proteção dos cabelos, redução de atrito na água e melhoria da hidrodinâmica durante aulas, treinos ou recreação aquática de crianças. Deve ser confeccionada em </w:t>
            </w:r>
            <w:r>
              <w:rPr>
                <w:rStyle w:val="Forte"/>
              </w:rPr>
              <w:t>material resistente e elástico</w:t>
            </w:r>
            <w:r>
              <w:t xml:space="preserve">, como silicone ou látex de alta qualidade, garantindo </w:t>
            </w:r>
            <w:r>
              <w:rPr>
                <w:rStyle w:val="Forte"/>
              </w:rPr>
              <w:t xml:space="preserve">ajuste confortável e seguro </w:t>
            </w:r>
            <w:r>
              <w:rPr>
                <w:rStyle w:val="Forte"/>
              </w:rPr>
              <w:lastRenderedPageBreak/>
              <w:t>na cabeça da criança</w:t>
            </w:r>
            <w:r>
              <w:t xml:space="preserve">, sem causar desconforto. A touca deve ser </w:t>
            </w:r>
            <w:r>
              <w:rPr>
                <w:rStyle w:val="Forte"/>
              </w:rPr>
              <w:t>resistente ao cloro e à água</w:t>
            </w:r>
            <w:r>
              <w:t xml:space="preserve">, mantendo sua forma e elasticidade mesmo com uso contínuo.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3BC8251B" w14:textId="77777777" w:rsidR="00391CC3" w:rsidRDefault="00391CC3" w:rsidP="00C613E9">
            <w:pPr>
              <w:jc w:val="center"/>
              <w:rPr>
                <w:rFonts w:ascii="Cambria" w:hAnsi="Cambria"/>
                <w:bCs/>
              </w:rPr>
            </w:pPr>
            <w:r>
              <w:rPr>
                <w:rFonts w:ascii="Cambria" w:hAnsi="Cambria"/>
                <w:bCs/>
              </w:rPr>
              <w:lastRenderedPageBreak/>
              <w:t>150</w:t>
            </w:r>
          </w:p>
        </w:tc>
        <w:tc>
          <w:tcPr>
            <w:tcW w:w="1104" w:type="dxa"/>
          </w:tcPr>
          <w:p w14:paraId="0844486A" w14:textId="77777777" w:rsidR="00391CC3" w:rsidRDefault="00391CC3" w:rsidP="00C613E9">
            <w:pPr>
              <w:jc w:val="center"/>
              <w:rPr>
                <w:rFonts w:ascii="Cambria" w:hAnsi="Cambria"/>
                <w:bCs/>
              </w:rPr>
            </w:pPr>
            <w:r>
              <w:rPr>
                <w:rFonts w:ascii="Cambria" w:hAnsi="Cambria"/>
                <w:bCs/>
              </w:rPr>
              <w:t>uni</w:t>
            </w:r>
          </w:p>
        </w:tc>
        <w:tc>
          <w:tcPr>
            <w:tcW w:w="1328" w:type="dxa"/>
          </w:tcPr>
          <w:p w14:paraId="3E9AC88D" w14:textId="77777777" w:rsidR="00391CC3" w:rsidRPr="00834864" w:rsidRDefault="00391CC3" w:rsidP="00C613E9">
            <w:pPr>
              <w:jc w:val="center"/>
              <w:rPr>
                <w:rFonts w:ascii="Cambria" w:hAnsi="Cambria"/>
                <w:b/>
              </w:rPr>
            </w:pPr>
          </w:p>
        </w:tc>
      </w:tr>
      <w:tr w:rsidR="00391CC3" w:rsidRPr="00834864" w14:paraId="6EE4DC50" w14:textId="77777777" w:rsidTr="00C613E9">
        <w:trPr>
          <w:jc w:val="center"/>
        </w:trPr>
        <w:tc>
          <w:tcPr>
            <w:tcW w:w="972" w:type="dxa"/>
          </w:tcPr>
          <w:p w14:paraId="23631652" w14:textId="77777777" w:rsidR="00391CC3" w:rsidRDefault="00391CC3" w:rsidP="00C613E9">
            <w:pPr>
              <w:jc w:val="center"/>
              <w:rPr>
                <w:rFonts w:ascii="Cambria" w:hAnsi="Cambria"/>
                <w:bCs/>
              </w:rPr>
            </w:pPr>
            <w:r>
              <w:rPr>
                <w:rFonts w:ascii="Cambria" w:hAnsi="Cambria"/>
                <w:bCs/>
              </w:rPr>
              <w:t>101</w:t>
            </w:r>
          </w:p>
        </w:tc>
        <w:tc>
          <w:tcPr>
            <w:tcW w:w="5508" w:type="dxa"/>
          </w:tcPr>
          <w:p w14:paraId="2B5BFE1D" w14:textId="77777777" w:rsidR="00391CC3" w:rsidRPr="000038A4" w:rsidRDefault="00391CC3" w:rsidP="00C613E9">
            <w:pPr>
              <w:spacing w:before="100" w:beforeAutospacing="1" w:after="100" w:afterAutospacing="1"/>
              <w:rPr>
                <w:b/>
                <w:bCs/>
              </w:rPr>
            </w:pPr>
            <w:r>
              <w:rPr>
                <w:rStyle w:val="Forte"/>
              </w:rPr>
              <w:t>Túnel Recreativo – dimensões aproximadas 1,2 m de diâmetro x 2,5 m de comprimento</w:t>
            </w:r>
            <w:r>
              <w:t xml:space="preserve">, destinado à recreação, atividades físicas e estímulo à coordenação motora de crianças em escolas, creches ou áreas de lazer. Deve ser confeccionado em </w:t>
            </w:r>
            <w:r>
              <w:rPr>
                <w:rStyle w:val="Forte"/>
              </w:rPr>
              <w:t>material resistente e durável</w:t>
            </w:r>
            <w:r>
              <w:t xml:space="preserve">, como poliéster ou nylon de alta qualidade, com </w:t>
            </w:r>
            <w:r>
              <w:rPr>
                <w:rStyle w:val="Forte"/>
              </w:rPr>
              <w:t>estrutura flexível em aço ou fibra de vidro</w:t>
            </w:r>
            <w:r>
              <w:t xml:space="preserve">, garantindo estabilidade e segurança durante o uso. O túnel deve possuir </w:t>
            </w:r>
            <w:r>
              <w:rPr>
                <w:rStyle w:val="Forte"/>
              </w:rPr>
              <w:t>cores vibrantes e visibilidade adequada</w:t>
            </w:r>
            <w:r>
              <w:t xml:space="preserve">, além de ser </w:t>
            </w:r>
            <w:r>
              <w:rPr>
                <w:rStyle w:val="Forte"/>
              </w:rPr>
              <w:t>leve e dobrável</w:t>
            </w:r>
            <w:r>
              <w:t xml:space="preserve">, permitindo fácil transporte e armazenamento. O produto deve ser </w:t>
            </w:r>
            <w:r>
              <w:rPr>
                <w:rStyle w:val="Forte"/>
              </w:rPr>
              <w:t>novo, de primeiro uso</w:t>
            </w:r>
            <w:r>
              <w:t xml:space="preserve">, com </w:t>
            </w:r>
            <w:r>
              <w:rPr>
                <w:rStyle w:val="Forte"/>
              </w:rPr>
              <w:t>garantia mínima de 3 (três) meses</w:t>
            </w:r>
            <w:r>
              <w:t xml:space="preserve"> contra defeitos de fabricação, e fornecido em </w:t>
            </w:r>
            <w:r>
              <w:rPr>
                <w:rStyle w:val="Forte"/>
              </w:rPr>
              <w:t>embalagem original do fabricante</w:t>
            </w:r>
            <w:r>
              <w:t>, contendo identificação do produto, instruções de uso e dados do fornecedor.</w:t>
            </w:r>
          </w:p>
        </w:tc>
        <w:tc>
          <w:tcPr>
            <w:tcW w:w="1056" w:type="dxa"/>
          </w:tcPr>
          <w:p w14:paraId="03306C77" w14:textId="77777777" w:rsidR="00391CC3" w:rsidRDefault="00391CC3" w:rsidP="00C613E9">
            <w:pPr>
              <w:jc w:val="center"/>
              <w:rPr>
                <w:rFonts w:ascii="Cambria" w:hAnsi="Cambria"/>
                <w:bCs/>
              </w:rPr>
            </w:pPr>
            <w:r>
              <w:rPr>
                <w:rFonts w:ascii="Cambria" w:hAnsi="Cambria"/>
                <w:bCs/>
              </w:rPr>
              <w:t>3</w:t>
            </w:r>
          </w:p>
        </w:tc>
        <w:tc>
          <w:tcPr>
            <w:tcW w:w="1104" w:type="dxa"/>
          </w:tcPr>
          <w:p w14:paraId="73BDC11B" w14:textId="77777777" w:rsidR="00391CC3" w:rsidRDefault="00391CC3" w:rsidP="00C613E9">
            <w:pPr>
              <w:jc w:val="center"/>
              <w:rPr>
                <w:rFonts w:ascii="Cambria" w:hAnsi="Cambria"/>
                <w:bCs/>
              </w:rPr>
            </w:pPr>
            <w:r>
              <w:rPr>
                <w:rFonts w:ascii="Cambria" w:hAnsi="Cambria"/>
                <w:bCs/>
              </w:rPr>
              <w:t>uni</w:t>
            </w:r>
          </w:p>
        </w:tc>
        <w:tc>
          <w:tcPr>
            <w:tcW w:w="1328" w:type="dxa"/>
          </w:tcPr>
          <w:p w14:paraId="51A62BA3" w14:textId="77777777" w:rsidR="00391CC3" w:rsidRPr="00834864" w:rsidRDefault="00391CC3" w:rsidP="00C613E9">
            <w:pPr>
              <w:jc w:val="center"/>
              <w:rPr>
                <w:rFonts w:ascii="Cambria" w:hAnsi="Cambria"/>
                <w:b/>
              </w:rPr>
            </w:pPr>
          </w:p>
        </w:tc>
      </w:tr>
      <w:tr w:rsidR="00391CC3" w:rsidRPr="00834864" w14:paraId="27D82B7B" w14:textId="77777777" w:rsidTr="00C613E9">
        <w:trPr>
          <w:jc w:val="center"/>
        </w:trPr>
        <w:tc>
          <w:tcPr>
            <w:tcW w:w="972" w:type="dxa"/>
          </w:tcPr>
          <w:p w14:paraId="5CE4C992" w14:textId="77777777" w:rsidR="00391CC3" w:rsidRDefault="00391CC3" w:rsidP="00C613E9">
            <w:pPr>
              <w:jc w:val="center"/>
              <w:rPr>
                <w:rFonts w:ascii="Cambria" w:hAnsi="Cambria"/>
                <w:bCs/>
              </w:rPr>
            </w:pPr>
            <w:r>
              <w:rPr>
                <w:rFonts w:ascii="Cambria" w:hAnsi="Cambria"/>
                <w:bCs/>
              </w:rPr>
              <w:t>102</w:t>
            </w:r>
          </w:p>
        </w:tc>
        <w:tc>
          <w:tcPr>
            <w:tcW w:w="5508" w:type="dxa"/>
          </w:tcPr>
          <w:p w14:paraId="5015BE14" w14:textId="77777777" w:rsidR="00391CC3" w:rsidRDefault="00391CC3" w:rsidP="00C613E9">
            <w:pPr>
              <w:spacing w:before="100" w:beforeAutospacing="1" w:after="100" w:afterAutospacing="1"/>
              <w:rPr>
                <w:rStyle w:val="Forte"/>
              </w:rPr>
            </w:pPr>
            <w:r>
              <w:rPr>
                <w:rStyle w:val="Forte"/>
              </w:rPr>
              <w:t>Faixa para kimono- cores e tamanhos variados</w:t>
            </w:r>
          </w:p>
        </w:tc>
        <w:tc>
          <w:tcPr>
            <w:tcW w:w="1056" w:type="dxa"/>
          </w:tcPr>
          <w:p w14:paraId="6D29EF83" w14:textId="77777777" w:rsidR="00391CC3" w:rsidRDefault="00391CC3" w:rsidP="00C613E9">
            <w:pPr>
              <w:jc w:val="center"/>
              <w:rPr>
                <w:rFonts w:ascii="Cambria" w:hAnsi="Cambria"/>
                <w:bCs/>
              </w:rPr>
            </w:pPr>
            <w:r>
              <w:rPr>
                <w:rFonts w:ascii="Cambria" w:hAnsi="Cambria"/>
                <w:bCs/>
              </w:rPr>
              <w:t>200</w:t>
            </w:r>
          </w:p>
        </w:tc>
        <w:tc>
          <w:tcPr>
            <w:tcW w:w="1104" w:type="dxa"/>
          </w:tcPr>
          <w:p w14:paraId="7CD66428" w14:textId="77777777" w:rsidR="00391CC3" w:rsidRDefault="00391CC3" w:rsidP="00C613E9">
            <w:pPr>
              <w:jc w:val="center"/>
              <w:rPr>
                <w:rFonts w:ascii="Cambria" w:hAnsi="Cambria"/>
                <w:bCs/>
              </w:rPr>
            </w:pPr>
            <w:r>
              <w:rPr>
                <w:rFonts w:ascii="Cambria" w:hAnsi="Cambria"/>
                <w:bCs/>
              </w:rPr>
              <w:t>uni</w:t>
            </w:r>
          </w:p>
        </w:tc>
        <w:tc>
          <w:tcPr>
            <w:tcW w:w="1328" w:type="dxa"/>
          </w:tcPr>
          <w:p w14:paraId="47CD3E34" w14:textId="77777777" w:rsidR="00391CC3" w:rsidRPr="00834864" w:rsidRDefault="00391CC3" w:rsidP="00C613E9">
            <w:pPr>
              <w:jc w:val="center"/>
              <w:rPr>
                <w:rFonts w:ascii="Cambria" w:hAnsi="Cambria"/>
                <w:b/>
              </w:rPr>
            </w:pPr>
          </w:p>
        </w:tc>
      </w:tr>
      <w:tr w:rsidR="00391CC3" w:rsidRPr="00834864" w14:paraId="389DA60D" w14:textId="77777777" w:rsidTr="00C613E9">
        <w:trPr>
          <w:jc w:val="center"/>
        </w:trPr>
        <w:tc>
          <w:tcPr>
            <w:tcW w:w="972" w:type="dxa"/>
          </w:tcPr>
          <w:p w14:paraId="2B08D850" w14:textId="77777777" w:rsidR="00391CC3" w:rsidRDefault="00391CC3" w:rsidP="00C613E9">
            <w:pPr>
              <w:jc w:val="center"/>
              <w:rPr>
                <w:rFonts w:ascii="Cambria" w:hAnsi="Cambria"/>
                <w:bCs/>
              </w:rPr>
            </w:pPr>
            <w:r>
              <w:rPr>
                <w:rFonts w:ascii="Cambria" w:hAnsi="Cambria"/>
                <w:bCs/>
              </w:rPr>
              <w:t>103</w:t>
            </w:r>
          </w:p>
        </w:tc>
        <w:tc>
          <w:tcPr>
            <w:tcW w:w="5508" w:type="dxa"/>
          </w:tcPr>
          <w:p w14:paraId="0D5F4B9C" w14:textId="77777777" w:rsidR="00391CC3" w:rsidRDefault="00391CC3" w:rsidP="00C613E9">
            <w:pPr>
              <w:spacing w:before="100" w:beforeAutospacing="1" w:after="100" w:afterAutospacing="1"/>
              <w:rPr>
                <w:rStyle w:val="Forte"/>
              </w:rPr>
            </w:pPr>
            <w:r>
              <w:rPr>
                <w:rStyle w:val="Forte"/>
              </w:rPr>
              <w:t>Kimono de Jiu-Jitsu</w:t>
            </w:r>
          </w:p>
        </w:tc>
        <w:tc>
          <w:tcPr>
            <w:tcW w:w="1056" w:type="dxa"/>
          </w:tcPr>
          <w:p w14:paraId="1BE44B48" w14:textId="77777777" w:rsidR="00391CC3" w:rsidRDefault="00391CC3" w:rsidP="00C613E9">
            <w:pPr>
              <w:jc w:val="center"/>
              <w:rPr>
                <w:rFonts w:ascii="Cambria" w:hAnsi="Cambria"/>
                <w:bCs/>
              </w:rPr>
            </w:pPr>
            <w:r>
              <w:rPr>
                <w:rFonts w:ascii="Cambria" w:hAnsi="Cambria"/>
                <w:bCs/>
              </w:rPr>
              <w:t>100</w:t>
            </w:r>
          </w:p>
        </w:tc>
        <w:tc>
          <w:tcPr>
            <w:tcW w:w="1104" w:type="dxa"/>
          </w:tcPr>
          <w:p w14:paraId="2028D80F" w14:textId="77777777" w:rsidR="00391CC3" w:rsidRDefault="00391CC3" w:rsidP="00C613E9">
            <w:pPr>
              <w:jc w:val="center"/>
              <w:rPr>
                <w:rFonts w:ascii="Cambria" w:hAnsi="Cambria"/>
                <w:bCs/>
              </w:rPr>
            </w:pPr>
            <w:r>
              <w:rPr>
                <w:rFonts w:ascii="Cambria" w:hAnsi="Cambria"/>
                <w:bCs/>
              </w:rPr>
              <w:t>uni</w:t>
            </w:r>
          </w:p>
        </w:tc>
        <w:tc>
          <w:tcPr>
            <w:tcW w:w="1328" w:type="dxa"/>
          </w:tcPr>
          <w:p w14:paraId="59F57530" w14:textId="77777777" w:rsidR="00391CC3" w:rsidRPr="00834864" w:rsidRDefault="00391CC3" w:rsidP="00C613E9">
            <w:pPr>
              <w:jc w:val="center"/>
              <w:rPr>
                <w:rFonts w:ascii="Cambria" w:hAnsi="Cambria"/>
                <w:b/>
              </w:rPr>
            </w:pPr>
          </w:p>
        </w:tc>
      </w:tr>
    </w:tbl>
    <w:p w14:paraId="4346B83C" w14:textId="5817588C" w:rsidR="007D50F3" w:rsidRPr="00165351" w:rsidRDefault="007D50F3" w:rsidP="006776AF">
      <w:pPr>
        <w:rPr>
          <w:rFonts w:asciiTheme="minorHAnsi" w:hAnsiTheme="minorHAnsi" w:cstheme="minorHAnsi"/>
          <w:b/>
          <w:bCs/>
          <w:sz w:val="24"/>
          <w:szCs w:val="24"/>
          <w:u w:val="single"/>
        </w:rPr>
      </w:pPr>
    </w:p>
    <w:p w14:paraId="7F892847" w14:textId="0CE7A1AA" w:rsidR="007D50F3" w:rsidRPr="00165351" w:rsidRDefault="007D50F3" w:rsidP="007D50F3">
      <w:pPr>
        <w:jc w:val="both"/>
        <w:rPr>
          <w:rFonts w:asciiTheme="minorHAnsi" w:hAnsiTheme="minorHAnsi" w:cstheme="minorHAnsi"/>
          <w:b/>
          <w:sz w:val="24"/>
          <w:szCs w:val="24"/>
        </w:rPr>
      </w:pPr>
      <w:r w:rsidRPr="00165351">
        <w:rPr>
          <w:rFonts w:asciiTheme="minorHAnsi" w:hAnsiTheme="minorHAnsi" w:cstheme="minorHAnsi"/>
          <w:b/>
          <w:sz w:val="24"/>
          <w:szCs w:val="24"/>
        </w:rPr>
        <w:t>VALOR TOTAL GERAL: R$ __________ (__________________________________)</w:t>
      </w:r>
    </w:p>
    <w:p w14:paraId="4BDB2A6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OBS. 01:</w:t>
      </w:r>
      <w:r w:rsidRPr="00165351">
        <w:rPr>
          <w:rFonts w:asciiTheme="minorHAnsi" w:hAnsiTheme="minorHAnsi" w:cstheme="minorHAnsi"/>
          <w:sz w:val="24"/>
          <w:szCs w:val="24"/>
        </w:rPr>
        <w:t xml:space="preserve"> Se houver divergência ou discrepância entre os valores unitário e total, prevalecerá sempre o VALOR UNITÁRIO.</w:t>
      </w:r>
    </w:p>
    <w:p w14:paraId="76E56B20"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OBS. 02:</w:t>
      </w:r>
      <w:r w:rsidRPr="00165351">
        <w:rPr>
          <w:rFonts w:asciiTheme="minorHAnsi" w:hAnsiTheme="minorHAnsi" w:cstheme="minorHAnsi"/>
          <w:sz w:val="24"/>
          <w:szCs w:val="24"/>
        </w:rPr>
        <w:t xml:space="preserve"> Nos valores propostos acima, estão inclusos todos e quaisquer encargos inerentes ao fornecimento objeto desta proposta, tais como: tributos, taxas, transportes, carregamento, descarregamento, encargos sociais, trabalhistas, frete, seguro, e outros que, direta e indiretamente, incidam sobre o perfeito e integral cumprimento da proposta apresentada.</w:t>
      </w:r>
    </w:p>
    <w:p w14:paraId="1FBDC89E" w14:textId="77777777" w:rsidR="007D50F3" w:rsidRPr="00165351" w:rsidRDefault="007D50F3" w:rsidP="007D50F3">
      <w:pPr>
        <w:jc w:val="both"/>
        <w:rPr>
          <w:rFonts w:asciiTheme="minorHAnsi" w:hAnsiTheme="minorHAnsi" w:cstheme="minorHAnsi"/>
          <w:sz w:val="24"/>
          <w:szCs w:val="24"/>
          <w:lang w:eastAsia="ar-SA"/>
        </w:rPr>
      </w:pPr>
      <w:r w:rsidRPr="00165351">
        <w:rPr>
          <w:rFonts w:asciiTheme="minorHAnsi" w:hAnsiTheme="minorHAnsi" w:cstheme="minorHAnsi"/>
          <w:b/>
          <w:sz w:val="24"/>
          <w:szCs w:val="24"/>
        </w:rPr>
        <w:lastRenderedPageBreak/>
        <w:t xml:space="preserve">CONDIÇÕES GERAIS DE FORNECIMENTO: </w:t>
      </w:r>
      <w:r w:rsidRPr="00165351">
        <w:rPr>
          <w:rFonts w:asciiTheme="minorHAnsi" w:hAnsiTheme="minorHAnsi" w:cstheme="minorHAnsi"/>
          <w:sz w:val="24"/>
          <w:szCs w:val="24"/>
          <w:lang w:eastAsia="ar-SA"/>
        </w:rPr>
        <w:t xml:space="preserve">As condições que envolvem o fornecimento dos produtos (prazos, locais de entrega etc.), bem como o respectivo pagamento, devem seguir as disposições expressas no edital. </w:t>
      </w:r>
    </w:p>
    <w:p w14:paraId="1DD3B09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PRAZO DE VALIDADE DESTA PROPOSTA: </w:t>
      </w:r>
      <w:r w:rsidRPr="00165351">
        <w:rPr>
          <w:rFonts w:asciiTheme="minorHAnsi" w:hAnsiTheme="minorHAnsi" w:cstheme="minorHAnsi"/>
          <w:sz w:val="24"/>
          <w:szCs w:val="24"/>
        </w:rPr>
        <w:t>60 (sessenta) dias contados da data limite para apresentação das propostas nesta licitação, sendo considerado prorrogado automaticamente, por iguais e sucessivos períodos até o término do processamento da respectiva licitação.</w:t>
      </w:r>
    </w:p>
    <w:p w14:paraId="59C8EF41"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DECLARAÇÕES QUE ACOMPANHAM A PROPOSTA DE PREÇOS: A empresa licitante, autora desta proposta de preços, DECLARA,</w:t>
      </w:r>
      <w:r w:rsidRPr="00165351">
        <w:rPr>
          <w:rFonts w:asciiTheme="minorHAnsi" w:hAnsiTheme="minorHAnsi" w:cstheme="minorHAnsi"/>
          <w:sz w:val="24"/>
          <w:szCs w:val="24"/>
        </w:rPr>
        <w:t xml:space="preserve"> para os devidos fins e efeitos de direito que as mercadorias ofertadas nesta proposta comercial, atendem fielmente às disposições do Edital e dos anexos do respectivo Pregão Eletrônico e são de primeira qualidade.</w:t>
      </w:r>
    </w:p>
    <w:p w14:paraId="78496F6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 xml:space="preserve">DECLARA, ainda, </w:t>
      </w:r>
      <w:r w:rsidRPr="00165351">
        <w:rPr>
          <w:rFonts w:asciiTheme="minorHAnsi" w:hAnsiTheme="minorHAnsi" w:cstheme="minorHAnsi"/>
          <w:sz w:val="24"/>
          <w:szCs w:val="24"/>
        </w:rPr>
        <w:t>sob as penas da lei, em especial quanto ao artigo 299, do Código Penal Brasileiro, que:</w:t>
      </w:r>
    </w:p>
    <w:p w14:paraId="2149FC3D" w14:textId="5A385762"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 </w:t>
      </w:r>
      <w:r w:rsidR="00214043" w:rsidRPr="00165351">
        <w:rPr>
          <w:rFonts w:asciiTheme="minorHAnsi" w:hAnsiTheme="minorHAnsi" w:cstheme="minorHAnsi"/>
          <w:sz w:val="24"/>
          <w:szCs w:val="24"/>
        </w:rPr>
        <w:t>A</w:t>
      </w:r>
      <w:r w:rsidRPr="00165351">
        <w:rPr>
          <w:rFonts w:asciiTheme="minorHAnsi" w:hAnsiTheme="minorHAnsi" w:cstheme="minorHAnsi"/>
          <w:sz w:val="24"/>
          <w:szCs w:val="24"/>
        </w:rPr>
        <w:t xml:space="preserve"> proposta anexa foi elaborada de maneira independente pela licitante, e o conteúdo da proposta anexa não foi, no todo ou em parte, direta ou indiretamente, informado a, discutido com ou recebido de qualquer outro participante potencial ou de fato da respectiva licitação, por qualquer meio ou por qualquer pessoa; </w:t>
      </w:r>
    </w:p>
    <w:p w14:paraId="2E5E7FBC" w14:textId="61A6D7D3"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 </w:t>
      </w:r>
      <w:r w:rsidR="00214043" w:rsidRPr="00165351">
        <w:rPr>
          <w:rFonts w:asciiTheme="minorHAnsi" w:hAnsiTheme="minorHAnsi" w:cstheme="minorHAnsi"/>
          <w:sz w:val="24"/>
          <w:szCs w:val="24"/>
        </w:rPr>
        <w:t>A</w:t>
      </w:r>
      <w:r w:rsidRPr="00165351">
        <w:rPr>
          <w:rFonts w:asciiTheme="minorHAnsi" w:hAnsiTheme="minorHAnsi" w:cstheme="minorHAnsi"/>
          <w:sz w:val="24"/>
          <w:szCs w:val="24"/>
        </w:rPr>
        <w:t xml:space="preserve"> intenção de apresentar a proposta anexa não foi informada a, discutido com ou recebido de qualquer outro participante potencial ou de fato da respectiva licitação, por qualquer meio ou por qualquer pessoa; </w:t>
      </w:r>
    </w:p>
    <w:p w14:paraId="7A572563" w14:textId="5912B4F1"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 </w:t>
      </w:r>
      <w:r w:rsidR="00214043" w:rsidRPr="00165351">
        <w:rPr>
          <w:rFonts w:asciiTheme="minorHAnsi" w:hAnsiTheme="minorHAnsi" w:cstheme="minorHAnsi"/>
          <w:sz w:val="24"/>
          <w:szCs w:val="24"/>
        </w:rPr>
        <w:t>Não</w:t>
      </w:r>
      <w:r w:rsidRPr="00165351">
        <w:rPr>
          <w:rFonts w:asciiTheme="minorHAnsi" w:hAnsiTheme="minorHAnsi" w:cstheme="minorHAnsi"/>
          <w:sz w:val="24"/>
          <w:szCs w:val="24"/>
        </w:rPr>
        <w:t xml:space="preserve"> tentou, por qualquer meio ou por qualquer pessoa, influir na decisão de qualquer outro participante potencial ou de fato da respectiva licitação quanto a participar ou não da referida licitação; </w:t>
      </w:r>
    </w:p>
    <w:p w14:paraId="7C423BDA" w14:textId="4A3167DD"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 </w:t>
      </w:r>
      <w:r w:rsidR="00214043" w:rsidRPr="00165351">
        <w:rPr>
          <w:rFonts w:asciiTheme="minorHAnsi" w:hAnsiTheme="minorHAnsi" w:cstheme="minorHAnsi"/>
          <w:sz w:val="24"/>
          <w:szCs w:val="24"/>
        </w:rPr>
        <w:t>O</w:t>
      </w:r>
      <w:r w:rsidRPr="00165351">
        <w:rPr>
          <w:rFonts w:asciiTheme="minorHAnsi" w:hAnsiTheme="minorHAnsi" w:cstheme="minorHAnsi"/>
          <w:sz w:val="24"/>
          <w:szCs w:val="24"/>
        </w:rPr>
        <w:t xml:space="preserve"> conteúdo da proposta anexa não será, no todo ou em parte, direta ou indiretamente, comunicado a ou discutido com qualquer outro participante potencial ou de fato da respectiva licitação antes da adjudicação do objeto da referida licitação;</w:t>
      </w:r>
    </w:p>
    <w:p w14:paraId="13FF01D3" w14:textId="2EFDE546"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 </w:t>
      </w:r>
      <w:r w:rsidR="00214043" w:rsidRPr="00165351">
        <w:rPr>
          <w:rFonts w:asciiTheme="minorHAnsi" w:hAnsiTheme="minorHAnsi" w:cstheme="minorHAnsi"/>
          <w:sz w:val="24"/>
          <w:szCs w:val="24"/>
        </w:rPr>
        <w:t>O</w:t>
      </w:r>
      <w:r w:rsidRPr="00165351">
        <w:rPr>
          <w:rFonts w:asciiTheme="minorHAnsi" w:hAnsiTheme="minorHAnsi" w:cstheme="minorHAnsi"/>
          <w:sz w:val="24"/>
          <w:szCs w:val="24"/>
        </w:rPr>
        <w:t xml:space="preserve"> conteúdo da proposta anexa não foi, no todo ou em parte, direta ou indiretamente, informado a, discutido com ou recebido de qualquer integrante da Prefeitura Municipal de </w:t>
      </w:r>
      <w:r w:rsidR="00214043">
        <w:rPr>
          <w:rFonts w:asciiTheme="minorHAnsi" w:hAnsiTheme="minorHAnsi" w:cstheme="minorHAnsi"/>
          <w:sz w:val="24"/>
          <w:szCs w:val="24"/>
        </w:rPr>
        <w:t>Guatapará</w:t>
      </w:r>
      <w:r w:rsidRPr="00165351">
        <w:rPr>
          <w:rFonts w:asciiTheme="minorHAnsi" w:hAnsiTheme="minorHAnsi" w:cstheme="minorHAnsi"/>
          <w:sz w:val="24"/>
          <w:szCs w:val="24"/>
        </w:rPr>
        <w:t xml:space="preserve"> - SP, antes da abertura oficial das propostas; e </w:t>
      </w:r>
    </w:p>
    <w:p w14:paraId="2C304525" w14:textId="30DC0C71"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 </w:t>
      </w:r>
      <w:r w:rsidR="00214043" w:rsidRPr="00165351">
        <w:rPr>
          <w:rFonts w:asciiTheme="minorHAnsi" w:hAnsiTheme="minorHAnsi" w:cstheme="minorHAnsi"/>
          <w:sz w:val="24"/>
          <w:szCs w:val="24"/>
        </w:rPr>
        <w:t>Está</w:t>
      </w:r>
      <w:r w:rsidRPr="00165351">
        <w:rPr>
          <w:rFonts w:asciiTheme="minorHAnsi" w:hAnsiTheme="minorHAnsi" w:cstheme="minorHAnsi"/>
          <w:sz w:val="24"/>
          <w:szCs w:val="24"/>
        </w:rPr>
        <w:t xml:space="preserve"> plenamente ciente do teor e da extensão desta declaração e que detém plenos poderes e informações para firmá-la.</w:t>
      </w:r>
    </w:p>
    <w:p w14:paraId="79FD8C73" w14:textId="52969495" w:rsidR="007D50F3" w:rsidRPr="006776AF" w:rsidRDefault="007D50F3" w:rsidP="006776AF">
      <w:pPr>
        <w:ind w:right="-1"/>
        <w:jc w:val="center"/>
        <w:rPr>
          <w:rFonts w:asciiTheme="minorHAnsi" w:hAnsiTheme="minorHAnsi" w:cstheme="minorHAnsi"/>
          <w:b/>
          <w:sz w:val="24"/>
          <w:szCs w:val="24"/>
        </w:rPr>
      </w:pPr>
      <w:r w:rsidRPr="00165351">
        <w:rPr>
          <w:rFonts w:asciiTheme="minorHAnsi" w:hAnsiTheme="minorHAnsi" w:cstheme="minorHAnsi"/>
          <w:b/>
          <w:sz w:val="24"/>
          <w:szCs w:val="24"/>
        </w:rPr>
        <w:lastRenderedPageBreak/>
        <w:t>_____________________, _____ de _______________ de 202</w:t>
      </w:r>
      <w:r w:rsidR="00393914">
        <w:rPr>
          <w:rFonts w:asciiTheme="minorHAnsi" w:hAnsiTheme="minorHAnsi" w:cstheme="minorHAnsi"/>
          <w:b/>
          <w:sz w:val="24"/>
          <w:szCs w:val="24"/>
        </w:rPr>
        <w:t>6</w:t>
      </w:r>
      <w:r w:rsidRPr="00165351">
        <w:rPr>
          <w:rFonts w:asciiTheme="minorHAnsi" w:hAnsiTheme="minorHAnsi" w:cstheme="minorHAnsi"/>
          <w:b/>
          <w:sz w:val="24"/>
          <w:szCs w:val="24"/>
        </w:rPr>
        <w:t>.</w:t>
      </w:r>
    </w:p>
    <w:p w14:paraId="34FE9237" w14:textId="1C191BFB" w:rsidR="007D50F3" w:rsidRPr="00165351" w:rsidRDefault="007D50F3" w:rsidP="007D50F3">
      <w:pPr>
        <w:ind w:right="51"/>
        <w:jc w:val="center"/>
        <w:rPr>
          <w:rFonts w:asciiTheme="minorHAnsi" w:hAnsiTheme="minorHAnsi" w:cstheme="minorHAnsi"/>
          <w:sz w:val="24"/>
          <w:szCs w:val="24"/>
        </w:rPr>
      </w:pPr>
      <w:r w:rsidRPr="00165351">
        <w:rPr>
          <w:rFonts w:asciiTheme="minorHAnsi" w:hAnsiTheme="minorHAnsi" w:cstheme="minorHAnsi"/>
          <w:sz w:val="24"/>
          <w:szCs w:val="24"/>
        </w:rPr>
        <w:t>______________________________________________________</w:t>
      </w:r>
    </w:p>
    <w:p w14:paraId="253C1D07" w14:textId="77777777" w:rsidR="007D50F3" w:rsidRPr="00165351" w:rsidRDefault="007D50F3" w:rsidP="007D50F3">
      <w:pPr>
        <w:ind w:right="51"/>
        <w:jc w:val="center"/>
        <w:rPr>
          <w:rFonts w:asciiTheme="minorHAnsi" w:hAnsiTheme="minorHAnsi" w:cstheme="minorHAnsi"/>
          <w:b/>
          <w:sz w:val="24"/>
          <w:szCs w:val="24"/>
        </w:rPr>
      </w:pPr>
      <w:r w:rsidRPr="00165351">
        <w:rPr>
          <w:rFonts w:asciiTheme="minorHAnsi" w:hAnsiTheme="minorHAnsi" w:cstheme="minorHAnsi"/>
          <w:b/>
          <w:sz w:val="24"/>
          <w:szCs w:val="24"/>
        </w:rPr>
        <w:t>ASSINATURA DO REPRESENTANTE LEGAL</w:t>
      </w:r>
    </w:p>
    <w:p w14:paraId="3B16ABC1" w14:textId="45779ACC" w:rsidR="007D50F3" w:rsidRPr="00165351" w:rsidRDefault="007D50F3" w:rsidP="006776AF">
      <w:pPr>
        <w:tabs>
          <w:tab w:val="left" w:pos="1080"/>
          <w:tab w:val="left" w:pos="8460"/>
        </w:tabs>
        <w:ind w:right="51"/>
        <w:rPr>
          <w:rFonts w:asciiTheme="minorHAnsi" w:hAnsiTheme="minorHAnsi" w:cstheme="minorHAnsi"/>
          <w:b/>
          <w:sz w:val="24"/>
          <w:szCs w:val="24"/>
        </w:rPr>
      </w:pPr>
    </w:p>
    <w:p w14:paraId="6FC7E7B9" w14:textId="77777777" w:rsidR="007D50F3" w:rsidRPr="00165351" w:rsidRDefault="007D50F3" w:rsidP="007D50F3">
      <w:pPr>
        <w:tabs>
          <w:tab w:val="left" w:pos="1080"/>
          <w:tab w:val="left" w:pos="8460"/>
        </w:tabs>
        <w:ind w:right="51"/>
        <w:jc w:val="center"/>
        <w:rPr>
          <w:rFonts w:asciiTheme="minorHAnsi" w:hAnsiTheme="minorHAnsi" w:cstheme="minorHAnsi"/>
          <w:b/>
          <w:sz w:val="24"/>
          <w:szCs w:val="24"/>
        </w:rPr>
      </w:pPr>
      <w:r w:rsidRPr="00165351">
        <w:rPr>
          <w:rFonts w:asciiTheme="minorHAnsi" w:hAnsiTheme="minorHAnsi" w:cstheme="minorHAnsi"/>
          <w:b/>
          <w:sz w:val="24"/>
          <w:szCs w:val="24"/>
        </w:rPr>
        <w:t>NOME: _______________________________________________________</w:t>
      </w:r>
    </w:p>
    <w:p w14:paraId="63119187" w14:textId="77777777" w:rsidR="007D50F3" w:rsidRPr="00165351" w:rsidRDefault="007D50F3" w:rsidP="007D50F3">
      <w:pPr>
        <w:jc w:val="center"/>
        <w:rPr>
          <w:rFonts w:asciiTheme="minorHAnsi" w:hAnsiTheme="minorHAnsi" w:cstheme="minorHAnsi"/>
          <w:b/>
          <w:sz w:val="24"/>
          <w:szCs w:val="24"/>
        </w:rPr>
      </w:pPr>
    </w:p>
    <w:p w14:paraId="3408C27C" w14:textId="77777777" w:rsidR="007D50F3" w:rsidRPr="00165351" w:rsidRDefault="007D50F3" w:rsidP="007D50F3">
      <w:pPr>
        <w:jc w:val="center"/>
        <w:rPr>
          <w:rFonts w:asciiTheme="minorHAnsi" w:hAnsiTheme="minorHAnsi" w:cstheme="minorHAnsi"/>
          <w:b/>
          <w:sz w:val="24"/>
          <w:szCs w:val="24"/>
        </w:rPr>
      </w:pPr>
    </w:p>
    <w:p w14:paraId="45849B5D" w14:textId="75197479" w:rsidR="00B86B56" w:rsidRPr="006776AF" w:rsidRDefault="007D50F3" w:rsidP="006776AF">
      <w:pPr>
        <w:jc w:val="center"/>
        <w:rPr>
          <w:rFonts w:asciiTheme="minorHAnsi" w:hAnsiTheme="minorHAnsi" w:cstheme="minorHAnsi"/>
          <w:b/>
          <w:sz w:val="24"/>
          <w:szCs w:val="24"/>
        </w:rPr>
      </w:pPr>
      <w:r w:rsidRPr="00165351">
        <w:rPr>
          <w:rFonts w:asciiTheme="minorHAnsi" w:hAnsiTheme="minorHAnsi" w:cstheme="minorHAnsi"/>
          <w:b/>
          <w:sz w:val="24"/>
          <w:szCs w:val="24"/>
        </w:rPr>
        <w:t>RG Nº ______________________ - CPF Nº __________________________</w:t>
      </w:r>
    </w:p>
    <w:p w14:paraId="78E5CC98" w14:textId="77777777" w:rsidR="00391CC3" w:rsidRDefault="00391CC3" w:rsidP="007D50F3">
      <w:pPr>
        <w:adjustRightInd w:val="0"/>
        <w:ind w:right="-30"/>
        <w:jc w:val="center"/>
        <w:rPr>
          <w:rFonts w:asciiTheme="minorHAnsi" w:hAnsiTheme="minorHAnsi" w:cstheme="minorHAnsi"/>
          <w:b/>
          <w:bCs/>
          <w:iCs/>
          <w:color w:val="000000"/>
          <w:sz w:val="24"/>
          <w:szCs w:val="24"/>
          <w:u w:val="single"/>
        </w:rPr>
      </w:pPr>
    </w:p>
    <w:p w14:paraId="0DF4A077" w14:textId="77777777" w:rsidR="00391CC3" w:rsidRDefault="00391CC3" w:rsidP="007D50F3">
      <w:pPr>
        <w:adjustRightInd w:val="0"/>
        <w:ind w:right="-30"/>
        <w:jc w:val="center"/>
        <w:rPr>
          <w:rFonts w:asciiTheme="minorHAnsi" w:hAnsiTheme="minorHAnsi" w:cstheme="minorHAnsi"/>
          <w:b/>
          <w:bCs/>
          <w:iCs/>
          <w:color w:val="000000"/>
          <w:sz w:val="24"/>
          <w:szCs w:val="24"/>
          <w:u w:val="single"/>
        </w:rPr>
      </w:pPr>
    </w:p>
    <w:p w14:paraId="6E8C834F" w14:textId="77777777" w:rsidR="00391CC3" w:rsidRDefault="00391CC3" w:rsidP="007D50F3">
      <w:pPr>
        <w:adjustRightInd w:val="0"/>
        <w:ind w:right="-30"/>
        <w:jc w:val="center"/>
        <w:rPr>
          <w:rFonts w:asciiTheme="minorHAnsi" w:hAnsiTheme="minorHAnsi" w:cstheme="minorHAnsi"/>
          <w:b/>
          <w:bCs/>
          <w:iCs/>
          <w:color w:val="000000"/>
          <w:sz w:val="24"/>
          <w:szCs w:val="24"/>
          <w:u w:val="single"/>
        </w:rPr>
      </w:pPr>
    </w:p>
    <w:p w14:paraId="66D561C0" w14:textId="77777777" w:rsidR="00391CC3" w:rsidRDefault="00391CC3" w:rsidP="007D50F3">
      <w:pPr>
        <w:adjustRightInd w:val="0"/>
        <w:ind w:right="-30"/>
        <w:jc w:val="center"/>
        <w:rPr>
          <w:rFonts w:asciiTheme="minorHAnsi" w:hAnsiTheme="minorHAnsi" w:cstheme="minorHAnsi"/>
          <w:b/>
          <w:bCs/>
          <w:iCs/>
          <w:color w:val="000000"/>
          <w:sz w:val="24"/>
          <w:szCs w:val="24"/>
          <w:u w:val="single"/>
        </w:rPr>
      </w:pPr>
    </w:p>
    <w:p w14:paraId="51D07BAA" w14:textId="77777777" w:rsidR="00391CC3" w:rsidRDefault="00391CC3" w:rsidP="007D50F3">
      <w:pPr>
        <w:adjustRightInd w:val="0"/>
        <w:ind w:right="-30"/>
        <w:jc w:val="center"/>
        <w:rPr>
          <w:rFonts w:asciiTheme="minorHAnsi" w:hAnsiTheme="minorHAnsi" w:cstheme="minorHAnsi"/>
          <w:b/>
          <w:bCs/>
          <w:iCs/>
          <w:color w:val="000000"/>
          <w:sz w:val="24"/>
          <w:szCs w:val="24"/>
          <w:u w:val="single"/>
        </w:rPr>
      </w:pPr>
    </w:p>
    <w:p w14:paraId="17797B62" w14:textId="77777777" w:rsidR="00391CC3" w:rsidRDefault="00391CC3" w:rsidP="007D50F3">
      <w:pPr>
        <w:adjustRightInd w:val="0"/>
        <w:ind w:right="-30"/>
        <w:jc w:val="center"/>
        <w:rPr>
          <w:rFonts w:asciiTheme="minorHAnsi" w:hAnsiTheme="minorHAnsi" w:cstheme="minorHAnsi"/>
          <w:b/>
          <w:bCs/>
          <w:iCs/>
          <w:color w:val="000000"/>
          <w:sz w:val="24"/>
          <w:szCs w:val="24"/>
          <w:u w:val="single"/>
        </w:rPr>
      </w:pPr>
    </w:p>
    <w:p w14:paraId="68E52F6D" w14:textId="77777777" w:rsidR="00391CC3" w:rsidRDefault="00391CC3" w:rsidP="007D50F3">
      <w:pPr>
        <w:adjustRightInd w:val="0"/>
        <w:ind w:right="-30"/>
        <w:jc w:val="center"/>
        <w:rPr>
          <w:rFonts w:asciiTheme="minorHAnsi" w:hAnsiTheme="minorHAnsi" w:cstheme="minorHAnsi"/>
          <w:b/>
          <w:bCs/>
          <w:iCs/>
          <w:color w:val="000000"/>
          <w:sz w:val="24"/>
          <w:szCs w:val="24"/>
          <w:u w:val="single"/>
        </w:rPr>
      </w:pPr>
    </w:p>
    <w:p w14:paraId="6CCC1809" w14:textId="77777777" w:rsidR="00391CC3" w:rsidRDefault="00391CC3" w:rsidP="007D50F3">
      <w:pPr>
        <w:adjustRightInd w:val="0"/>
        <w:ind w:right="-30"/>
        <w:jc w:val="center"/>
        <w:rPr>
          <w:rFonts w:asciiTheme="minorHAnsi" w:hAnsiTheme="minorHAnsi" w:cstheme="minorHAnsi"/>
          <w:b/>
          <w:bCs/>
          <w:iCs/>
          <w:color w:val="000000"/>
          <w:sz w:val="24"/>
          <w:szCs w:val="24"/>
          <w:u w:val="single"/>
        </w:rPr>
      </w:pPr>
    </w:p>
    <w:p w14:paraId="0F6BA432" w14:textId="77777777" w:rsidR="00391CC3" w:rsidRDefault="00391CC3" w:rsidP="007D50F3">
      <w:pPr>
        <w:adjustRightInd w:val="0"/>
        <w:ind w:right="-30"/>
        <w:jc w:val="center"/>
        <w:rPr>
          <w:rFonts w:asciiTheme="minorHAnsi" w:hAnsiTheme="minorHAnsi" w:cstheme="minorHAnsi"/>
          <w:b/>
          <w:bCs/>
          <w:iCs/>
          <w:color w:val="000000"/>
          <w:sz w:val="24"/>
          <w:szCs w:val="24"/>
          <w:u w:val="single"/>
        </w:rPr>
      </w:pPr>
    </w:p>
    <w:p w14:paraId="6366D312" w14:textId="77777777" w:rsidR="00391CC3" w:rsidRDefault="00391CC3" w:rsidP="007D50F3">
      <w:pPr>
        <w:adjustRightInd w:val="0"/>
        <w:ind w:right="-30"/>
        <w:jc w:val="center"/>
        <w:rPr>
          <w:rFonts w:asciiTheme="minorHAnsi" w:hAnsiTheme="minorHAnsi" w:cstheme="minorHAnsi"/>
          <w:b/>
          <w:bCs/>
          <w:iCs/>
          <w:color w:val="000000"/>
          <w:sz w:val="24"/>
          <w:szCs w:val="24"/>
          <w:u w:val="single"/>
        </w:rPr>
      </w:pPr>
    </w:p>
    <w:p w14:paraId="25786EF5" w14:textId="77777777" w:rsidR="00391CC3" w:rsidRDefault="00391CC3" w:rsidP="007D50F3">
      <w:pPr>
        <w:adjustRightInd w:val="0"/>
        <w:ind w:right="-30"/>
        <w:jc w:val="center"/>
        <w:rPr>
          <w:rFonts w:asciiTheme="minorHAnsi" w:hAnsiTheme="minorHAnsi" w:cstheme="minorHAnsi"/>
          <w:b/>
          <w:bCs/>
          <w:iCs/>
          <w:color w:val="000000"/>
          <w:sz w:val="24"/>
          <w:szCs w:val="24"/>
          <w:u w:val="single"/>
        </w:rPr>
      </w:pPr>
    </w:p>
    <w:p w14:paraId="3C647463" w14:textId="77777777" w:rsidR="00391CC3" w:rsidRDefault="00391CC3" w:rsidP="007D50F3">
      <w:pPr>
        <w:adjustRightInd w:val="0"/>
        <w:ind w:right="-30"/>
        <w:jc w:val="center"/>
        <w:rPr>
          <w:rFonts w:asciiTheme="minorHAnsi" w:hAnsiTheme="minorHAnsi" w:cstheme="minorHAnsi"/>
          <w:b/>
          <w:bCs/>
          <w:iCs/>
          <w:color w:val="000000"/>
          <w:sz w:val="24"/>
          <w:szCs w:val="24"/>
          <w:u w:val="single"/>
        </w:rPr>
      </w:pPr>
    </w:p>
    <w:p w14:paraId="2DA3BAF2" w14:textId="77777777" w:rsidR="00391CC3" w:rsidRDefault="00391CC3" w:rsidP="007D50F3">
      <w:pPr>
        <w:adjustRightInd w:val="0"/>
        <w:ind w:right="-30"/>
        <w:jc w:val="center"/>
        <w:rPr>
          <w:rFonts w:asciiTheme="minorHAnsi" w:hAnsiTheme="minorHAnsi" w:cstheme="minorHAnsi"/>
          <w:b/>
          <w:bCs/>
          <w:iCs/>
          <w:color w:val="000000"/>
          <w:sz w:val="24"/>
          <w:szCs w:val="24"/>
          <w:u w:val="single"/>
        </w:rPr>
      </w:pPr>
    </w:p>
    <w:p w14:paraId="3EDB7711" w14:textId="77777777" w:rsidR="00391CC3" w:rsidRDefault="00391CC3" w:rsidP="007D50F3">
      <w:pPr>
        <w:adjustRightInd w:val="0"/>
        <w:ind w:right="-30"/>
        <w:jc w:val="center"/>
        <w:rPr>
          <w:rFonts w:asciiTheme="minorHAnsi" w:hAnsiTheme="minorHAnsi" w:cstheme="minorHAnsi"/>
          <w:b/>
          <w:bCs/>
          <w:iCs/>
          <w:color w:val="000000"/>
          <w:sz w:val="24"/>
          <w:szCs w:val="24"/>
          <w:u w:val="single"/>
        </w:rPr>
      </w:pPr>
    </w:p>
    <w:p w14:paraId="61BE7617" w14:textId="77777777" w:rsidR="00391CC3" w:rsidRDefault="00391CC3" w:rsidP="007D50F3">
      <w:pPr>
        <w:adjustRightInd w:val="0"/>
        <w:ind w:right="-30"/>
        <w:jc w:val="center"/>
        <w:rPr>
          <w:rFonts w:asciiTheme="minorHAnsi" w:hAnsiTheme="minorHAnsi" w:cstheme="minorHAnsi"/>
          <w:b/>
          <w:bCs/>
          <w:iCs/>
          <w:color w:val="000000"/>
          <w:sz w:val="24"/>
          <w:szCs w:val="24"/>
          <w:u w:val="single"/>
        </w:rPr>
      </w:pPr>
    </w:p>
    <w:p w14:paraId="2E0AB1D7" w14:textId="62C540D2" w:rsidR="007D50F3" w:rsidRPr="00165351" w:rsidRDefault="007D50F3" w:rsidP="007D50F3">
      <w:pPr>
        <w:adjustRightInd w:val="0"/>
        <w:ind w:right="-30"/>
        <w:jc w:val="center"/>
        <w:rPr>
          <w:rFonts w:asciiTheme="minorHAnsi" w:hAnsiTheme="minorHAnsi" w:cstheme="minorHAnsi"/>
          <w:b/>
          <w:bCs/>
          <w:iCs/>
          <w:color w:val="000000"/>
          <w:sz w:val="24"/>
          <w:szCs w:val="24"/>
        </w:rPr>
      </w:pPr>
      <w:r w:rsidRPr="00165351">
        <w:rPr>
          <w:rFonts w:asciiTheme="minorHAnsi" w:hAnsiTheme="minorHAnsi" w:cstheme="minorHAnsi"/>
          <w:b/>
          <w:bCs/>
          <w:iCs/>
          <w:color w:val="000000"/>
          <w:sz w:val="24"/>
          <w:szCs w:val="24"/>
          <w:u w:val="single"/>
        </w:rPr>
        <w:lastRenderedPageBreak/>
        <w:t>ANEXO III - DECLARAÇÕES</w:t>
      </w:r>
    </w:p>
    <w:p w14:paraId="63966AB3" w14:textId="77777777" w:rsidR="007D50F3" w:rsidRPr="00165351" w:rsidRDefault="007D50F3" w:rsidP="007D50F3">
      <w:pPr>
        <w:adjustRightInd w:val="0"/>
        <w:ind w:right="-30"/>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(papel timbrado da empresa)</w:t>
      </w:r>
    </w:p>
    <w:p w14:paraId="3418372B" w14:textId="17EBFE86" w:rsidR="007D50F3" w:rsidRPr="00165351" w:rsidRDefault="007D50F3" w:rsidP="007D50F3">
      <w:pPr>
        <w:adjustRightInd w:val="0"/>
        <w:ind w:right="-30"/>
        <w:jc w:val="both"/>
        <w:rPr>
          <w:rFonts w:asciiTheme="minorHAnsi" w:hAnsiTheme="minorHAnsi" w:cstheme="minorHAnsi"/>
          <w:b/>
          <w:iCs/>
          <w:color w:val="000000"/>
          <w:sz w:val="24"/>
          <w:szCs w:val="24"/>
        </w:rPr>
      </w:pPr>
      <w:r w:rsidRPr="00165351">
        <w:rPr>
          <w:rFonts w:asciiTheme="minorHAnsi" w:hAnsiTheme="minorHAnsi" w:cstheme="minorHAnsi"/>
          <w:b/>
          <w:iCs/>
          <w:color w:val="000000"/>
          <w:sz w:val="24"/>
          <w:szCs w:val="24"/>
        </w:rPr>
        <w:t xml:space="preserve">REFERENTE: PREGÃO ELETRÔNICO Nº </w:t>
      </w:r>
      <w:r w:rsidR="002D7AD6" w:rsidRPr="00165351">
        <w:rPr>
          <w:rFonts w:asciiTheme="minorHAnsi" w:hAnsiTheme="minorHAnsi" w:cstheme="minorHAnsi"/>
          <w:b/>
          <w:iCs/>
          <w:color w:val="000000"/>
          <w:sz w:val="24"/>
          <w:szCs w:val="24"/>
        </w:rPr>
        <w:t>0</w:t>
      </w:r>
      <w:r w:rsidR="00393914">
        <w:rPr>
          <w:rFonts w:asciiTheme="minorHAnsi" w:hAnsiTheme="minorHAnsi" w:cstheme="minorHAnsi"/>
          <w:b/>
          <w:iCs/>
          <w:color w:val="000000"/>
          <w:sz w:val="24"/>
          <w:szCs w:val="24"/>
        </w:rPr>
        <w:t>0</w:t>
      </w:r>
      <w:r w:rsidR="00214043">
        <w:rPr>
          <w:rFonts w:asciiTheme="minorHAnsi" w:hAnsiTheme="minorHAnsi" w:cstheme="minorHAnsi"/>
          <w:b/>
          <w:iCs/>
          <w:color w:val="000000"/>
          <w:sz w:val="24"/>
          <w:szCs w:val="24"/>
        </w:rPr>
        <w:t>2</w:t>
      </w:r>
      <w:r w:rsidRPr="00165351">
        <w:rPr>
          <w:rFonts w:asciiTheme="minorHAnsi" w:hAnsiTheme="minorHAnsi" w:cstheme="minorHAnsi"/>
          <w:b/>
          <w:iCs/>
          <w:color w:val="000000"/>
          <w:sz w:val="24"/>
          <w:szCs w:val="24"/>
        </w:rPr>
        <w:t>/202</w:t>
      </w:r>
      <w:r w:rsidR="00393914">
        <w:rPr>
          <w:rFonts w:asciiTheme="minorHAnsi" w:hAnsiTheme="minorHAnsi" w:cstheme="minorHAnsi"/>
          <w:b/>
          <w:iCs/>
          <w:color w:val="000000"/>
          <w:sz w:val="24"/>
          <w:szCs w:val="24"/>
        </w:rPr>
        <w:t>6</w:t>
      </w:r>
    </w:p>
    <w:p w14:paraId="1DF25947" w14:textId="0E80874A" w:rsidR="007D50F3" w:rsidRPr="00165351" w:rsidRDefault="007D50F3" w:rsidP="007D50F3">
      <w:pPr>
        <w:ind w:firstLine="851"/>
        <w:jc w:val="both"/>
        <w:rPr>
          <w:rFonts w:asciiTheme="minorHAnsi" w:hAnsiTheme="minorHAnsi" w:cstheme="minorHAnsi"/>
          <w:sz w:val="24"/>
          <w:szCs w:val="24"/>
        </w:rPr>
      </w:pPr>
      <w:r w:rsidRPr="00165351">
        <w:rPr>
          <w:rFonts w:asciiTheme="minorHAnsi" w:hAnsiTheme="minorHAnsi" w:cstheme="minorHAnsi"/>
          <w:bCs/>
          <w:caps/>
          <w:sz w:val="24"/>
          <w:szCs w:val="24"/>
        </w:rPr>
        <w:t xml:space="preserve">A </w:t>
      </w:r>
      <w:r w:rsidRPr="00165351">
        <w:rPr>
          <w:rFonts w:asciiTheme="minorHAnsi" w:hAnsiTheme="minorHAnsi" w:cstheme="minorHAnsi"/>
          <w:bCs/>
          <w:sz w:val="24"/>
          <w:szCs w:val="24"/>
        </w:rPr>
        <w:t xml:space="preserve">empresa: ____________________ </w:t>
      </w:r>
      <w:r w:rsidRPr="00165351">
        <w:rPr>
          <w:rFonts w:asciiTheme="minorHAnsi" w:hAnsiTheme="minorHAnsi" w:cstheme="minorHAnsi"/>
          <w:sz w:val="24"/>
          <w:szCs w:val="24"/>
        </w:rPr>
        <w:t xml:space="preserve">(razão social), devidamente inscrita no Ministério da Fazenda sob o CNPJ nº _______________ com sede na ________________________ (endereço completo), por intermédio de seu representante legal, infra-assinado, e para os fins de cumprimento do exigido no </w:t>
      </w:r>
      <w:r w:rsidRPr="00165351">
        <w:rPr>
          <w:rFonts w:asciiTheme="minorHAnsi" w:hAnsiTheme="minorHAnsi" w:cstheme="minorHAnsi"/>
          <w:b/>
          <w:sz w:val="24"/>
          <w:szCs w:val="24"/>
        </w:rPr>
        <w:t>Pregão Eletrônico nº 0</w:t>
      </w:r>
      <w:r w:rsidR="00214043">
        <w:rPr>
          <w:rFonts w:asciiTheme="minorHAnsi" w:hAnsiTheme="minorHAnsi" w:cstheme="minorHAnsi"/>
          <w:b/>
          <w:sz w:val="24"/>
          <w:szCs w:val="24"/>
        </w:rPr>
        <w:t>02</w:t>
      </w:r>
      <w:r w:rsidRPr="00165351">
        <w:rPr>
          <w:rFonts w:asciiTheme="minorHAnsi" w:hAnsiTheme="minorHAnsi" w:cstheme="minorHAnsi"/>
          <w:b/>
          <w:sz w:val="24"/>
          <w:szCs w:val="24"/>
        </w:rPr>
        <w:t>/202</w:t>
      </w:r>
      <w:r w:rsidR="00214043">
        <w:rPr>
          <w:rFonts w:asciiTheme="minorHAnsi" w:hAnsiTheme="minorHAnsi" w:cstheme="minorHAnsi"/>
          <w:b/>
          <w:sz w:val="24"/>
          <w:szCs w:val="24"/>
        </w:rPr>
        <w:t>6</w:t>
      </w:r>
      <w:r w:rsidRPr="00165351">
        <w:rPr>
          <w:rFonts w:asciiTheme="minorHAnsi" w:hAnsiTheme="minorHAnsi" w:cstheme="minorHAnsi"/>
          <w:sz w:val="24"/>
          <w:szCs w:val="24"/>
        </w:rPr>
        <w:t xml:space="preserve">, </w:t>
      </w:r>
      <w:r w:rsidRPr="00165351">
        <w:rPr>
          <w:rFonts w:asciiTheme="minorHAnsi" w:hAnsiTheme="minorHAnsi" w:cstheme="minorHAnsi"/>
          <w:b/>
          <w:bCs/>
          <w:sz w:val="24"/>
          <w:szCs w:val="24"/>
        </w:rPr>
        <w:t>DECLARA</w:t>
      </w:r>
      <w:r w:rsidRPr="00165351">
        <w:rPr>
          <w:rFonts w:asciiTheme="minorHAnsi" w:hAnsiTheme="minorHAnsi" w:cstheme="minorHAnsi"/>
          <w:sz w:val="24"/>
          <w:szCs w:val="24"/>
        </w:rPr>
        <w:t xml:space="preserve"> que:</w:t>
      </w:r>
    </w:p>
    <w:p w14:paraId="7557A898" w14:textId="77777777" w:rsidR="007D50F3" w:rsidRPr="00165351" w:rsidRDefault="007D50F3" w:rsidP="007D50F3">
      <w:pPr>
        <w:pStyle w:val="PargrafodaLista"/>
        <w:widowControl w:val="0"/>
        <w:numPr>
          <w:ilvl w:val="0"/>
          <w:numId w:val="7"/>
        </w:numPr>
        <w:tabs>
          <w:tab w:val="left" w:pos="284"/>
        </w:tabs>
        <w:autoSpaceDE w:val="0"/>
        <w:autoSpaceDN w:val="0"/>
        <w:spacing w:after="0" w:line="240" w:lineRule="auto"/>
        <w:ind w:left="0" w:firstLine="0"/>
        <w:jc w:val="both"/>
        <w:rPr>
          <w:rFonts w:asciiTheme="minorHAnsi" w:hAnsiTheme="minorHAnsi" w:cstheme="minorHAnsi"/>
          <w:sz w:val="24"/>
          <w:szCs w:val="24"/>
        </w:rPr>
      </w:pPr>
      <w:r w:rsidRPr="00165351">
        <w:rPr>
          <w:rFonts w:asciiTheme="minorHAnsi" w:hAnsiTheme="minorHAnsi" w:cstheme="minorHAnsi"/>
          <w:sz w:val="24"/>
          <w:szCs w:val="24"/>
        </w:rPr>
        <w:t>que atende às exigências do edital quanto aos requisitos de habilitação (</w:t>
      </w:r>
      <w:hyperlink r:id="rId52" w:anchor="art63" w:history="1">
        <w:r w:rsidRPr="00165351">
          <w:rPr>
            <w:rStyle w:val="Hyperlink"/>
            <w:rFonts w:asciiTheme="minorHAnsi" w:eastAsiaTheme="majorEastAsia" w:hAnsiTheme="minorHAnsi" w:cstheme="minorHAnsi"/>
            <w:sz w:val="24"/>
            <w:szCs w:val="24"/>
          </w:rPr>
          <w:t>art. 63, I, da Lei nº 14.133/2021</w:t>
        </w:r>
      </w:hyperlink>
      <w:r w:rsidRPr="00165351">
        <w:rPr>
          <w:rFonts w:asciiTheme="minorHAnsi" w:hAnsiTheme="minorHAnsi" w:cstheme="minorHAnsi"/>
          <w:sz w:val="24"/>
          <w:szCs w:val="24"/>
        </w:rPr>
        <w:t>).</w:t>
      </w:r>
    </w:p>
    <w:p w14:paraId="3EEBCB1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 </w:t>
      </w:r>
      <w:r w:rsidRPr="00165351">
        <w:rPr>
          <w:rFonts w:asciiTheme="minorHAnsi" w:hAnsiTheme="minorHAnsi" w:cstheme="minorHAnsi"/>
          <w:b/>
          <w:bCs/>
          <w:sz w:val="24"/>
          <w:szCs w:val="24"/>
        </w:rPr>
        <w:t>b)</w:t>
      </w:r>
      <w:r w:rsidRPr="00165351">
        <w:rPr>
          <w:rFonts w:asciiTheme="minorHAnsi" w:hAnsiTheme="minorHAnsi" w:cstheme="minorHAnsi"/>
          <w:sz w:val="24"/>
          <w:szCs w:val="24"/>
        </w:rPr>
        <w:t xml:space="preserve"> que cumpre a determinação de reserva de cargos prevista em lei para pessoa com deficiência ou para reabilitado da Previdência Social e que atendem às regras de acessibilidade previstas na legislação, conforme disposto no </w:t>
      </w:r>
      <w:hyperlink r:id="rId53" w:anchor="art63" w:history="1">
        <w:r w:rsidRPr="00165351">
          <w:rPr>
            <w:rStyle w:val="Hyperlink"/>
            <w:rFonts w:asciiTheme="minorHAnsi" w:eastAsiaTheme="majorEastAsia" w:hAnsiTheme="minorHAnsi" w:cstheme="minorHAnsi"/>
            <w:sz w:val="24"/>
            <w:szCs w:val="24"/>
          </w:rPr>
          <w:t>art. 63, IV, da Lei nº 14.133/2021</w:t>
        </w:r>
      </w:hyperlink>
      <w:r w:rsidRPr="00165351">
        <w:rPr>
          <w:rFonts w:asciiTheme="minorHAnsi" w:hAnsiTheme="minorHAnsi" w:cstheme="minorHAnsi"/>
          <w:sz w:val="24"/>
          <w:szCs w:val="24"/>
        </w:rPr>
        <w:t>.</w:t>
      </w:r>
    </w:p>
    <w:p w14:paraId="76DA7B7B" w14:textId="77777777" w:rsidR="007D50F3" w:rsidRPr="00165351" w:rsidRDefault="007D50F3" w:rsidP="007D50F3">
      <w:pPr>
        <w:jc w:val="both"/>
        <w:rPr>
          <w:rFonts w:asciiTheme="minorHAnsi" w:hAnsiTheme="minorHAnsi" w:cstheme="minorHAnsi"/>
          <w:sz w:val="24"/>
          <w:szCs w:val="24"/>
        </w:rPr>
      </w:pPr>
      <w:bookmarkStart w:id="69" w:name="_Hlk126242053"/>
      <w:r w:rsidRPr="00165351">
        <w:rPr>
          <w:rFonts w:asciiTheme="minorHAnsi" w:hAnsiTheme="minorHAnsi" w:cstheme="minorHAnsi"/>
          <w:b/>
          <w:bCs/>
          <w:sz w:val="24"/>
          <w:szCs w:val="24"/>
        </w:rPr>
        <w:t>c)</w:t>
      </w:r>
      <w:r w:rsidRPr="00165351">
        <w:rPr>
          <w:rFonts w:asciiTheme="minorHAnsi" w:hAnsiTheme="minorHAnsi" w:cstheme="minorHAnsi"/>
          <w:sz w:val="24"/>
          <w:szCs w:val="24"/>
        </w:rPr>
        <w:t xml:space="preserve"> não outorga trabalho noturno, perigoso ou insalubre a menor de 18 (dezoito) anos, e qualquer trabalho a menor de 16 (dezesseis) anos, salvo na condição de aprendiz, a partir de 14 (catorze) anos;</w:t>
      </w:r>
    </w:p>
    <w:p w14:paraId="36C006E2" w14:textId="77777777" w:rsidR="007D50F3" w:rsidRPr="00165351" w:rsidRDefault="007D50F3" w:rsidP="007D50F3">
      <w:pPr>
        <w:jc w:val="both"/>
        <w:rPr>
          <w:rFonts w:asciiTheme="minorHAnsi" w:hAnsiTheme="minorHAnsi" w:cstheme="minorHAnsi"/>
          <w:iCs/>
          <w:color w:val="000000"/>
          <w:sz w:val="24"/>
          <w:szCs w:val="24"/>
        </w:rPr>
      </w:pPr>
      <w:r w:rsidRPr="00165351">
        <w:rPr>
          <w:rFonts w:asciiTheme="minorHAnsi" w:hAnsiTheme="minorHAnsi" w:cstheme="minorHAnsi"/>
          <w:b/>
          <w:bCs/>
          <w:iCs/>
          <w:color w:val="000000"/>
          <w:sz w:val="24"/>
          <w:szCs w:val="24"/>
        </w:rPr>
        <w:t>d)</w:t>
      </w:r>
      <w:r w:rsidRPr="00165351">
        <w:rPr>
          <w:rFonts w:asciiTheme="minorHAnsi" w:hAnsiTheme="minorHAnsi" w:cstheme="minorHAnsi"/>
          <w:iCs/>
          <w:color w:val="000000"/>
          <w:sz w:val="24"/>
          <w:szCs w:val="24"/>
        </w:rPr>
        <w:t xml:space="preserve"> possui aptidão financeira para a execução do contrato e que a sua PROPOSTA DE PREÇO compreende a integralidade dos custos para atendimento de eventuais direitos trabalhistas assegurados na Constituição Federal, nas leis trabalhistas, nas normas infralegais, nas convenções coletivas de trabalho e nos termos de ajustamento de conduta vigentes na data de entrega das propostas;  </w:t>
      </w:r>
    </w:p>
    <w:p w14:paraId="7FD4E6D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e)</w:t>
      </w:r>
      <w:r w:rsidRPr="00165351">
        <w:rPr>
          <w:rFonts w:asciiTheme="minorHAnsi" w:hAnsiTheme="minorHAnsi" w:cstheme="minorHAnsi"/>
          <w:sz w:val="24"/>
          <w:szCs w:val="24"/>
        </w:rPr>
        <w:t xml:space="preserve"> atende às normas relativas à saúde e segurança do trabalho (parágrafo único, art. 117, Constituição do Estado), somente para as licitantes com sede ou matriz no Estado de São Paulo;</w:t>
      </w:r>
    </w:p>
    <w:p w14:paraId="25A89EA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f)</w:t>
      </w:r>
      <w:r w:rsidRPr="00165351">
        <w:rPr>
          <w:rFonts w:asciiTheme="minorHAnsi" w:hAnsiTheme="minorHAnsi" w:cstheme="minorHAnsi"/>
          <w:sz w:val="24"/>
          <w:szCs w:val="24"/>
        </w:rPr>
        <w:t xml:space="preserv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50DBFAEF"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g)</w:t>
      </w:r>
      <w:r w:rsidRPr="00165351">
        <w:rPr>
          <w:rFonts w:asciiTheme="minorHAnsi" w:hAnsiTheme="minorHAnsi" w:cstheme="minorHAnsi"/>
          <w:sz w:val="24"/>
          <w:szCs w:val="24"/>
        </w:rPr>
        <w:t xml:space="preserve"> para o caso de empresas em recuperação judicial: está ciente de que no momento da assinatura do contrato deverá apresentar cópia do ato de nomeação do administrador judicial ou se o administrador for pessoa jurídica, o nome do profissional responsável </w:t>
      </w:r>
      <w:r w:rsidRPr="00165351">
        <w:rPr>
          <w:rFonts w:asciiTheme="minorHAnsi" w:hAnsiTheme="minorHAnsi" w:cstheme="minorHAnsi"/>
          <w:sz w:val="24"/>
          <w:szCs w:val="24"/>
        </w:rPr>
        <w:lastRenderedPageBreak/>
        <w:t>pela condução do processo e, ainda, declaração, relatório ou documento equivalente do juízo ou do administrador, de que o plano de recuperação judicial está sendo cumprido;</w:t>
      </w:r>
    </w:p>
    <w:p w14:paraId="2236837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h)</w:t>
      </w:r>
      <w:r w:rsidRPr="00165351">
        <w:rPr>
          <w:rFonts w:asciiTheme="minorHAnsi" w:hAnsiTheme="minorHAnsi" w:cstheme="minorHAnsi"/>
          <w:sz w:val="24"/>
          <w:szCs w:val="24"/>
        </w:rPr>
        <w:t xml:space="preserve"> para o caso de empresas em recuperação extrajudicial: está ciente de que no momento da assinatura do contrato deverá apresentar comprovação documental de que as obrigações do plano de recuperação extrajudicial estão sendo cumpridas.</w:t>
      </w:r>
    </w:p>
    <w:bookmarkEnd w:id="69"/>
    <w:p w14:paraId="205EEBAA" w14:textId="77777777" w:rsidR="007D50F3" w:rsidRPr="00165351" w:rsidRDefault="007D50F3" w:rsidP="007D50F3">
      <w:pPr>
        <w:jc w:val="both"/>
        <w:rPr>
          <w:rFonts w:asciiTheme="minorHAnsi" w:hAnsiTheme="minorHAnsi" w:cstheme="minorHAnsi"/>
          <w:sz w:val="24"/>
          <w:szCs w:val="24"/>
        </w:rPr>
      </w:pPr>
    </w:p>
    <w:p w14:paraId="74839466" w14:textId="77777777" w:rsidR="007D50F3" w:rsidRPr="00165351" w:rsidRDefault="007D50F3" w:rsidP="007D50F3">
      <w:pPr>
        <w:ind w:firstLine="851"/>
        <w:jc w:val="both"/>
        <w:rPr>
          <w:rFonts w:asciiTheme="minorHAnsi" w:hAnsiTheme="minorHAnsi" w:cstheme="minorHAnsi"/>
          <w:sz w:val="24"/>
          <w:szCs w:val="24"/>
        </w:rPr>
      </w:pPr>
      <w:r w:rsidRPr="00165351">
        <w:rPr>
          <w:rFonts w:asciiTheme="minorHAnsi" w:hAnsiTheme="minorHAnsi" w:cstheme="minorHAnsi"/>
          <w:sz w:val="24"/>
          <w:szCs w:val="24"/>
        </w:rPr>
        <w:t>Por ser expressão da verdade, firmo a presente.</w:t>
      </w:r>
    </w:p>
    <w:p w14:paraId="76E0FD5F" w14:textId="77777777" w:rsidR="007D50F3" w:rsidRPr="00165351" w:rsidRDefault="007D50F3" w:rsidP="007D50F3">
      <w:pPr>
        <w:jc w:val="both"/>
        <w:rPr>
          <w:rFonts w:asciiTheme="minorHAnsi" w:hAnsiTheme="minorHAnsi" w:cstheme="minorHAnsi"/>
          <w:sz w:val="24"/>
          <w:szCs w:val="24"/>
        </w:rPr>
      </w:pPr>
    </w:p>
    <w:p w14:paraId="30650A24" w14:textId="1D351331" w:rsidR="007D50F3" w:rsidRPr="00165351" w:rsidRDefault="007D50F3" w:rsidP="007D50F3">
      <w:pPr>
        <w:jc w:val="center"/>
        <w:rPr>
          <w:rFonts w:asciiTheme="minorHAnsi" w:hAnsiTheme="minorHAnsi" w:cstheme="minorHAnsi"/>
          <w:sz w:val="24"/>
          <w:szCs w:val="24"/>
        </w:rPr>
      </w:pPr>
      <w:r w:rsidRPr="00165351">
        <w:rPr>
          <w:rFonts w:asciiTheme="minorHAnsi" w:hAnsiTheme="minorHAnsi" w:cstheme="minorHAnsi"/>
          <w:sz w:val="24"/>
          <w:szCs w:val="24"/>
        </w:rPr>
        <w:t>_______________</w:t>
      </w:r>
      <w:proofErr w:type="gramStart"/>
      <w:r w:rsidRPr="00165351">
        <w:rPr>
          <w:rFonts w:asciiTheme="minorHAnsi" w:hAnsiTheme="minorHAnsi" w:cstheme="minorHAnsi"/>
          <w:sz w:val="24"/>
          <w:szCs w:val="24"/>
        </w:rPr>
        <w:t>_ ,</w:t>
      </w:r>
      <w:proofErr w:type="gramEnd"/>
      <w:r w:rsidRPr="00165351">
        <w:rPr>
          <w:rFonts w:asciiTheme="minorHAnsi" w:hAnsiTheme="minorHAnsi" w:cstheme="minorHAnsi"/>
          <w:sz w:val="24"/>
          <w:szCs w:val="24"/>
        </w:rPr>
        <w:t xml:space="preserve"> _____ de _____________ de 202</w:t>
      </w:r>
      <w:r w:rsidR="00393914">
        <w:rPr>
          <w:rFonts w:asciiTheme="minorHAnsi" w:hAnsiTheme="minorHAnsi" w:cstheme="minorHAnsi"/>
          <w:sz w:val="24"/>
          <w:szCs w:val="24"/>
        </w:rPr>
        <w:t>6</w:t>
      </w:r>
      <w:r w:rsidRPr="00165351">
        <w:rPr>
          <w:rFonts w:asciiTheme="minorHAnsi" w:hAnsiTheme="minorHAnsi" w:cstheme="minorHAnsi"/>
          <w:sz w:val="24"/>
          <w:szCs w:val="24"/>
        </w:rPr>
        <w:t>.</w:t>
      </w:r>
    </w:p>
    <w:p w14:paraId="2F42DED2" w14:textId="77777777" w:rsidR="007D50F3" w:rsidRPr="00165351" w:rsidRDefault="007D50F3" w:rsidP="007D50F3">
      <w:pPr>
        <w:jc w:val="center"/>
        <w:rPr>
          <w:rFonts w:asciiTheme="minorHAnsi" w:hAnsiTheme="minorHAnsi" w:cstheme="minorHAnsi"/>
          <w:b/>
          <w:sz w:val="24"/>
          <w:szCs w:val="24"/>
        </w:rPr>
      </w:pPr>
    </w:p>
    <w:p w14:paraId="336AECAA" w14:textId="77777777" w:rsidR="007D50F3" w:rsidRPr="00165351" w:rsidRDefault="007D50F3" w:rsidP="007D50F3">
      <w:pPr>
        <w:jc w:val="center"/>
        <w:rPr>
          <w:rFonts w:asciiTheme="minorHAnsi" w:hAnsiTheme="minorHAnsi" w:cstheme="minorHAnsi"/>
          <w:b/>
          <w:sz w:val="24"/>
          <w:szCs w:val="24"/>
        </w:rPr>
      </w:pPr>
    </w:p>
    <w:p w14:paraId="28060F73" w14:textId="77777777"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sz w:val="24"/>
          <w:szCs w:val="24"/>
        </w:rPr>
        <w:t>_____________________________________________</w:t>
      </w:r>
    </w:p>
    <w:p w14:paraId="0B8B7284" w14:textId="77777777" w:rsidR="007D50F3" w:rsidRPr="00165351" w:rsidRDefault="007D50F3" w:rsidP="007D50F3">
      <w:pPr>
        <w:jc w:val="center"/>
        <w:rPr>
          <w:rFonts w:asciiTheme="minorHAnsi" w:hAnsiTheme="minorHAnsi" w:cstheme="minorHAnsi"/>
          <w:sz w:val="24"/>
          <w:szCs w:val="24"/>
        </w:rPr>
      </w:pPr>
      <w:r w:rsidRPr="00165351">
        <w:rPr>
          <w:rFonts w:asciiTheme="minorHAnsi" w:hAnsiTheme="minorHAnsi" w:cstheme="minorHAnsi"/>
          <w:sz w:val="24"/>
          <w:szCs w:val="24"/>
        </w:rPr>
        <w:t>ASSINATURA DO REPRESENTANTE LEGAL</w:t>
      </w:r>
    </w:p>
    <w:p w14:paraId="7FB4ED38" w14:textId="31A168CE" w:rsidR="007D50F3" w:rsidRPr="00165351" w:rsidRDefault="007D50F3" w:rsidP="007D50F3">
      <w:pPr>
        <w:jc w:val="center"/>
        <w:rPr>
          <w:rFonts w:asciiTheme="minorHAnsi" w:hAnsiTheme="minorHAnsi" w:cstheme="minorHAnsi"/>
          <w:b/>
          <w:bCs/>
          <w:sz w:val="24"/>
          <w:szCs w:val="24"/>
          <w:u w:val="single"/>
        </w:rPr>
      </w:pPr>
    </w:p>
    <w:p w14:paraId="183E8566" w14:textId="31905660" w:rsidR="002D7AD6" w:rsidRPr="00165351" w:rsidRDefault="002D7AD6" w:rsidP="007D50F3">
      <w:pPr>
        <w:jc w:val="center"/>
        <w:rPr>
          <w:rFonts w:asciiTheme="minorHAnsi" w:hAnsiTheme="minorHAnsi" w:cstheme="minorHAnsi"/>
          <w:b/>
          <w:bCs/>
          <w:sz w:val="24"/>
          <w:szCs w:val="24"/>
          <w:u w:val="single"/>
        </w:rPr>
      </w:pPr>
    </w:p>
    <w:p w14:paraId="094E5CD2" w14:textId="1E4BA3C1" w:rsidR="002D7AD6" w:rsidRPr="00165351" w:rsidRDefault="002D7AD6" w:rsidP="007D50F3">
      <w:pPr>
        <w:jc w:val="center"/>
        <w:rPr>
          <w:rFonts w:asciiTheme="minorHAnsi" w:hAnsiTheme="minorHAnsi" w:cstheme="minorHAnsi"/>
          <w:b/>
          <w:bCs/>
          <w:sz w:val="24"/>
          <w:szCs w:val="24"/>
          <w:u w:val="single"/>
        </w:rPr>
      </w:pPr>
    </w:p>
    <w:p w14:paraId="56D5F72F" w14:textId="69789845" w:rsidR="002D7AD6" w:rsidRPr="00165351" w:rsidRDefault="002D7AD6" w:rsidP="007D50F3">
      <w:pPr>
        <w:jc w:val="center"/>
        <w:rPr>
          <w:rFonts w:asciiTheme="minorHAnsi" w:hAnsiTheme="minorHAnsi" w:cstheme="minorHAnsi"/>
          <w:b/>
          <w:bCs/>
          <w:sz w:val="24"/>
          <w:szCs w:val="24"/>
          <w:u w:val="single"/>
        </w:rPr>
      </w:pPr>
    </w:p>
    <w:p w14:paraId="527672DF" w14:textId="2521ACC1" w:rsidR="002D7AD6" w:rsidRPr="00165351" w:rsidRDefault="002D7AD6" w:rsidP="007D50F3">
      <w:pPr>
        <w:jc w:val="center"/>
        <w:rPr>
          <w:rFonts w:asciiTheme="minorHAnsi" w:hAnsiTheme="minorHAnsi" w:cstheme="minorHAnsi"/>
          <w:b/>
          <w:bCs/>
          <w:sz w:val="24"/>
          <w:szCs w:val="24"/>
          <w:u w:val="single"/>
        </w:rPr>
      </w:pPr>
    </w:p>
    <w:p w14:paraId="17ED367E" w14:textId="0250331A" w:rsidR="002D7AD6" w:rsidRPr="00165351" w:rsidRDefault="002D7AD6" w:rsidP="007D50F3">
      <w:pPr>
        <w:jc w:val="center"/>
        <w:rPr>
          <w:rFonts w:asciiTheme="minorHAnsi" w:hAnsiTheme="minorHAnsi" w:cstheme="minorHAnsi"/>
          <w:b/>
          <w:bCs/>
          <w:sz w:val="24"/>
          <w:szCs w:val="24"/>
          <w:u w:val="single"/>
        </w:rPr>
      </w:pPr>
    </w:p>
    <w:p w14:paraId="59C5302E" w14:textId="1B1970BA" w:rsidR="002D7AD6" w:rsidRDefault="002D7AD6" w:rsidP="007D50F3">
      <w:pPr>
        <w:jc w:val="center"/>
        <w:rPr>
          <w:rFonts w:asciiTheme="minorHAnsi" w:hAnsiTheme="minorHAnsi" w:cstheme="minorHAnsi"/>
          <w:b/>
          <w:bCs/>
          <w:sz w:val="24"/>
          <w:szCs w:val="24"/>
          <w:u w:val="single"/>
        </w:rPr>
      </w:pPr>
    </w:p>
    <w:p w14:paraId="3A06624B" w14:textId="21F59F1B" w:rsidR="0029540F" w:rsidRDefault="0029540F" w:rsidP="007D50F3">
      <w:pPr>
        <w:jc w:val="center"/>
        <w:rPr>
          <w:rFonts w:asciiTheme="minorHAnsi" w:hAnsiTheme="minorHAnsi" w:cstheme="minorHAnsi"/>
          <w:b/>
          <w:bCs/>
          <w:sz w:val="24"/>
          <w:szCs w:val="24"/>
          <w:u w:val="single"/>
        </w:rPr>
      </w:pPr>
    </w:p>
    <w:p w14:paraId="66E589B3" w14:textId="0EE08F64" w:rsidR="0029540F" w:rsidRDefault="0029540F" w:rsidP="007D50F3">
      <w:pPr>
        <w:jc w:val="center"/>
        <w:rPr>
          <w:rFonts w:asciiTheme="minorHAnsi" w:hAnsiTheme="minorHAnsi" w:cstheme="minorHAnsi"/>
          <w:b/>
          <w:bCs/>
          <w:sz w:val="24"/>
          <w:szCs w:val="24"/>
          <w:u w:val="single"/>
        </w:rPr>
      </w:pPr>
    </w:p>
    <w:p w14:paraId="57E9B05D" w14:textId="589D2A51" w:rsidR="0029540F" w:rsidRDefault="0029540F" w:rsidP="007D50F3">
      <w:pPr>
        <w:jc w:val="center"/>
        <w:rPr>
          <w:rFonts w:asciiTheme="minorHAnsi" w:hAnsiTheme="minorHAnsi" w:cstheme="minorHAnsi"/>
          <w:b/>
          <w:bCs/>
          <w:sz w:val="24"/>
          <w:szCs w:val="24"/>
          <w:u w:val="single"/>
        </w:rPr>
      </w:pPr>
    </w:p>
    <w:p w14:paraId="206D5D8A" w14:textId="1EAA3121" w:rsidR="0029540F" w:rsidRDefault="0029540F" w:rsidP="007D50F3">
      <w:pPr>
        <w:jc w:val="center"/>
        <w:rPr>
          <w:rFonts w:asciiTheme="minorHAnsi" w:hAnsiTheme="minorHAnsi" w:cstheme="minorHAnsi"/>
          <w:b/>
          <w:bCs/>
          <w:sz w:val="24"/>
          <w:szCs w:val="24"/>
          <w:u w:val="single"/>
        </w:rPr>
      </w:pPr>
    </w:p>
    <w:p w14:paraId="022B8919" w14:textId="77777777" w:rsidR="0029540F" w:rsidRPr="00165351" w:rsidRDefault="0029540F" w:rsidP="007D50F3">
      <w:pPr>
        <w:jc w:val="center"/>
        <w:rPr>
          <w:rFonts w:asciiTheme="minorHAnsi" w:hAnsiTheme="minorHAnsi" w:cstheme="minorHAnsi"/>
          <w:b/>
          <w:bCs/>
          <w:sz w:val="24"/>
          <w:szCs w:val="24"/>
          <w:u w:val="single"/>
        </w:rPr>
      </w:pPr>
    </w:p>
    <w:p w14:paraId="5AFD712E" w14:textId="7A8843C7" w:rsidR="007D50F3" w:rsidRPr="00165351" w:rsidRDefault="007D50F3" w:rsidP="007D50F3">
      <w:pPr>
        <w:jc w:val="center"/>
        <w:rPr>
          <w:rFonts w:asciiTheme="minorHAnsi" w:hAnsiTheme="minorHAnsi" w:cstheme="minorHAnsi"/>
          <w:b/>
          <w:bCs/>
          <w:iCs/>
          <w:sz w:val="24"/>
          <w:szCs w:val="24"/>
        </w:rPr>
      </w:pPr>
      <w:r w:rsidRPr="00165351">
        <w:rPr>
          <w:rFonts w:asciiTheme="minorHAnsi" w:hAnsiTheme="minorHAnsi" w:cstheme="minorHAnsi"/>
          <w:b/>
          <w:bCs/>
          <w:sz w:val="24"/>
          <w:szCs w:val="24"/>
          <w:u w:val="single"/>
        </w:rPr>
        <w:lastRenderedPageBreak/>
        <w:t xml:space="preserve">ANEXO IV – MINUTA DE </w:t>
      </w:r>
      <w:r w:rsidRPr="00165351">
        <w:rPr>
          <w:rFonts w:asciiTheme="minorHAnsi" w:hAnsiTheme="minorHAnsi" w:cstheme="minorHAnsi"/>
          <w:b/>
          <w:bCs/>
          <w:iCs/>
          <w:sz w:val="24"/>
          <w:szCs w:val="24"/>
          <w:u w:val="single"/>
        </w:rPr>
        <w:t>ATA DE REGISTRO DE PREÇOS</w:t>
      </w:r>
    </w:p>
    <w:p w14:paraId="6DF731A8" w14:textId="7D9D1612" w:rsidR="007D50F3" w:rsidRPr="00165351" w:rsidRDefault="007D50F3" w:rsidP="007D50F3">
      <w:pPr>
        <w:tabs>
          <w:tab w:val="left" w:pos="5423"/>
        </w:tabs>
        <w:rPr>
          <w:rFonts w:asciiTheme="minorHAnsi" w:hAnsiTheme="minorHAnsi" w:cstheme="minorHAnsi"/>
          <w:b/>
          <w:bCs/>
          <w:iCs/>
          <w:sz w:val="24"/>
          <w:szCs w:val="24"/>
        </w:rPr>
      </w:pPr>
      <w:r w:rsidRPr="00165351">
        <w:rPr>
          <w:rFonts w:asciiTheme="minorHAnsi" w:hAnsiTheme="minorHAnsi" w:cstheme="minorHAnsi"/>
          <w:b/>
          <w:bCs/>
          <w:iCs/>
          <w:sz w:val="24"/>
          <w:szCs w:val="24"/>
        </w:rPr>
        <w:t>ATA DE REGISTRO DE PREÇOS Nº 0</w:t>
      </w:r>
      <w:r w:rsidR="00214043">
        <w:rPr>
          <w:rFonts w:asciiTheme="minorHAnsi" w:hAnsiTheme="minorHAnsi" w:cstheme="minorHAnsi"/>
          <w:b/>
          <w:bCs/>
          <w:iCs/>
          <w:sz w:val="24"/>
          <w:szCs w:val="24"/>
        </w:rPr>
        <w:t>02</w:t>
      </w:r>
      <w:r w:rsidRPr="00165351">
        <w:rPr>
          <w:rFonts w:asciiTheme="minorHAnsi" w:hAnsiTheme="minorHAnsi" w:cstheme="minorHAnsi"/>
          <w:b/>
          <w:bCs/>
          <w:iCs/>
          <w:sz w:val="24"/>
          <w:szCs w:val="24"/>
        </w:rPr>
        <w:t>/202</w:t>
      </w:r>
      <w:r w:rsidR="00403F23">
        <w:rPr>
          <w:rFonts w:asciiTheme="minorHAnsi" w:hAnsiTheme="minorHAnsi" w:cstheme="minorHAnsi"/>
          <w:b/>
          <w:bCs/>
          <w:iCs/>
          <w:sz w:val="24"/>
          <w:szCs w:val="24"/>
        </w:rPr>
        <w:t>6</w:t>
      </w:r>
    </w:p>
    <w:p w14:paraId="0ABEB740" w14:textId="591D4686" w:rsidR="007D50F3" w:rsidRPr="00165351" w:rsidRDefault="007D50F3" w:rsidP="007D50F3">
      <w:pPr>
        <w:tabs>
          <w:tab w:val="center" w:pos="4779"/>
        </w:tabs>
        <w:adjustRightInd w:val="0"/>
        <w:ind w:right="140"/>
        <w:jc w:val="both"/>
        <w:rPr>
          <w:rFonts w:asciiTheme="minorHAnsi" w:hAnsiTheme="minorHAnsi" w:cstheme="minorHAnsi"/>
          <w:iCs/>
          <w:sz w:val="24"/>
          <w:szCs w:val="24"/>
        </w:rPr>
      </w:pPr>
      <w:r w:rsidRPr="00165351">
        <w:rPr>
          <w:rFonts w:asciiTheme="minorHAnsi" w:hAnsiTheme="minorHAnsi" w:cstheme="minorHAnsi"/>
          <w:iCs/>
          <w:sz w:val="24"/>
          <w:szCs w:val="24"/>
        </w:rPr>
        <w:t xml:space="preserve">O </w:t>
      </w:r>
      <w:r w:rsidRPr="00165351">
        <w:rPr>
          <w:rFonts w:asciiTheme="minorHAnsi" w:hAnsiTheme="minorHAnsi" w:cstheme="minorHAnsi"/>
          <w:b/>
          <w:iCs/>
          <w:sz w:val="24"/>
          <w:szCs w:val="24"/>
        </w:rPr>
        <w:t xml:space="preserve">MUNICÍPIO DE </w:t>
      </w:r>
      <w:r w:rsidR="002D7AD6" w:rsidRPr="00165351">
        <w:rPr>
          <w:rFonts w:asciiTheme="minorHAnsi" w:hAnsiTheme="minorHAnsi" w:cstheme="minorHAnsi"/>
          <w:b/>
          <w:iCs/>
          <w:sz w:val="24"/>
          <w:szCs w:val="24"/>
        </w:rPr>
        <w:t>GUATAPARÁ</w:t>
      </w:r>
      <w:r w:rsidRPr="00165351">
        <w:rPr>
          <w:rFonts w:asciiTheme="minorHAnsi" w:hAnsiTheme="minorHAnsi" w:cstheme="minorHAnsi"/>
          <w:iCs/>
          <w:sz w:val="24"/>
          <w:szCs w:val="24"/>
        </w:rPr>
        <w:t>, inscrito no CNPJ/MF sob o nº</w:t>
      </w:r>
      <w:r w:rsidR="002D7AD6" w:rsidRPr="00165351">
        <w:rPr>
          <w:rFonts w:asciiTheme="minorHAnsi" w:hAnsiTheme="minorHAnsi" w:cstheme="minorHAnsi"/>
          <w:iCs/>
          <w:sz w:val="24"/>
          <w:szCs w:val="24"/>
        </w:rPr>
        <w:t xml:space="preserve"> 68.319.748/0001-95</w:t>
      </w:r>
      <w:r w:rsidRPr="00165351">
        <w:rPr>
          <w:rFonts w:asciiTheme="minorHAnsi" w:hAnsiTheme="minorHAnsi" w:cstheme="minorHAnsi"/>
          <w:iCs/>
          <w:sz w:val="24"/>
          <w:szCs w:val="24"/>
        </w:rPr>
        <w:t>, pessoa jurídica de direito público, com sede na</w:t>
      </w:r>
      <w:r w:rsidR="002D7AD6" w:rsidRPr="00165351">
        <w:rPr>
          <w:rFonts w:asciiTheme="minorHAnsi" w:hAnsiTheme="minorHAnsi" w:cstheme="minorHAnsi"/>
          <w:iCs/>
          <w:sz w:val="24"/>
          <w:szCs w:val="24"/>
        </w:rPr>
        <w:t xml:space="preserve"> Rua dos Jasmins</w:t>
      </w:r>
      <w:r w:rsidRPr="00165351">
        <w:rPr>
          <w:rFonts w:asciiTheme="minorHAnsi" w:hAnsiTheme="minorHAnsi" w:cstheme="minorHAnsi"/>
          <w:iCs/>
          <w:sz w:val="24"/>
          <w:szCs w:val="24"/>
        </w:rPr>
        <w:t xml:space="preserve">, nº </w:t>
      </w:r>
      <w:r w:rsidR="002D7AD6" w:rsidRPr="00165351">
        <w:rPr>
          <w:rFonts w:asciiTheme="minorHAnsi" w:hAnsiTheme="minorHAnsi" w:cstheme="minorHAnsi"/>
          <w:iCs/>
          <w:sz w:val="24"/>
          <w:szCs w:val="24"/>
        </w:rPr>
        <w:t>296</w:t>
      </w:r>
      <w:r w:rsidRPr="00165351">
        <w:rPr>
          <w:rFonts w:asciiTheme="minorHAnsi" w:hAnsiTheme="minorHAnsi" w:cstheme="minorHAnsi"/>
          <w:iCs/>
          <w:sz w:val="24"/>
          <w:szCs w:val="24"/>
        </w:rPr>
        <w:t>, Centro - CEP 1</w:t>
      </w:r>
      <w:r w:rsidR="002D7AD6" w:rsidRPr="00165351">
        <w:rPr>
          <w:rFonts w:asciiTheme="minorHAnsi" w:hAnsiTheme="minorHAnsi" w:cstheme="minorHAnsi"/>
          <w:iCs/>
          <w:sz w:val="24"/>
          <w:szCs w:val="24"/>
        </w:rPr>
        <w:t>4.115-000</w:t>
      </w:r>
      <w:r w:rsidRPr="00165351">
        <w:rPr>
          <w:rFonts w:asciiTheme="minorHAnsi" w:hAnsiTheme="minorHAnsi" w:cstheme="minorHAnsi"/>
          <w:iCs/>
          <w:sz w:val="24"/>
          <w:szCs w:val="24"/>
        </w:rPr>
        <w:t xml:space="preserve">, na cidade de </w:t>
      </w:r>
      <w:r w:rsidR="002D7AD6" w:rsidRPr="00165351">
        <w:rPr>
          <w:rFonts w:asciiTheme="minorHAnsi" w:hAnsiTheme="minorHAnsi" w:cstheme="minorHAnsi"/>
          <w:iCs/>
          <w:sz w:val="24"/>
          <w:szCs w:val="24"/>
        </w:rPr>
        <w:t>Guatapará</w:t>
      </w:r>
      <w:r w:rsidRPr="00165351">
        <w:rPr>
          <w:rFonts w:asciiTheme="minorHAnsi" w:hAnsiTheme="minorHAnsi" w:cstheme="minorHAnsi"/>
          <w:iCs/>
          <w:sz w:val="24"/>
          <w:szCs w:val="24"/>
        </w:rPr>
        <w:t>, Estado de São Paulo, neste ato representado por seu Prefeito Municipal, Senhor</w:t>
      </w:r>
      <w:r w:rsidR="002D7AD6" w:rsidRPr="00165351">
        <w:rPr>
          <w:rFonts w:asciiTheme="minorHAnsi" w:hAnsiTheme="minorHAnsi" w:cstheme="minorHAnsi"/>
          <w:iCs/>
          <w:sz w:val="24"/>
          <w:szCs w:val="24"/>
        </w:rPr>
        <w:t xml:space="preserve"> Gildemir de Souza</w:t>
      </w:r>
      <w:r w:rsidRPr="00165351">
        <w:rPr>
          <w:rFonts w:asciiTheme="minorHAnsi" w:hAnsiTheme="minorHAnsi" w:cstheme="minorHAnsi"/>
          <w:iCs/>
          <w:sz w:val="24"/>
          <w:szCs w:val="24"/>
        </w:rPr>
        <w:t xml:space="preserve">, considerando o julgamento da licitação oriunda do Processo Administrativo nº </w:t>
      </w:r>
      <w:r w:rsidR="002D7AD6" w:rsidRPr="00165351">
        <w:rPr>
          <w:rFonts w:asciiTheme="minorHAnsi" w:hAnsiTheme="minorHAnsi" w:cstheme="minorHAnsi"/>
          <w:iCs/>
          <w:sz w:val="24"/>
          <w:szCs w:val="24"/>
        </w:rPr>
        <w:t>151</w:t>
      </w:r>
      <w:r w:rsidRPr="00165351">
        <w:rPr>
          <w:rFonts w:asciiTheme="minorHAnsi" w:hAnsiTheme="minorHAnsi" w:cstheme="minorHAnsi"/>
          <w:iCs/>
          <w:sz w:val="24"/>
          <w:szCs w:val="24"/>
        </w:rPr>
        <w:t>/202</w:t>
      </w:r>
      <w:r w:rsidR="002D7AD6" w:rsidRPr="00165351">
        <w:rPr>
          <w:rFonts w:asciiTheme="minorHAnsi" w:hAnsiTheme="minorHAnsi" w:cstheme="minorHAnsi"/>
          <w:iCs/>
          <w:sz w:val="24"/>
          <w:szCs w:val="24"/>
        </w:rPr>
        <w:t>5</w:t>
      </w:r>
      <w:r w:rsidRPr="00165351">
        <w:rPr>
          <w:rFonts w:asciiTheme="minorHAnsi" w:hAnsiTheme="minorHAnsi" w:cstheme="minorHAnsi"/>
          <w:iCs/>
          <w:sz w:val="24"/>
          <w:szCs w:val="24"/>
        </w:rPr>
        <w:t xml:space="preserve">, na modalidade Pregão Eletrônico nº </w:t>
      </w:r>
      <w:r w:rsidR="002D7AD6" w:rsidRPr="00165351">
        <w:rPr>
          <w:rFonts w:asciiTheme="minorHAnsi" w:hAnsiTheme="minorHAnsi" w:cstheme="minorHAnsi"/>
          <w:iCs/>
          <w:sz w:val="24"/>
          <w:szCs w:val="24"/>
        </w:rPr>
        <w:t>020</w:t>
      </w:r>
      <w:r w:rsidRPr="00165351">
        <w:rPr>
          <w:rFonts w:asciiTheme="minorHAnsi" w:hAnsiTheme="minorHAnsi" w:cstheme="minorHAnsi"/>
          <w:iCs/>
          <w:sz w:val="24"/>
          <w:szCs w:val="24"/>
        </w:rPr>
        <w:t>/202</w:t>
      </w:r>
      <w:r w:rsidR="002D7AD6" w:rsidRPr="00165351">
        <w:rPr>
          <w:rFonts w:asciiTheme="minorHAnsi" w:hAnsiTheme="minorHAnsi" w:cstheme="minorHAnsi"/>
          <w:iCs/>
          <w:sz w:val="24"/>
          <w:szCs w:val="24"/>
        </w:rPr>
        <w:t>5</w:t>
      </w:r>
      <w:r w:rsidRPr="00165351">
        <w:rPr>
          <w:rFonts w:asciiTheme="minorHAnsi" w:hAnsiTheme="minorHAnsi" w:cstheme="minorHAnsi"/>
          <w:iCs/>
          <w:sz w:val="24"/>
          <w:szCs w:val="24"/>
        </w:rPr>
        <w:t>, para a formação de REGISTRO DE PREÇOS, publicado no ...... de --/--/202</w:t>
      </w:r>
      <w:r w:rsidR="002D7AD6" w:rsidRPr="00165351">
        <w:rPr>
          <w:rFonts w:asciiTheme="minorHAnsi" w:hAnsiTheme="minorHAnsi" w:cstheme="minorHAnsi"/>
          <w:iCs/>
          <w:sz w:val="24"/>
          <w:szCs w:val="24"/>
        </w:rPr>
        <w:t>5</w:t>
      </w:r>
      <w:r w:rsidRPr="00165351">
        <w:rPr>
          <w:rFonts w:asciiTheme="minorHAnsi" w:hAnsiTheme="minorHAnsi" w:cstheme="minorHAnsi"/>
          <w:iCs/>
          <w:sz w:val="24"/>
          <w:szCs w:val="24"/>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da Lei nº 14.133, de 1º de abril de 2021, no Decreto Municipal </w:t>
      </w:r>
      <w:r w:rsidR="002D7AD6" w:rsidRPr="00165351">
        <w:rPr>
          <w:rFonts w:asciiTheme="minorHAnsi" w:hAnsiTheme="minorHAnsi" w:cstheme="minorHAnsi"/>
          <w:bCs/>
          <w:sz w:val="24"/>
          <w:szCs w:val="24"/>
        </w:rPr>
        <w:t>n.º 180/2025, de 12 de setembro de 2025</w:t>
      </w:r>
      <w:r w:rsidRPr="00165351">
        <w:rPr>
          <w:rFonts w:asciiTheme="minorHAnsi" w:hAnsiTheme="minorHAnsi" w:cstheme="minorHAnsi"/>
          <w:iCs/>
          <w:sz w:val="24"/>
          <w:szCs w:val="24"/>
        </w:rPr>
        <w:t>, e em conformidade com as disposições a seguir:</w:t>
      </w:r>
    </w:p>
    <w:p w14:paraId="5188B9E3" w14:textId="77777777" w:rsidR="007D50F3" w:rsidRPr="00165351" w:rsidRDefault="007D50F3" w:rsidP="007D50F3">
      <w:pPr>
        <w:pStyle w:val="Nivel01"/>
        <w:numPr>
          <w:ilvl w:val="0"/>
          <w:numId w:val="8"/>
        </w:numPr>
        <w:shd w:val="clear" w:color="auto" w:fill="auto"/>
        <w:tabs>
          <w:tab w:val="clear" w:pos="284"/>
          <w:tab w:val="left" w:pos="567"/>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DO OBJETO</w:t>
      </w:r>
    </w:p>
    <w:p w14:paraId="055016AE" w14:textId="6CC7B0E9" w:rsidR="007D50F3" w:rsidRPr="00165351" w:rsidRDefault="00391CC3" w:rsidP="007D50F3">
      <w:pPr>
        <w:jc w:val="both"/>
        <w:rPr>
          <w:rFonts w:asciiTheme="minorHAnsi" w:hAnsiTheme="minorHAnsi" w:cstheme="minorHAnsi"/>
          <w:iCs/>
          <w:sz w:val="24"/>
          <w:szCs w:val="24"/>
        </w:rPr>
      </w:pPr>
      <w:bookmarkStart w:id="70" w:name="_Hlk219275878"/>
      <w:r w:rsidRPr="00141FED">
        <w:rPr>
          <w:rFonts w:asciiTheme="minorHAnsi" w:hAnsiTheme="minorHAnsi" w:cstheme="minorHAnsi"/>
          <w:sz w:val="24"/>
          <w:szCs w:val="24"/>
        </w:rPr>
        <w:t>Registro de preços para a  aquisição de materiais esportivos que tem por escopo garantir o direito à prática de atividades físicas e esportivas, promovendo o desenvolvimento integral dos munícipes</w:t>
      </w:r>
      <w:bookmarkEnd w:id="70"/>
      <w:r w:rsidRPr="00141FED">
        <w:rPr>
          <w:rFonts w:asciiTheme="minorHAnsi" w:hAnsiTheme="minorHAnsi" w:cstheme="minorHAnsi"/>
          <w:sz w:val="24"/>
          <w:szCs w:val="24"/>
        </w:rPr>
        <w:t>, em conformidade com o Art. 217 da Constituição Federal, que assegura a todos o direito à prática desportiva, e com a Lei Federal nº 14.597/2023 (Lei Geral do Esporte), que estabelece princípios, diretrizes e normas gerais sobre o desporto no território nacional, conforme termo de referência</w:t>
      </w:r>
      <w:r w:rsidR="007D50F3" w:rsidRPr="00165351">
        <w:rPr>
          <w:rFonts w:asciiTheme="minorHAnsi" w:hAnsiTheme="minorHAnsi" w:cstheme="minorHAnsi"/>
          <w:sz w:val="24"/>
          <w:szCs w:val="24"/>
        </w:rPr>
        <w:t xml:space="preserve">, </w:t>
      </w:r>
      <w:r w:rsidR="007D50F3" w:rsidRPr="00165351">
        <w:rPr>
          <w:rFonts w:asciiTheme="minorHAnsi" w:hAnsiTheme="minorHAnsi" w:cstheme="minorHAnsi"/>
          <w:iCs/>
          <w:sz w:val="24"/>
          <w:szCs w:val="24"/>
        </w:rPr>
        <w:t xml:space="preserve">do edital do Processo Administrativo nº </w:t>
      </w:r>
      <w:r>
        <w:rPr>
          <w:rFonts w:asciiTheme="minorHAnsi" w:hAnsiTheme="minorHAnsi" w:cstheme="minorHAnsi"/>
          <w:iCs/>
          <w:sz w:val="24"/>
          <w:szCs w:val="24"/>
        </w:rPr>
        <w:t xml:space="preserve"> </w:t>
      </w:r>
      <w:r w:rsidR="00393914">
        <w:rPr>
          <w:rFonts w:asciiTheme="minorHAnsi" w:hAnsiTheme="minorHAnsi" w:cstheme="minorHAnsi"/>
          <w:iCs/>
          <w:sz w:val="24"/>
          <w:szCs w:val="24"/>
        </w:rPr>
        <w:t>00</w:t>
      </w:r>
      <w:r w:rsidR="00214043">
        <w:rPr>
          <w:rFonts w:asciiTheme="minorHAnsi" w:hAnsiTheme="minorHAnsi" w:cstheme="minorHAnsi"/>
          <w:iCs/>
          <w:sz w:val="24"/>
          <w:szCs w:val="24"/>
        </w:rPr>
        <w:t>2</w:t>
      </w:r>
      <w:r w:rsidR="007D50F3" w:rsidRPr="00165351">
        <w:rPr>
          <w:rFonts w:asciiTheme="minorHAnsi" w:hAnsiTheme="minorHAnsi" w:cstheme="minorHAnsi"/>
          <w:iCs/>
          <w:sz w:val="24"/>
          <w:szCs w:val="24"/>
        </w:rPr>
        <w:t>/202</w:t>
      </w:r>
      <w:r w:rsidR="00393914">
        <w:rPr>
          <w:rFonts w:asciiTheme="minorHAnsi" w:hAnsiTheme="minorHAnsi" w:cstheme="minorHAnsi"/>
          <w:iCs/>
          <w:sz w:val="24"/>
          <w:szCs w:val="24"/>
        </w:rPr>
        <w:t>6</w:t>
      </w:r>
      <w:r w:rsidR="007D50F3" w:rsidRPr="00165351">
        <w:rPr>
          <w:rFonts w:asciiTheme="minorHAnsi" w:hAnsiTheme="minorHAnsi" w:cstheme="minorHAnsi"/>
          <w:iCs/>
          <w:sz w:val="24"/>
          <w:szCs w:val="24"/>
        </w:rPr>
        <w:t xml:space="preserve"> - Pregão Eletrônico nº 0</w:t>
      </w:r>
      <w:r w:rsidR="00393914">
        <w:rPr>
          <w:rFonts w:asciiTheme="minorHAnsi" w:hAnsiTheme="minorHAnsi" w:cstheme="minorHAnsi"/>
          <w:iCs/>
          <w:sz w:val="24"/>
          <w:szCs w:val="24"/>
        </w:rPr>
        <w:t>0</w:t>
      </w:r>
      <w:r w:rsidR="002311A9">
        <w:rPr>
          <w:rFonts w:asciiTheme="minorHAnsi" w:hAnsiTheme="minorHAnsi" w:cstheme="minorHAnsi"/>
          <w:iCs/>
          <w:sz w:val="24"/>
          <w:szCs w:val="24"/>
        </w:rPr>
        <w:t>9</w:t>
      </w:r>
      <w:r w:rsidR="007D50F3" w:rsidRPr="00165351">
        <w:rPr>
          <w:rFonts w:asciiTheme="minorHAnsi" w:hAnsiTheme="minorHAnsi" w:cstheme="minorHAnsi"/>
          <w:iCs/>
          <w:sz w:val="24"/>
          <w:szCs w:val="24"/>
        </w:rPr>
        <w:t>/202</w:t>
      </w:r>
      <w:r w:rsidR="00393914">
        <w:rPr>
          <w:rFonts w:asciiTheme="minorHAnsi" w:hAnsiTheme="minorHAnsi" w:cstheme="minorHAnsi"/>
          <w:iCs/>
          <w:sz w:val="24"/>
          <w:szCs w:val="24"/>
        </w:rPr>
        <w:t>6</w:t>
      </w:r>
      <w:r w:rsidR="007D50F3" w:rsidRPr="00165351">
        <w:rPr>
          <w:rFonts w:asciiTheme="minorHAnsi" w:hAnsiTheme="minorHAnsi" w:cstheme="minorHAnsi"/>
          <w:iCs/>
          <w:sz w:val="24"/>
          <w:szCs w:val="24"/>
        </w:rPr>
        <w:t>, que é parte integrante desta, assim como as propostas cujos preços tenham sido registrados, independentemente de transcrição.</w:t>
      </w:r>
    </w:p>
    <w:p w14:paraId="6F86E831" w14:textId="77777777" w:rsidR="007D50F3" w:rsidRPr="00165351" w:rsidRDefault="007D50F3" w:rsidP="007D50F3">
      <w:pPr>
        <w:pStyle w:val="Nivel01"/>
        <w:numPr>
          <w:ilvl w:val="0"/>
          <w:numId w:val="8"/>
        </w:numPr>
        <w:shd w:val="clear" w:color="auto" w:fill="auto"/>
        <w:tabs>
          <w:tab w:val="clear" w:pos="284"/>
          <w:tab w:val="left" w:pos="567"/>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DOS PREÇOS, ESPECIFICAÇÕES E QUANTITATIVOS</w:t>
      </w:r>
    </w:p>
    <w:p w14:paraId="2586A566"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hAnsiTheme="minorHAnsi" w:cstheme="minorHAnsi"/>
          <w:iCs/>
          <w:sz w:val="24"/>
          <w:szCs w:val="24"/>
        </w:rPr>
      </w:pPr>
      <w:r w:rsidRPr="00165351">
        <w:rPr>
          <w:rFonts w:asciiTheme="minorHAnsi" w:hAnsiTheme="minorHAnsi" w:cstheme="minorHAnsi"/>
          <w:iCs/>
          <w:sz w:val="24"/>
          <w:szCs w:val="24"/>
        </w:rPr>
        <w:t xml:space="preserve">O preço registrado, as especificações do objeto, as quantidades mínimas e máximas de cada item, fornecedor(es) e as demais condições ofertadas na(s) proposta(s) são as que seguem: </w:t>
      </w:r>
    </w:p>
    <w:tbl>
      <w:tblPr>
        <w:tblStyle w:val="Tabelacomgrade"/>
        <w:tblW w:w="9351" w:type="dxa"/>
        <w:tblLook w:val="04E0" w:firstRow="1" w:lastRow="1" w:firstColumn="1" w:lastColumn="0" w:noHBand="0" w:noVBand="1"/>
      </w:tblPr>
      <w:tblGrid>
        <w:gridCol w:w="9351"/>
      </w:tblGrid>
      <w:tr w:rsidR="007D50F3" w:rsidRPr="00165351" w14:paraId="1A3892A9" w14:textId="77777777" w:rsidTr="009509B9">
        <w:tc>
          <w:tcPr>
            <w:tcW w:w="9351" w:type="dxa"/>
            <w:tcBorders>
              <w:top w:val="single" w:sz="4" w:space="0" w:color="auto"/>
              <w:left w:val="single" w:sz="4" w:space="0" w:color="auto"/>
              <w:bottom w:val="single" w:sz="4" w:space="0" w:color="auto"/>
              <w:right w:val="single" w:sz="4" w:space="0" w:color="auto"/>
            </w:tcBorders>
            <w:hideMark/>
          </w:tcPr>
          <w:p w14:paraId="39840ECD" w14:textId="77777777" w:rsidR="007D50F3" w:rsidRPr="00165351" w:rsidRDefault="007D50F3" w:rsidP="009509B9">
            <w:pPr>
              <w:pStyle w:val="Nivel01"/>
              <w:spacing w:before="288"/>
              <w:rPr>
                <w:rFonts w:asciiTheme="minorHAnsi" w:hAnsiTheme="minorHAnsi" w:cstheme="minorHAnsi"/>
                <w:iCs/>
                <w:color w:val="FF0000"/>
                <w:lang w:eastAsia="en-US"/>
              </w:rPr>
            </w:pPr>
            <w:r w:rsidRPr="00165351">
              <w:rPr>
                <w:rFonts w:asciiTheme="minorHAnsi" w:hAnsiTheme="minorHAnsi" w:cstheme="minorHAnsi"/>
                <w:iCs/>
                <w:lang w:eastAsia="en-US"/>
              </w:rPr>
              <w:lastRenderedPageBreak/>
              <w:t>Fornecedor: (razão social, CNPJ/MF, endereço, contatos, representante)</w:t>
            </w:r>
          </w:p>
        </w:tc>
      </w:tr>
      <w:tr w:rsidR="007D50F3" w:rsidRPr="00165351" w14:paraId="31CD965C" w14:textId="77777777" w:rsidTr="009509B9">
        <w:trPr>
          <w:trHeight w:val="2482"/>
        </w:trPr>
        <w:tc>
          <w:tcPr>
            <w:tcW w:w="9351" w:type="dxa"/>
            <w:tcBorders>
              <w:top w:val="single" w:sz="4" w:space="0" w:color="auto"/>
              <w:left w:val="single" w:sz="4" w:space="0" w:color="auto"/>
              <w:bottom w:val="single" w:sz="4" w:space="0" w:color="auto"/>
              <w:right w:val="single" w:sz="4" w:space="0" w:color="auto"/>
            </w:tcBorders>
            <w:hideMark/>
          </w:tcPr>
          <w:tbl>
            <w:tblPr>
              <w:tblStyle w:val="Tabelacomgrade"/>
              <w:tblW w:w="9089" w:type="dxa"/>
              <w:tblLook w:val="04A0" w:firstRow="1" w:lastRow="0" w:firstColumn="1" w:lastColumn="0" w:noHBand="0" w:noVBand="1"/>
            </w:tblPr>
            <w:tblGrid>
              <w:gridCol w:w="860"/>
              <w:gridCol w:w="1070"/>
              <w:gridCol w:w="1129"/>
              <w:gridCol w:w="982"/>
              <w:gridCol w:w="3722"/>
              <w:gridCol w:w="1326"/>
            </w:tblGrid>
            <w:tr w:rsidR="007D50F3" w:rsidRPr="00165351" w14:paraId="439406BB" w14:textId="77777777" w:rsidTr="009509B9">
              <w:tc>
                <w:tcPr>
                  <w:tcW w:w="860" w:type="dxa"/>
                  <w:tcBorders>
                    <w:top w:val="single" w:sz="4" w:space="0" w:color="auto"/>
                    <w:left w:val="single" w:sz="4" w:space="0" w:color="auto"/>
                    <w:bottom w:val="single" w:sz="4" w:space="0" w:color="auto"/>
                    <w:right w:val="single" w:sz="4" w:space="0" w:color="auto"/>
                  </w:tcBorders>
                  <w:hideMark/>
                </w:tcPr>
                <w:p w14:paraId="075F1C1D"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Item</w:t>
                  </w:r>
                </w:p>
                <w:p w14:paraId="66C63948"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do</w:t>
                  </w:r>
                </w:p>
                <w:p w14:paraId="5D907A90"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TR</w:t>
                  </w:r>
                </w:p>
              </w:tc>
              <w:tc>
                <w:tcPr>
                  <w:tcW w:w="1070" w:type="dxa"/>
                  <w:tcBorders>
                    <w:top w:val="single" w:sz="4" w:space="0" w:color="auto"/>
                    <w:left w:val="single" w:sz="4" w:space="0" w:color="auto"/>
                    <w:bottom w:val="single" w:sz="4" w:space="0" w:color="auto"/>
                    <w:right w:val="single" w:sz="4" w:space="0" w:color="auto"/>
                  </w:tcBorders>
                  <w:hideMark/>
                </w:tcPr>
                <w:p w14:paraId="0ABAC660"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Quant.</w:t>
                  </w:r>
                </w:p>
                <w:p w14:paraId="3A58FF1B"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Máxima</w:t>
                  </w:r>
                </w:p>
              </w:tc>
              <w:tc>
                <w:tcPr>
                  <w:tcW w:w="1129" w:type="dxa"/>
                  <w:tcBorders>
                    <w:top w:val="single" w:sz="4" w:space="0" w:color="auto"/>
                    <w:left w:val="single" w:sz="4" w:space="0" w:color="auto"/>
                    <w:bottom w:val="single" w:sz="4" w:space="0" w:color="auto"/>
                    <w:right w:val="single" w:sz="4" w:space="0" w:color="auto"/>
                  </w:tcBorders>
                  <w:hideMark/>
                </w:tcPr>
                <w:p w14:paraId="033F8B6D"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Quant.</w:t>
                  </w:r>
                </w:p>
                <w:p w14:paraId="37D47531"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Mínima</w:t>
                  </w:r>
                </w:p>
              </w:tc>
              <w:tc>
                <w:tcPr>
                  <w:tcW w:w="982" w:type="dxa"/>
                  <w:tcBorders>
                    <w:top w:val="single" w:sz="4" w:space="0" w:color="auto"/>
                    <w:left w:val="single" w:sz="4" w:space="0" w:color="auto"/>
                    <w:bottom w:val="single" w:sz="4" w:space="0" w:color="auto"/>
                    <w:right w:val="single" w:sz="4" w:space="0" w:color="auto"/>
                  </w:tcBorders>
                  <w:hideMark/>
                </w:tcPr>
                <w:p w14:paraId="6CA0B32A"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Unid.</w:t>
                  </w:r>
                </w:p>
              </w:tc>
              <w:tc>
                <w:tcPr>
                  <w:tcW w:w="3722" w:type="dxa"/>
                  <w:tcBorders>
                    <w:top w:val="single" w:sz="4" w:space="0" w:color="auto"/>
                    <w:left w:val="single" w:sz="4" w:space="0" w:color="auto"/>
                    <w:bottom w:val="single" w:sz="4" w:space="0" w:color="auto"/>
                    <w:right w:val="single" w:sz="4" w:space="0" w:color="auto"/>
                  </w:tcBorders>
                  <w:hideMark/>
                </w:tcPr>
                <w:p w14:paraId="6C064558"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Especificação</w:t>
                  </w:r>
                </w:p>
              </w:tc>
              <w:tc>
                <w:tcPr>
                  <w:tcW w:w="1326" w:type="dxa"/>
                  <w:tcBorders>
                    <w:top w:val="single" w:sz="4" w:space="0" w:color="auto"/>
                    <w:left w:val="single" w:sz="4" w:space="0" w:color="auto"/>
                    <w:bottom w:val="single" w:sz="4" w:space="0" w:color="auto"/>
                    <w:right w:val="single" w:sz="4" w:space="0" w:color="auto"/>
                  </w:tcBorders>
                  <w:hideMark/>
                </w:tcPr>
                <w:p w14:paraId="479F412C"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Valor unitário</w:t>
                  </w:r>
                </w:p>
              </w:tc>
            </w:tr>
            <w:tr w:rsidR="007D50F3" w:rsidRPr="00165351" w14:paraId="1F8B8E06" w14:textId="77777777" w:rsidTr="009509B9">
              <w:tc>
                <w:tcPr>
                  <w:tcW w:w="860" w:type="dxa"/>
                  <w:tcBorders>
                    <w:top w:val="single" w:sz="4" w:space="0" w:color="auto"/>
                    <w:left w:val="single" w:sz="4" w:space="0" w:color="auto"/>
                    <w:bottom w:val="single" w:sz="4" w:space="0" w:color="auto"/>
                    <w:right w:val="single" w:sz="4" w:space="0" w:color="auto"/>
                  </w:tcBorders>
                </w:tcPr>
                <w:p w14:paraId="20D3144B" w14:textId="77777777" w:rsidR="007D50F3" w:rsidRPr="00165351" w:rsidRDefault="007D50F3" w:rsidP="009509B9">
                  <w:pPr>
                    <w:pStyle w:val="Nivel01"/>
                    <w:spacing w:before="288"/>
                    <w:rPr>
                      <w:rFonts w:asciiTheme="minorHAnsi" w:hAnsiTheme="minorHAnsi" w:cstheme="minorHAnsi"/>
                      <w:iCs/>
                      <w:lang w:eastAsia="en-US"/>
                    </w:rPr>
                  </w:pPr>
                </w:p>
              </w:tc>
              <w:tc>
                <w:tcPr>
                  <w:tcW w:w="1070" w:type="dxa"/>
                  <w:tcBorders>
                    <w:top w:val="single" w:sz="4" w:space="0" w:color="auto"/>
                    <w:left w:val="single" w:sz="4" w:space="0" w:color="auto"/>
                    <w:bottom w:val="single" w:sz="4" w:space="0" w:color="auto"/>
                    <w:right w:val="single" w:sz="4" w:space="0" w:color="auto"/>
                  </w:tcBorders>
                </w:tcPr>
                <w:p w14:paraId="5CBE4B59" w14:textId="77777777" w:rsidR="007D50F3" w:rsidRPr="00165351" w:rsidRDefault="007D50F3" w:rsidP="009509B9">
                  <w:pPr>
                    <w:pStyle w:val="Nivel01"/>
                    <w:spacing w:before="288"/>
                    <w:rPr>
                      <w:rFonts w:asciiTheme="minorHAnsi" w:hAnsiTheme="minorHAnsi" w:cstheme="minorHAnsi"/>
                      <w:iCs/>
                      <w:lang w:eastAsia="en-US"/>
                    </w:rPr>
                  </w:pPr>
                </w:p>
              </w:tc>
              <w:tc>
                <w:tcPr>
                  <w:tcW w:w="1129" w:type="dxa"/>
                  <w:tcBorders>
                    <w:top w:val="single" w:sz="4" w:space="0" w:color="auto"/>
                    <w:left w:val="single" w:sz="4" w:space="0" w:color="auto"/>
                    <w:bottom w:val="single" w:sz="4" w:space="0" w:color="auto"/>
                    <w:right w:val="single" w:sz="4" w:space="0" w:color="auto"/>
                  </w:tcBorders>
                </w:tcPr>
                <w:p w14:paraId="0B5D87D3" w14:textId="77777777" w:rsidR="007D50F3" w:rsidRPr="00165351" w:rsidRDefault="007D50F3" w:rsidP="009509B9">
                  <w:pPr>
                    <w:pStyle w:val="Nivel01"/>
                    <w:spacing w:before="288"/>
                    <w:rPr>
                      <w:rFonts w:asciiTheme="minorHAnsi" w:hAnsiTheme="minorHAnsi" w:cstheme="minorHAnsi"/>
                      <w:iCs/>
                      <w:lang w:eastAsia="en-US"/>
                    </w:rPr>
                  </w:pPr>
                </w:p>
              </w:tc>
              <w:tc>
                <w:tcPr>
                  <w:tcW w:w="982" w:type="dxa"/>
                  <w:tcBorders>
                    <w:top w:val="single" w:sz="4" w:space="0" w:color="auto"/>
                    <w:left w:val="single" w:sz="4" w:space="0" w:color="auto"/>
                    <w:bottom w:val="single" w:sz="4" w:space="0" w:color="auto"/>
                    <w:right w:val="single" w:sz="4" w:space="0" w:color="auto"/>
                  </w:tcBorders>
                </w:tcPr>
                <w:p w14:paraId="1E30721C" w14:textId="77777777" w:rsidR="007D50F3" w:rsidRPr="00165351" w:rsidRDefault="007D50F3" w:rsidP="009509B9">
                  <w:pPr>
                    <w:pStyle w:val="Nivel01"/>
                    <w:spacing w:before="288"/>
                    <w:rPr>
                      <w:rFonts w:asciiTheme="minorHAnsi" w:hAnsiTheme="minorHAnsi" w:cstheme="minorHAnsi"/>
                      <w:iCs/>
                      <w:lang w:eastAsia="en-US"/>
                    </w:rPr>
                  </w:pPr>
                </w:p>
              </w:tc>
              <w:tc>
                <w:tcPr>
                  <w:tcW w:w="3722" w:type="dxa"/>
                  <w:tcBorders>
                    <w:top w:val="single" w:sz="4" w:space="0" w:color="auto"/>
                    <w:left w:val="single" w:sz="4" w:space="0" w:color="auto"/>
                    <w:bottom w:val="single" w:sz="4" w:space="0" w:color="auto"/>
                    <w:right w:val="single" w:sz="4" w:space="0" w:color="auto"/>
                  </w:tcBorders>
                </w:tcPr>
                <w:p w14:paraId="43966873" w14:textId="77777777" w:rsidR="007D50F3" w:rsidRPr="00165351" w:rsidRDefault="007D50F3" w:rsidP="009509B9">
                  <w:pPr>
                    <w:pStyle w:val="Nivel01"/>
                    <w:spacing w:before="288"/>
                    <w:rPr>
                      <w:rFonts w:asciiTheme="minorHAnsi" w:hAnsiTheme="minorHAnsi" w:cstheme="minorHAnsi"/>
                      <w:iCs/>
                      <w:lang w:eastAsia="en-US"/>
                    </w:rPr>
                  </w:pPr>
                </w:p>
              </w:tc>
              <w:tc>
                <w:tcPr>
                  <w:tcW w:w="1326" w:type="dxa"/>
                  <w:tcBorders>
                    <w:top w:val="single" w:sz="4" w:space="0" w:color="auto"/>
                    <w:left w:val="single" w:sz="4" w:space="0" w:color="auto"/>
                    <w:bottom w:val="single" w:sz="4" w:space="0" w:color="auto"/>
                    <w:right w:val="single" w:sz="4" w:space="0" w:color="auto"/>
                  </w:tcBorders>
                </w:tcPr>
                <w:p w14:paraId="7C31DA2B" w14:textId="77777777" w:rsidR="007D50F3" w:rsidRPr="00165351" w:rsidRDefault="007D50F3" w:rsidP="009509B9">
                  <w:pPr>
                    <w:pStyle w:val="Nivel01"/>
                    <w:spacing w:before="288"/>
                    <w:rPr>
                      <w:rFonts w:asciiTheme="minorHAnsi" w:hAnsiTheme="minorHAnsi" w:cstheme="minorHAnsi"/>
                      <w:iCs/>
                      <w:lang w:eastAsia="en-US"/>
                    </w:rPr>
                  </w:pPr>
                </w:p>
              </w:tc>
            </w:tr>
          </w:tbl>
          <w:p w14:paraId="47D42CF5" w14:textId="77777777" w:rsidR="007D50F3" w:rsidRPr="00165351" w:rsidRDefault="007D50F3" w:rsidP="009509B9">
            <w:pPr>
              <w:spacing w:afterAutospacing="1"/>
              <w:rPr>
                <w:rFonts w:asciiTheme="minorHAnsi" w:eastAsiaTheme="minorHAnsi" w:hAnsiTheme="minorHAnsi" w:cstheme="minorHAnsi"/>
                <w:sz w:val="24"/>
                <w:szCs w:val="24"/>
                <w:lang w:val="en-US"/>
              </w:rPr>
            </w:pPr>
          </w:p>
        </w:tc>
      </w:tr>
    </w:tbl>
    <w:p w14:paraId="370E1BB8"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eastAsiaTheme="minorEastAsia" w:hAnsiTheme="minorHAnsi" w:cstheme="minorHAnsi"/>
          <w:iCs/>
          <w:sz w:val="24"/>
          <w:szCs w:val="24"/>
          <w:lang w:val="pt-BR" w:eastAsia="en-US"/>
        </w:rPr>
      </w:pPr>
      <w:r w:rsidRPr="00165351">
        <w:rPr>
          <w:rFonts w:asciiTheme="minorHAnsi" w:hAnsiTheme="minorHAnsi" w:cstheme="minorHAnsi"/>
          <w:iCs/>
          <w:sz w:val="24"/>
          <w:szCs w:val="24"/>
          <w:lang w:eastAsia="en-US"/>
        </w:rPr>
        <w:t>A listagem do cadastro de reserva referente ao registro de preços consta como anexo a esta Ata.</w:t>
      </w:r>
    </w:p>
    <w:p w14:paraId="334A2295" w14:textId="77777777" w:rsidR="007D50F3" w:rsidRPr="00165351" w:rsidRDefault="007D50F3" w:rsidP="007D50F3">
      <w:pPr>
        <w:pStyle w:val="Nivel2"/>
        <w:numPr>
          <w:ilvl w:val="0"/>
          <w:numId w:val="0"/>
        </w:numPr>
        <w:adjustRightInd w:val="0"/>
        <w:spacing w:before="0" w:after="0" w:line="240" w:lineRule="auto"/>
        <w:ind w:right="-285"/>
        <w:rPr>
          <w:rFonts w:asciiTheme="minorHAnsi" w:hAnsiTheme="minorHAnsi" w:cstheme="minorHAnsi"/>
          <w:iCs/>
          <w:sz w:val="24"/>
          <w:szCs w:val="24"/>
          <w:lang w:eastAsia="en-US"/>
        </w:rPr>
      </w:pPr>
    </w:p>
    <w:p w14:paraId="3E1D8592" w14:textId="77777777" w:rsidR="007D50F3" w:rsidRPr="00165351" w:rsidRDefault="007D50F3" w:rsidP="007D50F3">
      <w:pPr>
        <w:pStyle w:val="Nivel01"/>
        <w:numPr>
          <w:ilvl w:val="0"/>
          <w:numId w:val="8"/>
        </w:numPr>
        <w:shd w:val="clear" w:color="auto" w:fill="auto"/>
        <w:tabs>
          <w:tab w:val="clear" w:pos="284"/>
          <w:tab w:val="left" w:pos="708"/>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ÓRGÃO(S) GERENCIADOR E PARTICIPANTE(S)</w:t>
      </w:r>
    </w:p>
    <w:p w14:paraId="0D9A0AE8" w14:textId="44E7A280" w:rsidR="007D50F3" w:rsidRPr="00165351" w:rsidRDefault="007D50F3" w:rsidP="007D50F3">
      <w:pPr>
        <w:pStyle w:val="Nivel2"/>
        <w:widowControl/>
        <w:numPr>
          <w:ilvl w:val="1"/>
          <w:numId w:val="8"/>
        </w:numPr>
        <w:adjustRightInd w:val="0"/>
        <w:spacing w:before="0" w:after="0" w:line="240" w:lineRule="auto"/>
        <w:ind w:left="0" w:right="-285" w:firstLine="0"/>
        <w:rPr>
          <w:rFonts w:asciiTheme="minorHAnsi" w:hAnsiTheme="minorHAnsi" w:cstheme="minorHAnsi"/>
          <w:iCs/>
          <w:sz w:val="24"/>
          <w:szCs w:val="24"/>
        </w:rPr>
      </w:pPr>
      <w:r w:rsidRPr="00165351">
        <w:rPr>
          <w:rFonts w:asciiTheme="minorHAnsi" w:hAnsiTheme="minorHAnsi" w:cstheme="minorHAnsi"/>
          <w:iCs/>
          <w:sz w:val="24"/>
          <w:szCs w:val="24"/>
        </w:rPr>
        <w:t xml:space="preserve">O órgão gerenciador será a Administração Municipal de </w:t>
      </w:r>
      <w:r w:rsidR="002D7AD6" w:rsidRPr="00165351">
        <w:rPr>
          <w:rFonts w:asciiTheme="minorHAnsi" w:hAnsiTheme="minorHAnsi" w:cstheme="minorHAnsi"/>
          <w:iCs/>
          <w:sz w:val="24"/>
          <w:szCs w:val="24"/>
        </w:rPr>
        <w:t>Guatapará</w:t>
      </w:r>
      <w:r w:rsidRPr="00165351">
        <w:rPr>
          <w:rFonts w:asciiTheme="minorHAnsi" w:hAnsiTheme="minorHAnsi" w:cstheme="minorHAnsi"/>
          <w:iCs/>
          <w:sz w:val="24"/>
          <w:szCs w:val="24"/>
        </w:rPr>
        <w:t xml:space="preserve"> - SP.</w:t>
      </w:r>
    </w:p>
    <w:p w14:paraId="69A12A17" w14:textId="77777777" w:rsidR="007D50F3" w:rsidRPr="00165351" w:rsidRDefault="007D50F3" w:rsidP="007D50F3">
      <w:pPr>
        <w:pStyle w:val="Nvel2-Red"/>
        <w:widowControl/>
        <w:numPr>
          <w:ilvl w:val="1"/>
          <w:numId w:val="8"/>
        </w:numPr>
        <w:adjustRightInd w:val="0"/>
        <w:spacing w:before="0" w:after="0" w:line="240" w:lineRule="auto"/>
        <w:ind w:left="0" w:right="-285" w:firstLine="0"/>
        <w:rPr>
          <w:rFonts w:asciiTheme="minorHAnsi" w:hAnsiTheme="minorHAnsi" w:cstheme="minorHAnsi"/>
          <w:i w:val="0"/>
          <w:color w:val="auto"/>
          <w:sz w:val="24"/>
          <w:szCs w:val="24"/>
        </w:rPr>
      </w:pPr>
      <w:r w:rsidRPr="00165351">
        <w:rPr>
          <w:rFonts w:asciiTheme="minorHAnsi" w:hAnsiTheme="minorHAnsi" w:cstheme="minorHAnsi"/>
          <w:i w:val="0"/>
          <w:color w:val="auto"/>
          <w:sz w:val="24"/>
          <w:szCs w:val="24"/>
        </w:rPr>
        <w:t>Além do órgão gerenciador, não há órgãos e entidades públicas participantes do registro de preços.</w:t>
      </w:r>
    </w:p>
    <w:p w14:paraId="66D89CF4" w14:textId="77777777" w:rsidR="007D50F3" w:rsidRPr="00165351" w:rsidRDefault="007D50F3" w:rsidP="007D50F3">
      <w:pPr>
        <w:pStyle w:val="Nvel2-Red"/>
        <w:numPr>
          <w:ilvl w:val="0"/>
          <w:numId w:val="0"/>
        </w:numPr>
        <w:adjustRightInd w:val="0"/>
        <w:spacing w:before="0" w:after="0" w:line="240" w:lineRule="auto"/>
        <w:ind w:right="-285"/>
        <w:rPr>
          <w:rFonts w:asciiTheme="minorHAnsi" w:hAnsiTheme="minorHAnsi" w:cstheme="minorHAnsi"/>
          <w:i w:val="0"/>
          <w:color w:val="auto"/>
          <w:sz w:val="24"/>
          <w:szCs w:val="24"/>
        </w:rPr>
      </w:pPr>
    </w:p>
    <w:p w14:paraId="1F0A2C5C" w14:textId="77777777" w:rsidR="007D50F3" w:rsidRPr="00165351" w:rsidRDefault="007D50F3" w:rsidP="007D50F3">
      <w:pPr>
        <w:pStyle w:val="Nivel01"/>
        <w:numPr>
          <w:ilvl w:val="0"/>
          <w:numId w:val="8"/>
        </w:numPr>
        <w:shd w:val="clear" w:color="auto" w:fill="auto"/>
        <w:tabs>
          <w:tab w:val="clear" w:pos="284"/>
          <w:tab w:val="left" w:pos="708"/>
        </w:tabs>
        <w:spacing w:beforeLines="0" w:before="288" w:afterLines="120" w:after="288"/>
        <w:ind w:left="0" w:firstLine="0"/>
        <w:rPr>
          <w:rFonts w:asciiTheme="minorHAnsi" w:hAnsiTheme="minorHAnsi" w:cstheme="minorHAnsi"/>
          <w:iCs/>
          <w:color w:val="FF0000"/>
        </w:rPr>
      </w:pPr>
      <w:r w:rsidRPr="00165351">
        <w:rPr>
          <w:rFonts w:asciiTheme="minorHAnsi" w:hAnsiTheme="minorHAnsi" w:cstheme="minorHAnsi"/>
          <w:iCs/>
        </w:rPr>
        <w:t>DA ADESÃO À ATA DE REGISTRO DE PREÇOS.</w:t>
      </w:r>
    </w:p>
    <w:p w14:paraId="64549897" w14:textId="77777777" w:rsidR="007D50F3" w:rsidRPr="00165351" w:rsidRDefault="007D50F3" w:rsidP="007D50F3">
      <w:pPr>
        <w:pStyle w:val="Nvel2-Red"/>
        <w:widowControl/>
        <w:numPr>
          <w:ilvl w:val="1"/>
          <w:numId w:val="8"/>
        </w:numPr>
        <w:adjustRightInd w:val="0"/>
        <w:spacing w:before="0" w:after="0" w:line="240" w:lineRule="auto"/>
        <w:ind w:left="0" w:right="-285" w:firstLine="0"/>
        <w:rPr>
          <w:rFonts w:asciiTheme="minorHAnsi" w:hAnsiTheme="minorHAnsi" w:cstheme="minorHAnsi"/>
          <w:i w:val="0"/>
          <w:color w:val="auto"/>
          <w:sz w:val="24"/>
          <w:szCs w:val="24"/>
          <w:lang w:eastAsia="en-US"/>
        </w:rPr>
      </w:pPr>
      <w:r w:rsidRPr="00165351">
        <w:rPr>
          <w:rFonts w:asciiTheme="minorHAnsi" w:hAnsiTheme="minorHAnsi" w:cstheme="minorHAnsi"/>
          <w:i w:val="0"/>
          <w:color w:val="auto"/>
          <w:sz w:val="24"/>
          <w:szCs w:val="24"/>
          <w:lang w:eastAsia="en-US"/>
        </w:rPr>
        <w:t xml:space="preserve"> Não será admitida a adesão à ata de registro de preços decorrente desta licitação.</w:t>
      </w:r>
    </w:p>
    <w:p w14:paraId="1C6ECA86" w14:textId="77777777" w:rsidR="007D50F3" w:rsidRPr="00165351" w:rsidRDefault="007D50F3" w:rsidP="007D50F3">
      <w:pPr>
        <w:pStyle w:val="Nivel2"/>
        <w:widowControl/>
        <w:numPr>
          <w:ilvl w:val="1"/>
          <w:numId w:val="8"/>
        </w:numPr>
        <w:adjustRightInd w:val="0"/>
        <w:spacing w:before="0" w:after="0" w:line="240" w:lineRule="auto"/>
        <w:ind w:left="0" w:right="-285" w:firstLine="0"/>
        <w:rPr>
          <w:rFonts w:asciiTheme="minorHAnsi" w:hAnsiTheme="minorHAnsi" w:cstheme="minorHAnsi"/>
          <w:iCs/>
          <w:sz w:val="24"/>
          <w:szCs w:val="24"/>
        </w:rPr>
      </w:pPr>
      <w:r w:rsidRPr="00165351">
        <w:rPr>
          <w:rFonts w:asciiTheme="minorHAnsi" w:hAnsiTheme="minorHAnsi" w:cstheme="minorHAnsi"/>
          <w:iCs/>
          <w:sz w:val="24"/>
          <w:szCs w:val="24"/>
        </w:rPr>
        <w:t>É vedado efetuar acréscimos nos quantitativos fixados na ata de registro de preços.</w:t>
      </w:r>
    </w:p>
    <w:p w14:paraId="615C3F35" w14:textId="77777777" w:rsidR="007D50F3" w:rsidRPr="00165351" w:rsidRDefault="007D50F3" w:rsidP="007D50F3">
      <w:pPr>
        <w:pStyle w:val="Nivel2"/>
        <w:numPr>
          <w:ilvl w:val="0"/>
          <w:numId w:val="0"/>
        </w:numPr>
        <w:adjustRightInd w:val="0"/>
        <w:spacing w:before="0" w:after="0" w:line="240" w:lineRule="auto"/>
        <w:ind w:right="-285"/>
        <w:rPr>
          <w:rFonts w:asciiTheme="minorHAnsi" w:hAnsiTheme="minorHAnsi" w:cstheme="minorHAnsi"/>
          <w:iCs/>
          <w:sz w:val="24"/>
          <w:szCs w:val="24"/>
        </w:rPr>
      </w:pPr>
    </w:p>
    <w:p w14:paraId="2AF1CDDD" w14:textId="77777777" w:rsidR="007D50F3" w:rsidRPr="00165351" w:rsidRDefault="007D50F3" w:rsidP="007D50F3">
      <w:pPr>
        <w:pStyle w:val="Nivel01"/>
        <w:numPr>
          <w:ilvl w:val="0"/>
          <w:numId w:val="8"/>
        </w:numPr>
        <w:shd w:val="clear" w:color="auto" w:fill="auto"/>
        <w:tabs>
          <w:tab w:val="clear" w:pos="284"/>
          <w:tab w:val="left" w:pos="708"/>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VALIDADE, FORMALIZAÇÃO DA ATA DE REGISTRO DE PREÇOS E CADASTRO RESERVA.</w:t>
      </w:r>
    </w:p>
    <w:p w14:paraId="1973698F" w14:textId="77777777" w:rsidR="007D50F3" w:rsidRPr="00165351" w:rsidRDefault="007D50F3" w:rsidP="007D50F3">
      <w:pPr>
        <w:pStyle w:val="Nivel2"/>
        <w:widowControl/>
        <w:numPr>
          <w:ilvl w:val="1"/>
          <w:numId w:val="8"/>
        </w:numPr>
        <w:adjustRightInd w:val="0"/>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sz w:val="24"/>
          <w:szCs w:val="24"/>
        </w:rPr>
        <w:t xml:space="preserve">A validade da Ata de Registro de Preços será de 1 (um) ano, contado a partir do primeiro dia útil subsequente à data de divulgação no PNCP, podendo ser prorrogada por igual período, </w:t>
      </w:r>
      <w:r w:rsidRPr="00165351">
        <w:rPr>
          <w:rFonts w:asciiTheme="minorHAnsi" w:hAnsiTheme="minorHAnsi" w:cstheme="minorHAnsi"/>
          <w:iCs/>
          <w:color w:val="auto"/>
          <w:sz w:val="24"/>
          <w:szCs w:val="24"/>
        </w:rPr>
        <w:t>mediante a anuência do fornecedor, desde que comprovado o preço vantajoso.</w:t>
      </w:r>
    </w:p>
    <w:p w14:paraId="7BA5575B" w14:textId="77777777" w:rsidR="007D50F3" w:rsidRPr="00165351" w:rsidRDefault="007D50F3" w:rsidP="007D50F3">
      <w:pPr>
        <w:pStyle w:val="Nvel3"/>
        <w:widowControl/>
        <w:numPr>
          <w:ilvl w:val="2"/>
          <w:numId w:val="8"/>
        </w:numPr>
        <w:autoSpaceDE/>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1115380C" w14:textId="77777777" w:rsidR="007D50F3" w:rsidRPr="00165351" w:rsidRDefault="007D50F3" w:rsidP="007D50F3">
      <w:pPr>
        <w:pStyle w:val="Nvel3"/>
        <w:widowControl/>
        <w:numPr>
          <w:ilvl w:val="2"/>
          <w:numId w:val="8"/>
        </w:numPr>
        <w:autoSpaceDE/>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formalização do contrato ou do instrumento substituto deverá haver a indicação da disponibilidade dos créditos orçamentários respectivos.</w:t>
      </w:r>
    </w:p>
    <w:p w14:paraId="7613CCBE" w14:textId="77777777" w:rsidR="007D50F3" w:rsidRPr="00165351" w:rsidRDefault="007D50F3" w:rsidP="007D50F3">
      <w:pPr>
        <w:pStyle w:val="Nivel2"/>
        <w:widowControl/>
        <w:numPr>
          <w:ilvl w:val="1"/>
          <w:numId w:val="8"/>
        </w:numPr>
        <w:adjustRightInd w:val="0"/>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 contratação com os fornecedores registrados na ata será formalizada pelo órgão ou pela en</w:t>
      </w:r>
      <w:r w:rsidRPr="00165351">
        <w:rPr>
          <w:rFonts w:asciiTheme="minorHAnsi" w:eastAsia="Arial" w:hAnsiTheme="minorHAnsi" w:cstheme="minorHAnsi"/>
          <w:iCs/>
          <w:color w:val="auto"/>
          <w:sz w:val="24"/>
          <w:szCs w:val="24"/>
        </w:rPr>
        <w:t>ti</w:t>
      </w:r>
      <w:r w:rsidRPr="00165351">
        <w:rPr>
          <w:rFonts w:asciiTheme="minorHAnsi" w:hAnsiTheme="minorHAnsi" w:cstheme="minorHAnsi"/>
          <w:iCs/>
          <w:color w:val="auto"/>
          <w:sz w:val="24"/>
          <w:szCs w:val="24"/>
        </w:rPr>
        <w:t xml:space="preserve">dade interessada por intermédio de instrumento contratual, emissão de nota </w:t>
      </w:r>
      <w:r w:rsidRPr="00165351">
        <w:rPr>
          <w:rFonts w:asciiTheme="minorHAnsi" w:hAnsiTheme="minorHAnsi" w:cstheme="minorHAnsi"/>
          <w:iCs/>
          <w:color w:val="auto"/>
          <w:sz w:val="24"/>
          <w:szCs w:val="24"/>
        </w:rPr>
        <w:lastRenderedPageBreak/>
        <w:t>de empenho de despesa, autorização de compra ou outro instrumento hábil, conforme o art. 95 da Lei nº 14.133, de 2021.</w:t>
      </w:r>
    </w:p>
    <w:p w14:paraId="70A2918D" w14:textId="77777777" w:rsidR="007D50F3" w:rsidRPr="00165351" w:rsidRDefault="007D50F3" w:rsidP="007D50F3">
      <w:pPr>
        <w:pStyle w:val="Nvel3"/>
        <w:widowControl/>
        <w:numPr>
          <w:ilvl w:val="2"/>
          <w:numId w:val="8"/>
        </w:numPr>
        <w:autoSpaceDE/>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 O instrumento contratual de que trata o item 5.2. deverá ser assinado no prazo de validade da ata de registro de preços.</w:t>
      </w:r>
    </w:p>
    <w:p w14:paraId="27B6CA3B" w14:textId="77777777" w:rsidR="007D50F3" w:rsidRPr="00165351" w:rsidRDefault="007D50F3" w:rsidP="007D50F3">
      <w:pPr>
        <w:pStyle w:val="Nivel2"/>
        <w:widowControl/>
        <w:numPr>
          <w:ilvl w:val="1"/>
          <w:numId w:val="8"/>
        </w:numPr>
        <w:adjustRightInd w:val="0"/>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Os contratos decorrentes do sistema de registro de preços poderão ser alterados, observado o art. 124 da Lei nº 14.133, de 2021.</w:t>
      </w:r>
    </w:p>
    <w:p w14:paraId="2A790497" w14:textId="77777777" w:rsidR="007D50F3" w:rsidRPr="00165351" w:rsidRDefault="007D50F3" w:rsidP="007D50F3">
      <w:pPr>
        <w:pStyle w:val="Nivel2"/>
        <w:widowControl/>
        <w:numPr>
          <w:ilvl w:val="1"/>
          <w:numId w:val="8"/>
        </w:numPr>
        <w:adjustRightInd w:val="0"/>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Após a homologação da licitação, deverão ser observadas as seguintes condições para formalização da ata de registro de preços:</w:t>
      </w:r>
    </w:p>
    <w:p w14:paraId="7FB1CF72" w14:textId="77777777" w:rsidR="007D50F3" w:rsidRPr="00165351" w:rsidRDefault="007D50F3" w:rsidP="007D50F3">
      <w:pPr>
        <w:pStyle w:val="Nvel3"/>
        <w:widowControl/>
        <w:numPr>
          <w:ilvl w:val="2"/>
          <w:numId w:val="8"/>
        </w:numPr>
        <w:autoSpaceDE/>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Serão registrados na ata os preços e os quantita</w:t>
      </w:r>
      <w:r w:rsidRPr="00165351">
        <w:rPr>
          <w:rFonts w:asciiTheme="minorHAnsi" w:eastAsia="Arial" w:hAnsiTheme="minorHAnsi" w:cstheme="minorHAnsi"/>
          <w:iCs/>
          <w:color w:val="auto"/>
          <w:sz w:val="24"/>
          <w:szCs w:val="24"/>
        </w:rPr>
        <w:t>ti</w:t>
      </w:r>
      <w:r w:rsidRPr="00165351">
        <w:rPr>
          <w:rFonts w:asciiTheme="minorHAnsi" w:hAnsiTheme="minorHAnsi" w:cstheme="minorHAnsi"/>
          <w:iCs/>
          <w:color w:val="auto"/>
          <w:sz w:val="24"/>
          <w:szCs w:val="24"/>
        </w:rPr>
        <w:t>vos do adjudicatário, devendo ser observada a possibilidade de o licitante oferecer ou não proposta em quantitativo inferior ao máximo previsto no edital e se obrigar nos limites dela;</w:t>
      </w:r>
    </w:p>
    <w:p w14:paraId="63704A43" w14:textId="77777777" w:rsidR="007D50F3" w:rsidRPr="00165351" w:rsidRDefault="007D50F3" w:rsidP="007D50F3">
      <w:pPr>
        <w:pStyle w:val="Nvel3"/>
        <w:widowControl/>
        <w:numPr>
          <w:ilvl w:val="2"/>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Será incluído na ata, na forma de anexo, o registro dos licitantes ou dos fornecedores que:</w:t>
      </w:r>
    </w:p>
    <w:p w14:paraId="65DDE44C" w14:textId="77777777" w:rsidR="007D50F3" w:rsidRPr="00165351" w:rsidRDefault="007D50F3" w:rsidP="007D50F3">
      <w:pPr>
        <w:pStyle w:val="Nvel4"/>
        <w:widowControl/>
        <w:numPr>
          <w:ilvl w:val="3"/>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Aceitarem cotar os bens, as obras ou os serviços com preços iguais aos do adjudicatário, observada a classificação da licitação; e </w:t>
      </w:r>
    </w:p>
    <w:p w14:paraId="0C8C3066" w14:textId="77777777" w:rsidR="007D50F3" w:rsidRPr="00165351" w:rsidRDefault="007D50F3" w:rsidP="007D50F3">
      <w:pPr>
        <w:pStyle w:val="Nvel4"/>
        <w:widowControl/>
        <w:numPr>
          <w:ilvl w:val="3"/>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Mantiverem sua proposta original. </w:t>
      </w:r>
      <w:bookmarkStart w:id="71" w:name="cadastro_reserva"/>
      <w:bookmarkEnd w:id="71"/>
    </w:p>
    <w:p w14:paraId="79296509" w14:textId="77777777" w:rsidR="007D50F3" w:rsidRPr="00165351" w:rsidRDefault="007D50F3" w:rsidP="007D50F3">
      <w:pPr>
        <w:pStyle w:val="Nvel3"/>
        <w:widowControl/>
        <w:numPr>
          <w:ilvl w:val="2"/>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Será respeitada, nas contratações, a ordem de classificação dos licitantes ou dos fornecedores registrados na ata.</w:t>
      </w:r>
    </w:p>
    <w:p w14:paraId="4415FC03" w14:textId="77777777"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 registro a que se refere o item 5.4.2</w:t>
      </w:r>
      <w:r w:rsidRPr="00165351">
        <w:rPr>
          <w:rFonts w:asciiTheme="minorHAnsi" w:hAnsiTheme="minorHAnsi" w:cstheme="minorHAnsi"/>
          <w:b/>
          <w:bCs/>
          <w:iCs/>
          <w:color w:val="auto"/>
          <w:sz w:val="24"/>
          <w:szCs w:val="24"/>
        </w:rPr>
        <w:t xml:space="preserve"> </w:t>
      </w:r>
      <w:r w:rsidRPr="00165351">
        <w:rPr>
          <w:rFonts w:asciiTheme="minorHAnsi" w:hAnsiTheme="minorHAnsi" w:cstheme="minorHAnsi"/>
          <w:iCs/>
          <w:color w:val="auto"/>
          <w:sz w:val="24"/>
          <w:szCs w:val="24"/>
        </w:rPr>
        <w:t>tem por obje</w:t>
      </w:r>
      <w:r w:rsidRPr="00165351">
        <w:rPr>
          <w:rFonts w:asciiTheme="minorHAnsi" w:eastAsia="Arial" w:hAnsiTheme="minorHAnsi" w:cstheme="minorHAnsi"/>
          <w:iCs/>
          <w:color w:val="auto"/>
          <w:sz w:val="24"/>
          <w:szCs w:val="24"/>
        </w:rPr>
        <w:t>ti</w:t>
      </w:r>
      <w:r w:rsidRPr="00165351">
        <w:rPr>
          <w:rFonts w:asciiTheme="minorHAnsi" w:hAnsiTheme="minorHAnsi" w:cstheme="minorHAnsi"/>
          <w:iCs/>
          <w:color w:val="auto"/>
          <w:sz w:val="24"/>
          <w:szCs w:val="24"/>
        </w:rPr>
        <w:t>vo a formação de cadastro de reserva para o caso de impossibilidade de atendimento pelo signatário da ata.</w:t>
      </w:r>
    </w:p>
    <w:p w14:paraId="1A71CEBE" w14:textId="77777777"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Para fins da ordem de classificação, os licitantes ou fornecedores que aceitarem reduzir suas propostas para o preço do adjudicatário antecederão aqueles que mantiverem sua proposta original.</w:t>
      </w:r>
    </w:p>
    <w:p w14:paraId="1B1505B9" w14:textId="0F9B2F58"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A habilitação dos licitantes que comporão o cadastro de reserva a que se refere 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cadastro_reserva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473842">
        <w:rPr>
          <w:rFonts w:asciiTheme="minorHAnsi" w:hAnsiTheme="minorHAnsi" w:cstheme="minorHAnsi"/>
          <w:iCs/>
          <w:color w:val="auto"/>
          <w:sz w:val="24"/>
          <w:szCs w:val="24"/>
        </w:rPr>
        <w:t>5.4.2.2</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xml:space="preserve"> somente será efetuada quando houver necessidade de contratação dos licitantes remanescentes, nas seguintes hipóteses:</w:t>
      </w:r>
      <w:bookmarkStart w:id="72" w:name="habilitacao_reserva"/>
      <w:bookmarkEnd w:id="72"/>
    </w:p>
    <w:p w14:paraId="1089549D" w14:textId="77777777" w:rsidR="007D50F3" w:rsidRPr="00165351" w:rsidRDefault="007D50F3" w:rsidP="007D50F3">
      <w:pPr>
        <w:pStyle w:val="Nvel3"/>
        <w:widowControl/>
        <w:numPr>
          <w:ilvl w:val="2"/>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Quando o licitante vencedor não assinar a ata de registro de preços, no prazo e nas condições estabelecidos no edital; e</w:t>
      </w:r>
    </w:p>
    <w:p w14:paraId="7F7FCCAB" w14:textId="313D8882" w:rsidR="007D50F3" w:rsidRPr="00165351" w:rsidRDefault="007D50F3" w:rsidP="007D50F3">
      <w:pPr>
        <w:pStyle w:val="Nvel3"/>
        <w:widowControl/>
        <w:numPr>
          <w:ilvl w:val="2"/>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Quando houver o cancelamento do registro do licitante ou do registro de preços nas hipóteses previstas no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cancelamento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473842">
        <w:rPr>
          <w:rFonts w:asciiTheme="minorHAnsi" w:hAnsiTheme="minorHAnsi" w:cstheme="minorHAnsi"/>
          <w:iCs/>
          <w:color w:val="auto"/>
          <w:sz w:val="24"/>
          <w:szCs w:val="24"/>
        </w:rPr>
        <w:t>8</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w:t>
      </w:r>
    </w:p>
    <w:p w14:paraId="64DBC0D1" w14:textId="77777777"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 preço registrado com indicação dos licitantes e fornecedores será divulgado no PNCP e ficará disponibilizado durante a vigência da ata de registro de preços.</w:t>
      </w:r>
    </w:p>
    <w:p w14:paraId="5D810623" w14:textId="77777777"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39D5625A" w14:textId="77777777" w:rsidR="007D50F3" w:rsidRPr="00165351" w:rsidRDefault="007D50F3" w:rsidP="007D50F3">
      <w:pPr>
        <w:pStyle w:val="Nvel3"/>
        <w:widowControl/>
        <w:numPr>
          <w:ilvl w:val="2"/>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4A2AF747" w14:textId="77777777"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lastRenderedPageBreak/>
        <w:t>A ata de registro de preços será assinada por meio de assinatura digital e disponibilizada no Sistema de Registro de Preços.</w:t>
      </w:r>
    </w:p>
    <w:p w14:paraId="6D5D3DCD" w14:textId="4CD158A3"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Quando o convocado não assinar a ata de registro de preços no prazo e nas condições estabelecidos no edital, e observado o disposto no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habilitacao_reserva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473842">
        <w:rPr>
          <w:rFonts w:asciiTheme="minorHAnsi" w:hAnsiTheme="minorHAnsi" w:cstheme="minorHAnsi"/>
          <w:iCs/>
          <w:color w:val="auto"/>
          <w:sz w:val="24"/>
          <w:szCs w:val="24"/>
        </w:rPr>
        <w:t>5.7</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73" w:name="recusa_dos_que_baixaram_preco"/>
      <w:bookmarkEnd w:id="73"/>
    </w:p>
    <w:p w14:paraId="2D18C79A"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nenhum dos licitantes que trata o item 5.4.2.1, aceitar a contratação nos termos do item anterior, a Administração, observados o valor es</w:t>
      </w:r>
      <w:r w:rsidRPr="00165351">
        <w:rPr>
          <w:rFonts w:asciiTheme="minorHAnsi" w:eastAsia="Arial" w:hAnsiTheme="minorHAnsi" w:cstheme="minorHAnsi"/>
          <w:iCs/>
          <w:color w:val="auto"/>
          <w:sz w:val="24"/>
          <w:szCs w:val="24"/>
        </w:rPr>
        <w:t>ti</w:t>
      </w:r>
      <w:r w:rsidRPr="00165351">
        <w:rPr>
          <w:rFonts w:asciiTheme="minorHAnsi" w:hAnsiTheme="minorHAnsi" w:cstheme="minorHAnsi"/>
          <w:iCs/>
          <w:color w:val="auto"/>
          <w:sz w:val="24"/>
          <w:szCs w:val="24"/>
        </w:rPr>
        <w:t>mado e sua eventual atualização nos termos do edital, poderá:</w:t>
      </w:r>
    </w:p>
    <w:p w14:paraId="2AAE289A" w14:textId="77777777" w:rsidR="007D50F3" w:rsidRPr="00165351" w:rsidRDefault="007D50F3" w:rsidP="007D50F3">
      <w:pPr>
        <w:pStyle w:val="Nvel3"/>
        <w:widowControl/>
        <w:numPr>
          <w:ilvl w:val="2"/>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7658649F" w14:textId="77777777" w:rsidR="007D50F3" w:rsidRPr="00165351" w:rsidRDefault="007D50F3" w:rsidP="007D50F3">
      <w:pPr>
        <w:pStyle w:val="Nvel3"/>
        <w:widowControl/>
        <w:numPr>
          <w:ilvl w:val="2"/>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Adjudicar e firmar o contrato nas condições ofertadas pelos licitantes ou fornecedores remanescentes, atendida a ordem classificatória, quando frustrada a negociação de melhor condição.</w:t>
      </w:r>
    </w:p>
    <w:p w14:paraId="38192F4F"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938B3CE" w14:textId="77777777" w:rsidR="007D50F3" w:rsidRPr="00165351" w:rsidRDefault="007D50F3" w:rsidP="007D50F3">
      <w:pPr>
        <w:pStyle w:val="Nivel2"/>
        <w:numPr>
          <w:ilvl w:val="0"/>
          <w:numId w:val="0"/>
        </w:numPr>
        <w:adjustRightInd w:val="0"/>
        <w:spacing w:before="0" w:after="0" w:line="240" w:lineRule="auto"/>
        <w:rPr>
          <w:rFonts w:asciiTheme="minorHAnsi" w:hAnsiTheme="minorHAnsi" w:cstheme="minorHAnsi"/>
          <w:iCs/>
          <w:color w:val="auto"/>
          <w:sz w:val="24"/>
          <w:szCs w:val="24"/>
        </w:rPr>
      </w:pPr>
    </w:p>
    <w:p w14:paraId="4F56B1F6" w14:textId="77777777" w:rsidR="007D50F3" w:rsidRPr="00165351" w:rsidRDefault="007D50F3" w:rsidP="007D50F3">
      <w:pPr>
        <w:pStyle w:val="Nivel01"/>
        <w:numPr>
          <w:ilvl w:val="0"/>
          <w:numId w:val="8"/>
        </w:numPr>
        <w:shd w:val="clear" w:color="auto" w:fill="auto"/>
        <w:tabs>
          <w:tab w:val="clear" w:pos="284"/>
          <w:tab w:val="left" w:pos="567"/>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ALTERAÇÃO OU ATUALIZAÇÃO DOS PREÇOS REGISTRADOS.</w:t>
      </w:r>
    </w:p>
    <w:p w14:paraId="4BF61930"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Os preços registrados poderão ser alterados ou atualizados em decorrência de eventual redução dos preços pra</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cados no mercado ou de fato que eleve o custo dos bens, das obras ou dos serviços registrados, nas seguintes situações:</w:t>
      </w:r>
    </w:p>
    <w:p w14:paraId="3B3112B7" w14:textId="77777777" w:rsidR="007D50F3" w:rsidRPr="00165351" w:rsidRDefault="007D50F3" w:rsidP="007D50F3">
      <w:pPr>
        <w:pStyle w:val="Nvel3"/>
        <w:widowControl/>
        <w:numPr>
          <w:ilvl w:val="2"/>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4A7CCDF" w14:textId="77777777" w:rsidR="007D50F3" w:rsidRPr="00165351" w:rsidRDefault="007D50F3" w:rsidP="007D50F3">
      <w:pPr>
        <w:pStyle w:val="Nvel3"/>
        <w:widowControl/>
        <w:numPr>
          <w:ilvl w:val="2"/>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Em caso de criação, alteração ou ex</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 xml:space="preserve">nção de quaisquer tributos ou encargos legais ou a superveniência de disposições legais, com comprovada repercussão sobre os preços registrados; </w:t>
      </w:r>
    </w:p>
    <w:p w14:paraId="146B716A" w14:textId="77777777" w:rsidR="007D50F3" w:rsidRPr="00165351" w:rsidRDefault="007D50F3" w:rsidP="007D50F3">
      <w:pPr>
        <w:pStyle w:val="Nvel3"/>
        <w:widowControl/>
        <w:numPr>
          <w:ilvl w:val="2"/>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previsão no edital de cláusula de reajustamento ou repactuação sobre os preços registrados, nos termos da Lei nº 14.133, de 2021.</w:t>
      </w:r>
    </w:p>
    <w:p w14:paraId="78EAA048" w14:textId="77777777" w:rsidR="007D50F3" w:rsidRPr="00165351" w:rsidRDefault="007D50F3" w:rsidP="007D50F3">
      <w:pPr>
        <w:pStyle w:val="Nvel4"/>
        <w:widowControl/>
        <w:numPr>
          <w:ilvl w:val="3"/>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No caso do reajustamento, deverá ser respeitada a contagem da anualidade e o índice previstos para a contratação;  </w:t>
      </w:r>
    </w:p>
    <w:p w14:paraId="5C13F3E0" w14:textId="77777777" w:rsidR="007D50F3" w:rsidRPr="00165351" w:rsidRDefault="007D50F3" w:rsidP="007D50F3">
      <w:pPr>
        <w:pStyle w:val="Nvel4"/>
        <w:widowControl/>
        <w:numPr>
          <w:ilvl w:val="3"/>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No caso da repactuação, poderá ser a pedido do interessado, conforme critérios definidos para a contratação.</w:t>
      </w:r>
    </w:p>
    <w:p w14:paraId="047FACD3" w14:textId="77777777" w:rsidR="007D50F3" w:rsidRPr="00165351" w:rsidRDefault="007D50F3" w:rsidP="007D50F3">
      <w:pPr>
        <w:pStyle w:val="Nvel4"/>
        <w:spacing w:before="0" w:after="0" w:line="240" w:lineRule="auto"/>
        <w:ind w:left="0"/>
        <w:rPr>
          <w:rFonts w:asciiTheme="minorHAnsi" w:hAnsiTheme="minorHAnsi" w:cstheme="minorHAnsi"/>
          <w:iCs/>
          <w:color w:val="auto"/>
          <w:sz w:val="24"/>
          <w:szCs w:val="24"/>
        </w:rPr>
      </w:pPr>
    </w:p>
    <w:p w14:paraId="3115C2F7" w14:textId="77777777" w:rsidR="007D50F3" w:rsidRPr="00165351" w:rsidRDefault="007D50F3" w:rsidP="007D50F3">
      <w:pPr>
        <w:pStyle w:val="Nivel01"/>
        <w:numPr>
          <w:ilvl w:val="0"/>
          <w:numId w:val="8"/>
        </w:numPr>
        <w:shd w:val="clear" w:color="auto" w:fill="auto"/>
        <w:tabs>
          <w:tab w:val="clear" w:pos="284"/>
          <w:tab w:val="left" w:pos="567"/>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lastRenderedPageBreak/>
        <w:t>NEGOCIAÇÃO DE PREÇOS REGISTRADOS.</w:t>
      </w:r>
    </w:p>
    <w:p w14:paraId="2AE54CEE"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o preço registrado tornar-se superior ao preço pra</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cado no mercado por mo</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vo superveniente, o órgão ou en</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dade gerenciadora convocará o fornecedor para negociar a redução do preço registrado.</w:t>
      </w:r>
    </w:p>
    <w:p w14:paraId="39C52013" w14:textId="77777777" w:rsidR="007D50F3" w:rsidRPr="00165351" w:rsidRDefault="007D50F3" w:rsidP="007D50F3">
      <w:pPr>
        <w:pStyle w:val="Nvel3"/>
        <w:widowControl/>
        <w:numPr>
          <w:ilvl w:val="2"/>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Caso não aceite reduzir seu preço aos valores pra</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cados pelo mercado, o fornecedor será liberado do compromisso assumido quanto ao item registrado, sem aplicação de penalidades administrativas.</w:t>
      </w:r>
    </w:p>
    <w:p w14:paraId="5A6C5C08" w14:textId="77777777"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A1384AA" w14:textId="77777777"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Se não obtiver êxito nas negociações, o órgão ou en</w:t>
      </w:r>
      <w:r w:rsidRPr="00165351">
        <w:rPr>
          <w:rFonts w:asciiTheme="minorHAnsi" w:eastAsia="Calibri" w:hAnsiTheme="minorHAnsi" w:cstheme="minorHAnsi"/>
          <w:iCs/>
          <w:color w:val="auto"/>
          <w:sz w:val="24"/>
          <w:szCs w:val="24"/>
        </w:rPr>
        <w:t>tid</w:t>
      </w:r>
      <w:r w:rsidRPr="00165351">
        <w:rPr>
          <w:rFonts w:asciiTheme="minorHAnsi" w:hAnsiTheme="minorHAnsi" w:cstheme="minorHAnsi"/>
          <w:iCs/>
          <w:color w:val="auto"/>
          <w:sz w:val="24"/>
          <w:szCs w:val="24"/>
        </w:rPr>
        <w:t>ade gerenciadora procederá ao cancelamento da ata de registro de preços, adotando as medidas cabíveis para obtenção de contratação mais vantajosa.</w:t>
      </w:r>
      <w:bookmarkStart w:id="74" w:name="reducao_preco_mercado_negociacao_frustra"/>
      <w:bookmarkEnd w:id="74"/>
    </w:p>
    <w:p w14:paraId="29D5147F" w14:textId="77777777"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redução do preço registrado, o gerenciador comunicará aos órgãos e às en</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 xml:space="preserve">dades que </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6E802274" w14:textId="77777777" w:rsidR="007D50F3" w:rsidRPr="00165351" w:rsidRDefault="007D50F3" w:rsidP="007D50F3">
      <w:pPr>
        <w:pStyle w:val="Nivel2"/>
        <w:widowControl/>
        <w:numPr>
          <w:ilvl w:val="1"/>
          <w:numId w:val="8"/>
        </w:numPr>
        <w:adjustRightInd w:val="0"/>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75" w:name="hipotese_preco_mercado_maior"/>
      <w:bookmarkEnd w:id="75"/>
    </w:p>
    <w:p w14:paraId="44B69F92" w14:textId="77777777"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76" w:name="prova_preco_mercado_maior"/>
      <w:bookmarkEnd w:id="76"/>
    </w:p>
    <w:p w14:paraId="2D147F61" w14:textId="087696DF"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Não hipótese de não comprovação da existência de fato superveniente que inviabilize o preço registrado, o pedido será indeferido pelo órgão ou en</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 xml:space="preserve">dade gerenciadora e o fornecedor deverá cumprir as obrigações estabelecidas na ata, sob pena de cancelamento do seu registro, nos termos do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cancelamento_do_fornecedor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473842">
        <w:rPr>
          <w:rFonts w:asciiTheme="minorHAnsi" w:hAnsiTheme="minorHAnsi" w:cstheme="minorHAnsi"/>
          <w:iCs/>
          <w:color w:val="auto"/>
          <w:sz w:val="24"/>
          <w:szCs w:val="24"/>
        </w:rPr>
        <w:t>8.1</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sem prejuízo das sanções previstas na Lei nº 14.133, de 2021, e na legislação aplicável.</w:t>
      </w:r>
      <w:bookmarkStart w:id="77" w:name="nao_comprovacao_majoracao_mercado"/>
      <w:bookmarkEnd w:id="77"/>
    </w:p>
    <w:p w14:paraId="06676FD4" w14:textId="77777777"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4939C559" w14:textId="6F08DAC3"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Se não obtiver êxito nas negociações, o órgão ou entidade gerenciadora procederá ao cancelamento da ata de registro de preços, nos termos do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cancelamento_da_ata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473842">
        <w:rPr>
          <w:rFonts w:asciiTheme="minorHAnsi" w:hAnsiTheme="minorHAnsi" w:cstheme="minorHAnsi"/>
          <w:iCs/>
          <w:color w:val="auto"/>
          <w:sz w:val="24"/>
          <w:szCs w:val="24"/>
        </w:rPr>
        <w:t>8.4</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e adotará as medidas cabíveis para a obtenção da contratação mais vantajosa.</w:t>
      </w:r>
      <w:bookmarkStart w:id="78" w:name="majora_preco_mercado_negociacao_frustra"/>
      <w:bookmarkEnd w:id="78"/>
    </w:p>
    <w:p w14:paraId="4854BD0D" w14:textId="49AB3AF1"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Na hipótese de comprovação da majoração do preço de mercado que inviabilize o preço registrado, conforme previsto no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hipotese_preco_mercado_maior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473842">
        <w:rPr>
          <w:rFonts w:asciiTheme="minorHAnsi" w:hAnsiTheme="minorHAnsi" w:cstheme="minorHAnsi"/>
          <w:iCs/>
          <w:color w:val="auto"/>
          <w:sz w:val="24"/>
          <w:szCs w:val="24"/>
        </w:rPr>
        <w:t>7.2</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xml:space="preserve"> e no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prova_preco_mercado_maior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473842">
        <w:rPr>
          <w:rFonts w:asciiTheme="minorHAnsi" w:hAnsiTheme="minorHAnsi" w:cstheme="minorHAnsi"/>
          <w:iCs/>
          <w:color w:val="auto"/>
          <w:sz w:val="24"/>
          <w:szCs w:val="24"/>
        </w:rPr>
        <w:t>7.2.1</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xml:space="preserve">, o órgão </w:t>
      </w:r>
      <w:r w:rsidRPr="00165351">
        <w:rPr>
          <w:rFonts w:asciiTheme="minorHAnsi" w:hAnsiTheme="minorHAnsi" w:cstheme="minorHAnsi"/>
          <w:iCs/>
          <w:color w:val="auto"/>
          <w:sz w:val="24"/>
          <w:szCs w:val="24"/>
        </w:rPr>
        <w:lastRenderedPageBreak/>
        <w:t>ou en</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dade gerenciadora atualizará o preço registrado, de acordo com a realidade dos valores praticados pelo mercado.</w:t>
      </w:r>
    </w:p>
    <w:p w14:paraId="75E56DC4" w14:textId="77777777"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 O órgão ou en</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dade gerenciadora comunicará aos órgãos e às en</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 xml:space="preserve">dades que </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verem firmado contratos decorrentes da ata de registro de preços sobre a efe</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va alteração do preço registrado, para que avaliem a necessidade de alteração contratual, observado o disposto no art. 124 da Lei nº 14.133, de 2021.</w:t>
      </w:r>
    </w:p>
    <w:p w14:paraId="7DB0F46E" w14:textId="77777777" w:rsidR="007D50F3" w:rsidRPr="00165351" w:rsidRDefault="007D50F3" w:rsidP="007D50F3">
      <w:pPr>
        <w:pStyle w:val="Nvel3"/>
        <w:numPr>
          <w:ilvl w:val="0"/>
          <w:numId w:val="0"/>
        </w:numPr>
        <w:spacing w:before="0" w:after="0" w:line="240" w:lineRule="auto"/>
        <w:ind w:right="140"/>
        <w:rPr>
          <w:rFonts w:asciiTheme="minorHAnsi" w:hAnsiTheme="minorHAnsi" w:cstheme="minorHAnsi"/>
          <w:iCs/>
          <w:color w:val="auto"/>
          <w:sz w:val="24"/>
          <w:szCs w:val="24"/>
        </w:rPr>
      </w:pPr>
    </w:p>
    <w:p w14:paraId="089E2676" w14:textId="77777777" w:rsidR="007D50F3" w:rsidRPr="00165351" w:rsidRDefault="007D50F3" w:rsidP="007D50F3">
      <w:pPr>
        <w:pStyle w:val="Nivel01"/>
        <w:numPr>
          <w:ilvl w:val="0"/>
          <w:numId w:val="8"/>
        </w:numPr>
        <w:shd w:val="clear" w:color="auto" w:fill="auto"/>
        <w:tabs>
          <w:tab w:val="clear" w:pos="284"/>
          <w:tab w:val="left" w:pos="567"/>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CANCELAMENTO DO REGISTRO DO LICITANTE VENCEDOR E DOS PREÇOS REGISTRADOS</w:t>
      </w:r>
      <w:bookmarkStart w:id="79" w:name="cancelamento"/>
      <w:bookmarkEnd w:id="79"/>
      <w:r w:rsidRPr="00165351">
        <w:rPr>
          <w:rFonts w:asciiTheme="minorHAnsi" w:hAnsiTheme="minorHAnsi" w:cstheme="minorHAnsi"/>
          <w:iCs/>
        </w:rPr>
        <w:t>.</w:t>
      </w:r>
    </w:p>
    <w:p w14:paraId="36363224" w14:textId="77777777" w:rsidR="007D50F3" w:rsidRPr="00165351" w:rsidRDefault="007D50F3" w:rsidP="007D50F3">
      <w:pPr>
        <w:pStyle w:val="Nivel2"/>
        <w:widowControl/>
        <w:numPr>
          <w:ilvl w:val="1"/>
          <w:numId w:val="8"/>
        </w:numPr>
        <w:adjustRightInd w:val="0"/>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 registro do fornecedor será cancelado pelo gerenciador, quando o fornecedor:</w:t>
      </w:r>
      <w:bookmarkStart w:id="80" w:name="cancelamento_do_fornecedor"/>
      <w:bookmarkEnd w:id="80"/>
    </w:p>
    <w:p w14:paraId="582E6E89"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Descumprir as condições da ata de registro de preços, sem motivo justificado;</w:t>
      </w:r>
    </w:p>
    <w:p w14:paraId="08536759"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Não re</w:t>
      </w:r>
      <w:r w:rsidRPr="00165351">
        <w:rPr>
          <w:rFonts w:asciiTheme="minorHAnsi" w:eastAsia="Arial" w:hAnsiTheme="minorHAnsi" w:cstheme="minorHAnsi"/>
          <w:iCs/>
          <w:color w:val="auto"/>
          <w:sz w:val="24"/>
          <w:szCs w:val="24"/>
        </w:rPr>
        <w:t>ti</w:t>
      </w:r>
      <w:r w:rsidRPr="00165351">
        <w:rPr>
          <w:rFonts w:asciiTheme="minorHAnsi" w:hAnsiTheme="minorHAnsi" w:cstheme="minorHAnsi"/>
          <w:iCs/>
          <w:color w:val="auto"/>
          <w:sz w:val="24"/>
          <w:szCs w:val="24"/>
        </w:rPr>
        <w:t>rar a nota de empenho, ou instrumento equivalente, no prazo estabelecido pela Administração sem justificativa razoável;</w:t>
      </w:r>
    </w:p>
    <w:p w14:paraId="02B07230"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Não aceitar manter seu preço registrado; ou</w:t>
      </w:r>
    </w:p>
    <w:p w14:paraId="46195F66"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 Sofrer sanção prevista nos incisos III ou IV do caput do art. 156 da Lei nº 14.133, de 2021.</w:t>
      </w:r>
    </w:p>
    <w:p w14:paraId="566D9C3B" w14:textId="77777777" w:rsidR="007D50F3" w:rsidRPr="00165351" w:rsidRDefault="007D50F3" w:rsidP="007D50F3">
      <w:pPr>
        <w:pStyle w:val="Nvel4"/>
        <w:widowControl/>
        <w:numPr>
          <w:ilvl w:val="3"/>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460F5B8D" w14:textId="4AF9CEA9" w:rsidR="007D50F3" w:rsidRPr="00165351" w:rsidRDefault="007D50F3" w:rsidP="007D50F3">
      <w:pPr>
        <w:pStyle w:val="Nivel2"/>
        <w:widowControl/>
        <w:numPr>
          <w:ilvl w:val="1"/>
          <w:numId w:val="8"/>
        </w:numPr>
        <w:adjustRightInd w:val="0"/>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 O cancelamento de registros nas hipóteses previstas no item 8</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cancelamento_do_fornecedor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473842">
        <w:rPr>
          <w:rFonts w:asciiTheme="minorHAnsi" w:hAnsiTheme="minorHAnsi" w:cstheme="minorHAnsi"/>
          <w:iCs/>
          <w:color w:val="auto"/>
          <w:sz w:val="24"/>
          <w:szCs w:val="24"/>
        </w:rPr>
        <w:t>8.1</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xml:space="preserve"> será formalizado por despacho do órgão ou da entidade gerenciadora, garantidos os princípios do contraditório e da ampla defesa.</w:t>
      </w:r>
    </w:p>
    <w:p w14:paraId="5637FB13" w14:textId="77777777" w:rsidR="007D50F3" w:rsidRPr="00165351" w:rsidRDefault="007D50F3" w:rsidP="007D50F3">
      <w:pPr>
        <w:pStyle w:val="Nivel2"/>
        <w:widowControl/>
        <w:numPr>
          <w:ilvl w:val="1"/>
          <w:numId w:val="8"/>
        </w:numPr>
        <w:adjustRightInd w:val="0"/>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cancelamento do registro do fornecedor, o órgão ou a entidade gerenciadora poderá convocar os licitantes que compõem o cadastro de reserva, observada a ordem de classificação.</w:t>
      </w:r>
    </w:p>
    <w:p w14:paraId="3CA7F35A" w14:textId="77777777" w:rsidR="007D50F3" w:rsidRPr="00165351" w:rsidRDefault="007D50F3" w:rsidP="007D50F3">
      <w:pPr>
        <w:pStyle w:val="Nivel2"/>
        <w:widowControl/>
        <w:numPr>
          <w:ilvl w:val="1"/>
          <w:numId w:val="8"/>
        </w:numPr>
        <w:adjustRightInd w:val="0"/>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 cancelamento dos preços registrados poderá ser realizado pelo gerenciador, em determinada ata de registro de preços, total ou parcialmente, nas seguintes hipóteses, desde que devidamente comprovadas e justificadas:</w:t>
      </w:r>
      <w:bookmarkStart w:id="81" w:name="cancelamento_da_ata"/>
      <w:bookmarkEnd w:id="81"/>
      <w:r w:rsidRPr="00165351">
        <w:rPr>
          <w:rFonts w:asciiTheme="minorHAnsi" w:hAnsiTheme="minorHAnsi" w:cstheme="minorHAnsi"/>
          <w:iCs/>
          <w:color w:val="auto"/>
          <w:sz w:val="24"/>
          <w:szCs w:val="24"/>
        </w:rPr>
        <w:t xml:space="preserve"> </w:t>
      </w:r>
    </w:p>
    <w:p w14:paraId="122F894F"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Por razão de interesse público;</w:t>
      </w:r>
    </w:p>
    <w:p w14:paraId="44B3455C"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 pedido do fornecedor, decorrente de caso fortuito ou força maior; ou</w:t>
      </w:r>
    </w:p>
    <w:p w14:paraId="2C78B3F6"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Se não houver êxito nas negociações, nas hipóteses em que o preço de mercado tornar-se superior ou inferior ao preço registrado.</w:t>
      </w:r>
    </w:p>
    <w:p w14:paraId="2D9CC088" w14:textId="77777777" w:rsidR="007D50F3" w:rsidRPr="00165351" w:rsidRDefault="007D50F3" w:rsidP="007D50F3">
      <w:pPr>
        <w:pStyle w:val="Nvel3"/>
        <w:numPr>
          <w:ilvl w:val="0"/>
          <w:numId w:val="0"/>
        </w:numPr>
        <w:spacing w:before="0" w:after="0" w:line="240" w:lineRule="auto"/>
        <w:ind w:right="-427"/>
        <w:rPr>
          <w:rFonts w:asciiTheme="minorHAnsi" w:hAnsiTheme="minorHAnsi" w:cstheme="minorHAnsi"/>
          <w:iCs/>
          <w:color w:val="auto"/>
          <w:sz w:val="24"/>
          <w:szCs w:val="24"/>
        </w:rPr>
      </w:pPr>
    </w:p>
    <w:p w14:paraId="7192E4EA" w14:textId="77777777" w:rsidR="007D50F3" w:rsidRPr="00165351" w:rsidRDefault="007D50F3" w:rsidP="007D50F3">
      <w:pPr>
        <w:pStyle w:val="Nivel01"/>
        <w:numPr>
          <w:ilvl w:val="0"/>
          <w:numId w:val="8"/>
        </w:numPr>
        <w:shd w:val="clear" w:color="auto" w:fill="auto"/>
        <w:tabs>
          <w:tab w:val="clear" w:pos="284"/>
          <w:tab w:val="left" w:pos="567"/>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DAS PENALIDADES.</w:t>
      </w:r>
    </w:p>
    <w:p w14:paraId="2B64D819" w14:textId="77777777" w:rsidR="007D50F3" w:rsidRPr="00165351" w:rsidRDefault="007D50F3" w:rsidP="007D50F3">
      <w:pPr>
        <w:pStyle w:val="Nivel2"/>
        <w:widowControl/>
        <w:numPr>
          <w:ilvl w:val="1"/>
          <w:numId w:val="8"/>
        </w:numPr>
        <w:adjustRightInd w:val="0"/>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 descumprimento da Ata de Registro de Preços ensejará aplicação das penalidades estabelecidas no edital.</w:t>
      </w:r>
    </w:p>
    <w:p w14:paraId="56C310EC"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lastRenderedPageBreak/>
        <w:t xml:space="preserve">As sanções também se aplicam aos integrantes do cadastro de reserva no registro de preços que, convocados, não honrarem o compromisso assumido injustificadamente após terem assinado a ata. </w:t>
      </w:r>
    </w:p>
    <w:p w14:paraId="146CFF69" w14:textId="77777777" w:rsidR="007D50F3" w:rsidRPr="00165351" w:rsidRDefault="007D50F3" w:rsidP="007D50F3">
      <w:pPr>
        <w:pStyle w:val="Nivel2"/>
        <w:widowControl/>
        <w:numPr>
          <w:ilvl w:val="1"/>
          <w:numId w:val="8"/>
        </w:numPr>
        <w:adjustRightInd w:val="0"/>
        <w:spacing w:before="0" w:after="0" w:line="240" w:lineRule="auto"/>
        <w:ind w:left="0" w:right="-427" w:firstLine="0"/>
        <w:rPr>
          <w:rFonts w:asciiTheme="minorHAnsi" w:hAnsiTheme="minorHAnsi" w:cstheme="minorHAnsi"/>
          <w:sz w:val="24"/>
          <w:szCs w:val="24"/>
        </w:rPr>
      </w:pPr>
      <w:r w:rsidRPr="00165351">
        <w:rPr>
          <w:rFonts w:asciiTheme="minorHAnsi" w:hAnsiTheme="minorHAnsi" w:cstheme="minorHAnsi"/>
          <w:color w:val="auto"/>
          <w:sz w:val="24"/>
          <w:szCs w:val="24"/>
        </w:rPr>
        <w:t xml:space="preserve">É da </w:t>
      </w:r>
      <w:r w:rsidRPr="00165351">
        <w:rPr>
          <w:rFonts w:asciiTheme="minorHAnsi" w:hAnsiTheme="minorHAnsi" w:cstheme="minorHAnsi"/>
          <w:sz w:val="24"/>
          <w:szCs w:val="24"/>
        </w:rPr>
        <w:t>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348F122C" w14:textId="77777777" w:rsidR="007D50F3" w:rsidRPr="00165351" w:rsidRDefault="007D50F3" w:rsidP="007D50F3">
      <w:pPr>
        <w:pStyle w:val="Nivel2"/>
        <w:widowControl/>
        <w:numPr>
          <w:ilvl w:val="0"/>
          <w:numId w:val="0"/>
        </w:numPr>
        <w:adjustRightInd w:val="0"/>
        <w:spacing w:before="0" w:after="0" w:line="240" w:lineRule="auto"/>
        <w:ind w:right="-427"/>
        <w:rPr>
          <w:rFonts w:asciiTheme="minorHAnsi" w:hAnsiTheme="minorHAnsi" w:cstheme="minorHAnsi"/>
          <w:sz w:val="24"/>
          <w:szCs w:val="24"/>
        </w:rPr>
      </w:pPr>
    </w:p>
    <w:p w14:paraId="6FB8F035" w14:textId="77777777" w:rsidR="007D50F3" w:rsidRPr="00165351" w:rsidRDefault="007D50F3" w:rsidP="007D50F3">
      <w:pPr>
        <w:pStyle w:val="Nivel01"/>
        <w:numPr>
          <w:ilvl w:val="0"/>
          <w:numId w:val="8"/>
        </w:numPr>
        <w:shd w:val="clear" w:color="auto" w:fill="auto"/>
        <w:tabs>
          <w:tab w:val="clear" w:pos="284"/>
          <w:tab w:val="left" w:pos="708"/>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CONDIÇÕES GERAIS.</w:t>
      </w:r>
    </w:p>
    <w:p w14:paraId="24E4135F"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hAnsiTheme="minorHAnsi" w:cstheme="minorHAnsi"/>
          <w:iCs/>
          <w:sz w:val="24"/>
          <w:szCs w:val="24"/>
        </w:rPr>
      </w:pPr>
      <w:r w:rsidRPr="00165351">
        <w:rPr>
          <w:rFonts w:asciiTheme="minorHAnsi" w:hAnsiTheme="minorHAnsi" w:cstheme="minorHAnsi"/>
          <w:iCs/>
          <w:sz w:val="24"/>
          <w:szCs w:val="24"/>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5CC7EF90" w14:textId="77777777" w:rsidR="007D50F3" w:rsidRPr="00165351" w:rsidRDefault="007D50F3" w:rsidP="007D50F3">
      <w:pPr>
        <w:pStyle w:val="Nvel2-Red"/>
        <w:widowControl/>
        <w:numPr>
          <w:ilvl w:val="1"/>
          <w:numId w:val="8"/>
        </w:numPr>
        <w:adjustRightInd w:val="0"/>
        <w:spacing w:before="0" w:after="0" w:line="240" w:lineRule="auto"/>
        <w:ind w:left="0" w:firstLine="0"/>
        <w:rPr>
          <w:rFonts w:asciiTheme="minorHAnsi" w:hAnsiTheme="minorHAnsi" w:cstheme="minorHAnsi"/>
          <w:i w:val="0"/>
          <w:color w:val="auto"/>
          <w:sz w:val="24"/>
          <w:szCs w:val="24"/>
        </w:rPr>
      </w:pPr>
      <w:r w:rsidRPr="00165351">
        <w:rPr>
          <w:rFonts w:asciiTheme="minorHAnsi" w:hAnsiTheme="minorHAnsi" w:cstheme="minorHAnsi"/>
          <w:i w:val="0"/>
          <w:color w:val="auto"/>
          <w:sz w:val="24"/>
          <w:szCs w:val="24"/>
        </w:rPr>
        <w:t>No caso de adjudicação por preço global de grupo de itens, só será admitida a contratação de parte de itens do grupo se houver prévia pesquisa de mercado e demonstração de sua vantagem para o órgão ou a entidade.</w:t>
      </w:r>
    </w:p>
    <w:p w14:paraId="7D3E4F29" w14:textId="77777777" w:rsidR="007D50F3" w:rsidRPr="00165351" w:rsidRDefault="007D50F3" w:rsidP="007D50F3">
      <w:pPr>
        <w:adjustRightInd w:val="0"/>
        <w:jc w:val="both"/>
        <w:rPr>
          <w:rFonts w:asciiTheme="minorHAnsi" w:hAnsiTheme="minorHAnsi" w:cstheme="minorHAnsi"/>
          <w:iCs/>
          <w:color w:val="FF0000"/>
          <w:sz w:val="24"/>
          <w:szCs w:val="24"/>
        </w:rPr>
      </w:pPr>
      <w:r w:rsidRPr="00165351">
        <w:rPr>
          <w:rFonts w:asciiTheme="minorHAnsi" w:hAnsiTheme="minorHAnsi" w:cstheme="minorHAnsi"/>
          <w:iCs/>
          <w:sz w:val="24"/>
          <w:szCs w:val="24"/>
        </w:rPr>
        <w:t>Para firmeza e validade do pactuado, esta Ata foi lavrada em --- (------) vias de igual teor, que, depois de lida e achada em ordem, vai assinada pelas partes.</w:t>
      </w:r>
      <w:r w:rsidRPr="00165351">
        <w:rPr>
          <w:rFonts w:asciiTheme="minorHAnsi" w:hAnsiTheme="minorHAnsi" w:cstheme="minorHAnsi"/>
          <w:iCs/>
          <w:color w:val="FF0000"/>
          <w:sz w:val="24"/>
          <w:szCs w:val="24"/>
        </w:rPr>
        <w:t xml:space="preserve"> </w:t>
      </w:r>
    </w:p>
    <w:p w14:paraId="5A6FCEA8" w14:textId="77777777" w:rsidR="007D50F3" w:rsidRPr="00165351" w:rsidRDefault="007D50F3" w:rsidP="007D50F3">
      <w:pPr>
        <w:adjustRightInd w:val="0"/>
        <w:ind w:right="-30"/>
        <w:jc w:val="right"/>
        <w:rPr>
          <w:rFonts w:asciiTheme="minorHAnsi" w:hAnsiTheme="minorHAnsi" w:cstheme="minorHAnsi"/>
          <w:iCs/>
          <w:sz w:val="24"/>
          <w:szCs w:val="24"/>
        </w:rPr>
      </w:pPr>
    </w:p>
    <w:p w14:paraId="0E57D921" w14:textId="76382FC9" w:rsidR="007D50F3" w:rsidRPr="00165351" w:rsidRDefault="00803E18" w:rsidP="007D50F3">
      <w:pPr>
        <w:adjustRightInd w:val="0"/>
        <w:ind w:right="-30"/>
        <w:jc w:val="center"/>
        <w:rPr>
          <w:rFonts w:asciiTheme="minorHAnsi" w:hAnsiTheme="minorHAnsi" w:cstheme="minorHAnsi"/>
          <w:iCs/>
          <w:sz w:val="24"/>
          <w:szCs w:val="24"/>
        </w:rPr>
      </w:pPr>
      <w:r w:rsidRPr="00165351">
        <w:rPr>
          <w:rFonts w:asciiTheme="minorHAnsi" w:hAnsiTheme="minorHAnsi" w:cstheme="minorHAnsi"/>
          <w:iCs/>
          <w:sz w:val="24"/>
          <w:szCs w:val="24"/>
        </w:rPr>
        <w:t>Guatapará</w:t>
      </w:r>
      <w:r w:rsidR="007D50F3" w:rsidRPr="00165351">
        <w:rPr>
          <w:rFonts w:asciiTheme="minorHAnsi" w:hAnsiTheme="minorHAnsi" w:cstheme="minorHAnsi"/>
          <w:iCs/>
          <w:sz w:val="24"/>
          <w:szCs w:val="24"/>
        </w:rPr>
        <w:t xml:space="preserve"> - SP, -- de ------------ de 202</w:t>
      </w:r>
      <w:r w:rsidR="00403F23">
        <w:rPr>
          <w:rFonts w:asciiTheme="minorHAnsi" w:hAnsiTheme="minorHAnsi" w:cstheme="minorHAnsi"/>
          <w:iCs/>
          <w:sz w:val="24"/>
          <w:szCs w:val="24"/>
        </w:rPr>
        <w:t>6</w:t>
      </w:r>
      <w:r w:rsidR="007D50F3" w:rsidRPr="00165351">
        <w:rPr>
          <w:rFonts w:asciiTheme="minorHAnsi" w:hAnsiTheme="minorHAnsi" w:cstheme="minorHAnsi"/>
          <w:iCs/>
          <w:sz w:val="24"/>
          <w:szCs w:val="24"/>
        </w:rPr>
        <w:t>.</w:t>
      </w:r>
    </w:p>
    <w:p w14:paraId="1D5819D2" w14:textId="77777777" w:rsidR="007D50F3" w:rsidRPr="00165351" w:rsidRDefault="007D50F3" w:rsidP="007D50F3">
      <w:pPr>
        <w:adjustRightInd w:val="0"/>
        <w:ind w:right="-30"/>
        <w:jc w:val="center"/>
        <w:rPr>
          <w:rFonts w:asciiTheme="minorHAnsi" w:hAnsiTheme="minorHAnsi" w:cstheme="minorHAnsi"/>
          <w:b/>
          <w:bCs/>
          <w:iCs/>
          <w:sz w:val="24"/>
          <w:szCs w:val="24"/>
        </w:rPr>
      </w:pPr>
    </w:p>
    <w:p w14:paraId="57E3494E" w14:textId="77777777" w:rsidR="007D50F3" w:rsidRPr="00165351" w:rsidRDefault="007D50F3" w:rsidP="007D50F3">
      <w:pPr>
        <w:adjustRightInd w:val="0"/>
        <w:ind w:right="-30"/>
        <w:jc w:val="center"/>
        <w:rPr>
          <w:rFonts w:asciiTheme="minorHAnsi" w:hAnsiTheme="minorHAnsi" w:cstheme="minorHAnsi"/>
          <w:b/>
          <w:bCs/>
          <w:iCs/>
          <w:sz w:val="24"/>
          <w:szCs w:val="24"/>
        </w:rPr>
      </w:pPr>
      <w:r w:rsidRPr="00165351">
        <w:rPr>
          <w:rFonts w:asciiTheme="minorHAnsi" w:hAnsiTheme="minorHAnsi" w:cstheme="minorHAnsi"/>
          <w:b/>
          <w:bCs/>
          <w:iCs/>
          <w:sz w:val="24"/>
          <w:szCs w:val="24"/>
        </w:rPr>
        <w:t>XXXXXXXXXXX</w:t>
      </w:r>
    </w:p>
    <w:p w14:paraId="45802222" w14:textId="77777777" w:rsidR="007D50F3" w:rsidRPr="00165351" w:rsidRDefault="007D50F3" w:rsidP="007D50F3">
      <w:pPr>
        <w:adjustRightInd w:val="0"/>
        <w:ind w:right="-30"/>
        <w:jc w:val="center"/>
        <w:rPr>
          <w:rFonts w:asciiTheme="minorHAnsi" w:hAnsiTheme="minorHAnsi" w:cstheme="minorHAnsi"/>
          <w:b/>
          <w:bCs/>
          <w:iCs/>
          <w:sz w:val="24"/>
          <w:szCs w:val="24"/>
        </w:rPr>
      </w:pPr>
      <w:r w:rsidRPr="00165351">
        <w:rPr>
          <w:rFonts w:asciiTheme="minorHAnsi" w:hAnsiTheme="minorHAnsi" w:cstheme="minorHAnsi"/>
          <w:b/>
          <w:bCs/>
          <w:iCs/>
          <w:sz w:val="24"/>
          <w:szCs w:val="24"/>
        </w:rPr>
        <w:t>PREFEITO MUNICIPAL</w:t>
      </w:r>
    </w:p>
    <w:p w14:paraId="5FAA424C" w14:textId="77777777" w:rsidR="007D50F3" w:rsidRPr="00165351" w:rsidRDefault="007D50F3" w:rsidP="007D50F3">
      <w:pPr>
        <w:adjustRightInd w:val="0"/>
        <w:ind w:right="-30"/>
        <w:jc w:val="center"/>
        <w:rPr>
          <w:rFonts w:asciiTheme="minorHAnsi" w:hAnsiTheme="minorHAnsi" w:cstheme="minorHAnsi"/>
          <w:b/>
          <w:bCs/>
          <w:iCs/>
          <w:color w:val="000000"/>
          <w:sz w:val="24"/>
          <w:szCs w:val="24"/>
        </w:rPr>
      </w:pPr>
      <w:r w:rsidRPr="00165351">
        <w:rPr>
          <w:rFonts w:asciiTheme="minorHAnsi" w:hAnsiTheme="minorHAnsi" w:cstheme="minorHAnsi"/>
          <w:b/>
          <w:bCs/>
          <w:iCs/>
          <w:sz w:val="24"/>
          <w:szCs w:val="24"/>
        </w:rPr>
        <w:t xml:space="preserve">Representante(s) legal(is) do(s) </w:t>
      </w:r>
      <w:r w:rsidRPr="00165351">
        <w:rPr>
          <w:rFonts w:asciiTheme="minorHAnsi" w:hAnsiTheme="minorHAnsi" w:cstheme="minorHAnsi"/>
          <w:b/>
          <w:bCs/>
          <w:iCs/>
          <w:color w:val="000000"/>
          <w:sz w:val="24"/>
          <w:szCs w:val="24"/>
        </w:rPr>
        <w:t>fornecedor(s) registrado(s)</w:t>
      </w:r>
    </w:p>
    <w:p w14:paraId="638BFAB7" w14:textId="77777777" w:rsidR="007D50F3" w:rsidRPr="00165351" w:rsidRDefault="007D50F3" w:rsidP="007D50F3">
      <w:pPr>
        <w:adjustRightInd w:val="0"/>
        <w:ind w:right="-30"/>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TESTEMUNHAS:</w:t>
      </w:r>
    </w:p>
    <w:p w14:paraId="0C1E34A5" w14:textId="77777777" w:rsidR="007D50F3" w:rsidRPr="00165351" w:rsidRDefault="007D50F3" w:rsidP="007D50F3">
      <w:pPr>
        <w:pStyle w:val="PargrafodaLista"/>
        <w:widowControl w:val="0"/>
        <w:numPr>
          <w:ilvl w:val="0"/>
          <w:numId w:val="9"/>
        </w:numPr>
        <w:autoSpaceDE w:val="0"/>
        <w:autoSpaceDN w:val="0"/>
        <w:adjustRightInd w:val="0"/>
        <w:spacing w:after="0" w:line="240" w:lineRule="auto"/>
        <w:ind w:left="0" w:right="-30" w:firstLine="0"/>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 xml:space="preserve">______________________________________________   </w:t>
      </w:r>
    </w:p>
    <w:p w14:paraId="7DD66293" w14:textId="77777777" w:rsidR="007D50F3" w:rsidRPr="00165351" w:rsidRDefault="007D50F3" w:rsidP="007D50F3">
      <w:pPr>
        <w:adjustRightInd w:val="0"/>
        <w:ind w:right="-30"/>
        <w:contextualSpacing/>
        <w:rPr>
          <w:rFonts w:asciiTheme="minorHAnsi" w:hAnsiTheme="minorHAnsi" w:cstheme="minorHAnsi"/>
          <w:iCs/>
          <w:color w:val="000000"/>
          <w:sz w:val="24"/>
          <w:szCs w:val="24"/>
        </w:rPr>
      </w:pPr>
    </w:p>
    <w:p w14:paraId="249089EE" w14:textId="77777777" w:rsidR="007D50F3" w:rsidRPr="00165351" w:rsidRDefault="007D50F3" w:rsidP="007D50F3">
      <w:pPr>
        <w:pStyle w:val="PargrafodaLista"/>
        <w:widowControl w:val="0"/>
        <w:numPr>
          <w:ilvl w:val="0"/>
          <w:numId w:val="9"/>
        </w:numPr>
        <w:autoSpaceDE w:val="0"/>
        <w:autoSpaceDN w:val="0"/>
        <w:adjustRightInd w:val="0"/>
        <w:spacing w:after="0" w:line="240" w:lineRule="auto"/>
        <w:ind w:left="0" w:right="-30" w:firstLine="0"/>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______________________________________________</w:t>
      </w:r>
    </w:p>
    <w:p w14:paraId="580831EC" w14:textId="77777777" w:rsidR="007D50F3" w:rsidRPr="00165351" w:rsidRDefault="007D50F3" w:rsidP="007D50F3">
      <w:pPr>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br w:type="page"/>
      </w:r>
    </w:p>
    <w:p w14:paraId="4D7008FE" w14:textId="77777777" w:rsidR="007D50F3" w:rsidRPr="00165351" w:rsidRDefault="007D50F3" w:rsidP="007D50F3">
      <w:pPr>
        <w:adjustRightInd w:val="0"/>
        <w:ind w:right="-30"/>
        <w:jc w:val="center"/>
        <w:rPr>
          <w:rFonts w:asciiTheme="minorHAnsi" w:hAnsiTheme="minorHAnsi" w:cstheme="minorHAnsi"/>
          <w:b/>
          <w:bCs/>
          <w:iCs/>
          <w:color w:val="000000"/>
          <w:sz w:val="24"/>
          <w:szCs w:val="24"/>
          <w:u w:val="single"/>
        </w:rPr>
      </w:pPr>
      <w:r w:rsidRPr="00165351">
        <w:rPr>
          <w:rFonts w:asciiTheme="minorHAnsi" w:hAnsiTheme="minorHAnsi" w:cstheme="minorHAnsi"/>
          <w:b/>
          <w:bCs/>
          <w:iCs/>
          <w:color w:val="000000"/>
          <w:sz w:val="24"/>
          <w:szCs w:val="24"/>
          <w:u w:val="single"/>
        </w:rPr>
        <w:lastRenderedPageBreak/>
        <w:t>APÊNDICE 1 DO ANEXO IV</w:t>
      </w:r>
    </w:p>
    <w:p w14:paraId="091012D8" w14:textId="5698A40E" w:rsidR="007D50F3" w:rsidRPr="00165351" w:rsidRDefault="007D50F3" w:rsidP="00D44A23">
      <w:pPr>
        <w:adjustRightInd w:val="0"/>
        <w:ind w:right="-30"/>
        <w:rPr>
          <w:rFonts w:asciiTheme="minorHAnsi" w:hAnsiTheme="minorHAnsi" w:cstheme="minorHAnsi"/>
          <w:b/>
          <w:bCs/>
          <w:iCs/>
          <w:color w:val="000000"/>
          <w:sz w:val="24"/>
          <w:szCs w:val="24"/>
          <w:u w:val="single"/>
        </w:rPr>
      </w:pPr>
    </w:p>
    <w:p w14:paraId="48AFA66F" w14:textId="77777777" w:rsidR="007D50F3" w:rsidRPr="00165351" w:rsidRDefault="007D50F3" w:rsidP="007D50F3">
      <w:pPr>
        <w:adjustRightInd w:val="0"/>
        <w:ind w:right="-30"/>
        <w:jc w:val="center"/>
        <w:rPr>
          <w:rFonts w:asciiTheme="minorHAnsi" w:hAnsiTheme="minorHAnsi" w:cstheme="minorHAnsi"/>
          <w:b/>
          <w:bCs/>
          <w:iCs/>
          <w:color w:val="000000"/>
          <w:sz w:val="24"/>
          <w:szCs w:val="24"/>
        </w:rPr>
      </w:pPr>
      <w:r w:rsidRPr="00165351">
        <w:rPr>
          <w:rFonts w:asciiTheme="minorHAnsi" w:hAnsiTheme="minorHAnsi" w:cstheme="minorHAnsi"/>
          <w:b/>
          <w:bCs/>
          <w:iCs/>
          <w:color w:val="000000"/>
          <w:sz w:val="24"/>
          <w:szCs w:val="24"/>
        </w:rPr>
        <w:t>CADASTRO RESERVA 1:</w:t>
      </w:r>
    </w:p>
    <w:p w14:paraId="1590D27C" w14:textId="77777777" w:rsidR="007D50F3" w:rsidRPr="00165351" w:rsidRDefault="007D50F3" w:rsidP="007D50F3">
      <w:pPr>
        <w:adjustRightInd w:val="0"/>
        <w:ind w:right="-30"/>
        <w:jc w:val="center"/>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FORNECEDORES QUE ACEITARAM IGUALAR OS VALORES OFERTADOS PELA LICITANTE VENCEDORA</w:t>
      </w:r>
    </w:p>
    <w:p w14:paraId="6FE79092" w14:textId="77777777" w:rsidR="007D50F3" w:rsidRPr="00165351" w:rsidRDefault="007D50F3" w:rsidP="007D50F3">
      <w:pPr>
        <w:adjustRightInd w:val="0"/>
        <w:ind w:right="-30"/>
        <w:jc w:val="both"/>
        <w:rPr>
          <w:rFonts w:asciiTheme="minorHAnsi" w:hAnsiTheme="minorHAnsi" w:cstheme="minorHAnsi"/>
          <w:iCs/>
          <w:color w:val="000000"/>
          <w:sz w:val="24"/>
          <w:szCs w:val="24"/>
        </w:rPr>
      </w:pPr>
    </w:p>
    <w:p w14:paraId="21A233B7" w14:textId="77777777" w:rsidR="007D50F3" w:rsidRPr="00165351" w:rsidRDefault="007D50F3" w:rsidP="007D50F3">
      <w:pPr>
        <w:adjustRightInd w:val="0"/>
        <w:ind w:right="-30"/>
        <w:jc w:val="both"/>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Seguindo a ordem de classificação, segue relação de fornecedores que aceitaram cotar os itens com preços iguais aos do adjudicatário:</w:t>
      </w:r>
    </w:p>
    <w:p w14:paraId="66A6C4ED" w14:textId="77777777" w:rsidR="007D50F3" w:rsidRPr="00165351" w:rsidRDefault="007D50F3" w:rsidP="007D50F3">
      <w:pPr>
        <w:adjustRightInd w:val="0"/>
        <w:ind w:right="-30"/>
        <w:jc w:val="both"/>
        <w:rPr>
          <w:rFonts w:asciiTheme="minorHAnsi" w:hAnsiTheme="minorHAnsi" w:cstheme="minorHAnsi"/>
          <w:iCs/>
          <w:color w:val="000000"/>
          <w:sz w:val="24"/>
          <w:szCs w:val="24"/>
        </w:rPr>
      </w:pPr>
    </w:p>
    <w:p w14:paraId="26DDA2F2" w14:textId="77777777" w:rsidR="007D50F3" w:rsidRPr="00165351" w:rsidRDefault="007D50F3" w:rsidP="007D50F3">
      <w:pPr>
        <w:adjustRightInd w:val="0"/>
        <w:ind w:right="-30"/>
        <w:jc w:val="both"/>
        <w:rPr>
          <w:rFonts w:asciiTheme="minorHAnsi" w:hAnsiTheme="minorHAnsi" w:cstheme="minorHAnsi"/>
          <w:iCs/>
          <w:color w:val="000000"/>
          <w:sz w:val="24"/>
          <w:szCs w:val="24"/>
        </w:rPr>
      </w:pPr>
    </w:p>
    <w:tbl>
      <w:tblPr>
        <w:tblW w:w="93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1"/>
        <w:gridCol w:w="1277"/>
        <w:gridCol w:w="1132"/>
        <w:gridCol w:w="992"/>
        <w:gridCol w:w="851"/>
        <w:gridCol w:w="1134"/>
        <w:gridCol w:w="1134"/>
        <w:gridCol w:w="1134"/>
        <w:gridCol w:w="1185"/>
      </w:tblGrid>
      <w:tr w:rsidR="007D50F3" w:rsidRPr="00165351" w14:paraId="27FFB351" w14:textId="77777777" w:rsidTr="009509B9">
        <w:trPr>
          <w:trHeight w:val="511"/>
        </w:trPr>
        <w:tc>
          <w:tcPr>
            <w:tcW w:w="9392"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C0F881"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Fornecedor (razão social, CNPJ/MF, endereço, contatos, representante):</w:t>
            </w:r>
          </w:p>
          <w:p w14:paraId="490A377E" w14:textId="77777777" w:rsidR="007D50F3" w:rsidRPr="00165351" w:rsidRDefault="007D50F3" w:rsidP="009509B9">
            <w:pPr>
              <w:adjustRightInd w:val="0"/>
              <w:spacing w:line="252" w:lineRule="auto"/>
              <w:ind w:right="-30"/>
              <w:jc w:val="center"/>
              <w:rPr>
                <w:rFonts w:asciiTheme="minorHAnsi" w:hAnsiTheme="minorHAnsi" w:cstheme="minorHAnsi"/>
                <w:b/>
                <w:iCs/>
                <w:color w:val="FF0000"/>
                <w:sz w:val="24"/>
                <w:szCs w:val="24"/>
              </w:rPr>
            </w:pPr>
          </w:p>
        </w:tc>
      </w:tr>
      <w:tr w:rsidR="007D50F3" w:rsidRPr="00165351" w14:paraId="2366E921" w14:textId="77777777" w:rsidTr="009509B9">
        <w:trPr>
          <w:trHeight w:val="674"/>
        </w:trPr>
        <w:tc>
          <w:tcPr>
            <w:tcW w:w="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8EFC66"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Item</w:t>
            </w:r>
          </w:p>
        </w:tc>
        <w:tc>
          <w:tcPr>
            <w:tcW w:w="1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75A3F4"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Especificação</w:t>
            </w:r>
          </w:p>
        </w:tc>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1FABBF"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Marca</w:t>
            </w:r>
          </w:p>
          <w:p w14:paraId="610C8BA3"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(se exigida no edital)</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55D078"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Modelo</w:t>
            </w:r>
          </w:p>
          <w:p w14:paraId="2C2B66C8"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(se exigido no edital)</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12E2AC"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Unidade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8E960F"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Quantidade Máxima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1F926C"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Quantidade Mínima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40EBF5"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 xml:space="preserve">Valor </w:t>
            </w:r>
          </w:p>
          <w:p w14:paraId="57A91515"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Unitário</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9AA2DE"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Prazo garantia ou validade</w:t>
            </w:r>
          </w:p>
        </w:tc>
      </w:tr>
      <w:tr w:rsidR="007D50F3" w:rsidRPr="00165351" w14:paraId="07BF8797" w14:textId="77777777" w:rsidTr="009509B9">
        <w:trPr>
          <w:trHeight w:val="174"/>
        </w:trPr>
        <w:tc>
          <w:tcPr>
            <w:tcW w:w="552" w:type="dxa"/>
            <w:tcBorders>
              <w:top w:val="single" w:sz="4" w:space="0" w:color="auto"/>
              <w:left w:val="single" w:sz="4" w:space="0" w:color="auto"/>
              <w:bottom w:val="single" w:sz="4" w:space="0" w:color="auto"/>
              <w:right w:val="single" w:sz="4" w:space="0" w:color="auto"/>
            </w:tcBorders>
            <w:hideMark/>
          </w:tcPr>
          <w:p w14:paraId="3E0A5F98" w14:textId="77777777" w:rsidR="007D50F3" w:rsidRPr="00165351" w:rsidRDefault="007D50F3" w:rsidP="009509B9">
            <w:pPr>
              <w:adjustRightInd w:val="0"/>
              <w:spacing w:line="252" w:lineRule="auto"/>
              <w:ind w:right="-30"/>
              <w:jc w:val="center"/>
              <w:rPr>
                <w:rFonts w:asciiTheme="minorHAnsi" w:hAnsiTheme="minorHAnsi" w:cstheme="minorHAnsi"/>
                <w:iCs/>
                <w:sz w:val="24"/>
                <w:szCs w:val="24"/>
              </w:rPr>
            </w:pPr>
            <w:r w:rsidRPr="00165351">
              <w:rPr>
                <w:rFonts w:asciiTheme="minorHAnsi" w:hAnsiTheme="minorHAnsi" w:cstheme="minorHAnsi"/>
                <w:iCs/>
                <w:sz w:val="24"/>
                <w:szCs w:val="24"/>
              </w:rPr>
              <w:t>1</w:t>
            </w:r>
          </w:p>
        </w:tc>
        <w:tc>
          <w:tcPr>
            <w:tcW w:w="1278" w:type="dxa"/>
            <w:tcBorders>
              <w:top w:val="single" w:sz="4" w:space="0" w:color="auto"/>
              <w:left w:val="single" w:sz="4" w:space="0" w:color="auto"/>
              <w:bottom w:val="single" w:sz="4" w:space="0" w:color="auto"/>
              <w:right w:val="single" w:sz="4" w:space="0" w:color="auto"/>
            </w:tcBorders>
          </w:tcPr>
          <w:p w14:paraId="2F02246F"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003C847B"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2CB3011B"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6A3E38E8"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1A0B2C"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2B9098"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56E991"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85" w:type="dxa"/>
            <w:tcBorders>
              <w:top w:val="single" w:sz="4" w:space="0" w:color="auto"/>
              <w:left w:val="single" w:sz="4" w:space="0" w:color="auto"/>
              <w:bottom w:val="single" w:sz="4" w:space="0" w:color="auto"/>
              <w:right w:val="single" w:sz="4" w:space="0" w:color="auto"/>
            </w:tcBorders>
          </w:tcPr>
          <w:p w14:paraId="3D4B2B0E"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r>
      <w:tr w:rsidR="007D50F3" w:rsidRPr="00165351" w14:paraId="4FC42132" w14:textId="77777777" w:rsidTr="009509B9">
        <w:trPr>
          <w:trHeight w:val="174"/>
        </w:trPr>
        <w:tc>
          <w:tcPr>
            <w:tcW w:w="552" w:type="dxa"/>
            <w:tcBorders>
              <w:top w:val="single" w:sz="4" w:space="0" w:color="auto"/>
              <w:left w:val="single" w:sz="4" w:space="0" w:color="auto"/>
              <w:bottom w:val="single" w:sz="4" w:space="0" w:color="auto"/>
              <w:right w:val="single" w:sz="4" w:space="0" w:color="auto"/>
            </w:tcBorders>
            <w:hideMark/>
          </w:tcPr>
          <w:p w14:paraId="59C1549D" w14:textId="77777777" w:rsidR="007D50F3" w:rsidRPr="00165351" w:rsidRDefault="007D50F3" w:rsidP="009509B9">
            <w:pPr>
              <w:adjustRightInd w:val="0"/>
              <w:spacing w:line="252" w:lineRule="auto"/>
              <w:ind w:right="-30"/>
              <w:jc w:val="center"/>
              <w:rPr>
                <w:rFonts w:asciiTheme="minorHAnsi" w:hAnsiTheme="minorHAnsi" w:cstheme="minorHAnsi"/>
                <w:iCs/>
                <w:sz w:val="24"/>
                <w:szCs w:val="24"/>
              </w:rPr>
            </w:pPr>
            <w:r w:rsidRPr="00165351">
              <w:rPr>
                <w:rFonts w:asciiTheme="minorHAnsi" w:hAnsiTheme="minorHAnsi" w:cstheme="minorHAnsi"/>
                <w:iCs/>
                <w:sz w:val="24"/>
                <w:szCs w:val="24"/>
              </w:rPr>
              <w:t>2</w:t>
            </w:r>
          </w:p>
        </w:tc>
        <w:tc>
          <w:tcPr>
            <w:tcW w:w="1278" w:type="dxa"/>
            <w:tcBorders>
              <w:top w:val="single" w:sz="4" w:space="0" w:color="auto"/>
              <w:left w:val="single" w:sz="4" w:space="0" w:color="auto"/>
              <w:bottom w:val="single" w:sz="4" w:space="0" w:color="auto"/>
              <w:right w:val="single" w:sz="4" w:space="0" w:color="auto"/>
            </w:tcBorders>
          </w:tcPr>
          <w:p w14:paraId="68D8040B"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4220013F"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60DCB343"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0DD60854"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0A4313"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BC1176"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F6A260"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85" w:type="dxa"/>
            <w:tcBorders>
              <w:top w:val="single" w:sz="4" w:space="0" w:color="auto"/>
              <w:left w:val="single" w:sz="4" w:space="0" w:color="auto"/>
              <w:bottom w:val="single" w:sz="4" w:space="0" w:color="auto"/>
              <w:right w:val="single" w:sz="4" w:space="0" w:color="auto"/>
            </w:tcBorders>
          </w:tcPr>
          <w:p w14:paraId="5CC013CA"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r>
    </w:tbl>
    <w:p w14:paraId="268EB908" w14:textId="52D3DEA2" w:rsidR="007D50F3" w:rsidRPr="00165351" w:rsidRDefault="007D50F3" w:rsidP="00D44A23">
      <w:pPr>
        <w:rPr>
          <w:rFonts w:asciiTheme="minorHAnsi" w:hAnsiTheme="minorHAnsi" w:cstheme="minorHAnsi"/>
          <w:b/>
          <w:sz w:val="24"/>
          <w:szCs w:val="24"/>
          <w:u w:val="single"/>
        </w:rPr>
      </w:pPr>
    </w:p>
    <w:p w14:paraId="443279E6" w14:textId="77777777" w:rsidR="00391CC3" w:rsidRDefault="00391CC3" w:rsidP="00D44A23">
      <w:pPr>
        <w:tabs>
          <w:tab w:val="left" w:pos="5423"/>
        </w:tabs>
        <w:jc w:val="center"/>
        <w:rPr>
          <w:rFonts w:asciiTheme="minorHAnsi" w:hAnsiTheme="minorHAnsi" w:cstheme="minorHAnsi"/>
          <w:b/>
          <w:bCs/>
          <w:sz w:val="24"/>
          <w:szCs w:val="24"/>
          <w:u w:val="single"/>
        </w:rPr>
      </w:pPr>
    </w:p>
    <w:p w14:paraId="1A000312" w14:textId="77777777" w:rsidR="00391CC3" w:rsidRDefault="00391CC3" w:rsidP="00D44A23">
      <w:pPr>
        <w:tabs>
          <w:tab w:val="left" w:pos="5423"/>
        </w:tabs>
        <w:jc w:val="center"/>
        <w:rPr>
          <w:rFonts w:asciiTheme="minorHAnsi" w:hAnsiTheme="minorHAnsi" w:cstheme="minorHAnsi"/>
          <w:b/>
          <w:bCs/>
          <w:sz w:val="24"/>
          <w:szCs w:val="24"/>
          <w:u w:val="single"/>
        </w:rPr>
      </w:pPr>
    </w:p>
    <w:p w14:paraId="61F754A4" w14:textId="77777777" w:rsidR="00391CC3" w:rsidRDefault="00391CC3" w:rsidP="00D44A23">
      <w:pPr>
        <w:tabs>
          <w:tab w:val="left" w:pos="5423"/>
        </w:tabs>
        <w:jc w:val="center"/>
        <w:rPr>
          <w:rFonts w:asciiTheme="minorHAnsi" w:hAnsiTheme="minorHAnsi" w:cstheme="minorHAnsi"/>
          <w:b/>
          <w:bCs/>
          <w:sz w:val="24"/>
          <w:szCs w:val="24"/>
          <w:u w:val="single"/>
        </w:rPr>
      </w:pPr>
    </w:p>
    <w:p w14:paraId="387F8BDE" w14:textId="77777777" w:rsidR="00391CC3" w:rsidRDefault="00391CC3" w:rsidP="00D44A23">
      <w:pPr>
        <w:tabs>
          <w:tab w:val="left" w:pos="5423"/>
        </w:tabs>
        <w:jc w:val="center"/>
        <w:rPr>
          <w:rFonts w:asciiTheme="minorHAnsi" w:hAnsiTheme="minorHAnsi" w:cstheme="minorHAnsi"/>
          <w:b/>
          <w:bCs/>
          <w:sz w:val="24"/>
          <w:szCs w:val="24"/>
          <w:u w:val="single"/>
        </w:rPr>
      </w:pPr>
    </w:p>
    <w:p w14:paraId="0E179616" w14:textId="77777777" w:rsidR="00391CC3" w:rsidRDefault="00391CC3" w:rsidP="00D44A23">
      <w:pPr>
        <w:tabs>
          <w:tab w:val="left" w:pos="5423"/>
        </w:tabs>
        <w:jc w:val="center"/>
        <w:rPr>
          <w:rFonts w:asciiTheme="minorHAnsi" w:hAnsiTheme="minorHAnsi" w:cstheme="minorHAnsi"/>
          <w:b/>
          <w:bCs/>
          <w:sz w:val="24"/>
          <w:szCs w:val="24"/>
          <w:u w:val="single"/>
        </w:rPr>
      </w:pPr>
    </w:p>
    <w:p w14:paraId="33F9F70B" w14:textId="77777777" w:rsidR="00391CC3" w:rsidRDefault="00391CC3" w:rsidP="00D44A23">
      <w:pPr>
        <w:tabs>
          <w:tab w:val="left" w:pos="5423"/>
        </w:tabs>
        <w:jc w:val="center"/>
        <w:rPr>
          <w:rFonts w:asciiTheme="minorHAnsi" w:hAnsiTheme="minorHAnsi" w:cstheme="minorHAnsi"/>
          <w:b/>
          <w:bCs/>
          <w:sz w:val="24"/>
          <w:szCs w:val="24"/>
          <w:u w:val="single"/>
        </w:rPr>
      </w:pPr>
    </w:p>
    <w:p w14:paraId="37CC8DBA" w14:textId="77777777" w:rsidR="00391CC3" w:rsidRDefault="00391CC3" w:rsidP="00D44A23">
      <w:pPr>
        <w:tabs>
          <w:tab w:val="left" w:pos="5423"/>
        </w:tabs>
        <w:jc w:val="center"/>
        <w:rPr>
          <w:rFonts w:asciiTheme="minorHAnsi" w:hAnsiTheme="minorHAnsi" w:cstheme="minorHAnsi"/>
          <w:b/>
          <w:bCs/>
          <w:sz w:val="24"/>
          <w:szCs w:val="24"/>
          <w:u w:val="single"/>
        </w:rPr>
      </w:pPr>
    </w:p>
    <w:p w14:paraId="6D182ED6" w14:textId="17872CC0" w:rsidR="007D50F3" w:rsidRPr="00D44A23" w:rsidRDefault="007D50F3" w:rsidP="00D44A23">
      <w:pPr>
        <w:tabs>
          <w:tab w:val="left" w:pos="5423"/>
        </w:tabs>
        <w:jc w:val="center"/>
        <w:rPr>
          <w:rFonts w:asciiTheme="minorHAnsi" w:hAnsiTheme="minorHAnsi" w:cstheme="minorHAnsi"/>
          <w:b/>
          <w:bCs/>
          <w:sz w:val="24"/>
          <w:szCs w:val="24"/>
          <w:u w:val="single"/>
        </w:rPr>
      </w:pPr>
      <w:r w:rsidRPr="00165351">
        <w:rPr>
          <w:rFonts w:asciiTheme="minorHAnsi" w:hAnsiTheme="minorHAnsi" w:cstheme="minorHAnsi"/>
          <w:b/>
          <w:bCs/>
          <w:sz w:val="24"/>
          <w:szCs w:val="24"/>
          <w:u w:val="single"/>
        </w:rPr>
        <w:t>APÊNDICE 2 DO ANEXO IV</w:t>
      </w:r>
    </w:p>
    <w:p w14:paraId="53C9BC54" w14:textId="77777777" w:rsidR="007D50F3" w:rsidRPr="00165351" w:rsidRDefault="007D50F3" w:rsidP="007D50F3">
      <w:pPr>
        <w:adjustRightInd w:val="0"/>
        <w:ind w:right="-30"/>
        <w:jc w:val="center"/>
        <w:rPr>
          <w:rFonts w:asciiTheme="minorHAnsi" w:hAnsiTheme="minorHAnsi" w:cstheme="minorHAnsi"/>
          <w:b/>
          <w:bCs/>
          <w:iCs/>
          <w:color w:val="000000"/>
          <w:sz w:val="24"/>
          <w:szCs w:val="24"/>
        </w:rPr>
      </w:pPr>
      <w:r w:rsidRPr="00165351">
        <w:rPr>
          <w:rFonts w:asciiTheme="minorHAnsi" w:hAnsiTheme="minorHAnsi" w:cstheme="minorHAnsi"/>
          <w:b/>
          <w:bCs/>
          <w:iCs/>
          <w:color w:val="000000"/>
          <w:sz w:val="24"/>
          <w:szCs w:val="24"/>
        </w:rPr>
        <w:t>CADASTRO RESERVA 2:</w:t>
      </w:r>
    </w:p>
    <w:p w14:paraId="7D4AD4A1" w14:textId="77777777" w:rsidR="007D50F3" w:rsidRPr="00165351" w:rsidRDefault="007D50F3" w:rsidP="007D50F3">
      <w:pPr>
        <w:adjustRightInd w:val="0"/>
        <w:ind w:right="-30"/>
        <w:jc w:val="center"/>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FORNECEDORES QUE MANTIVERAM SUA PROPOSTA ORIGINAL</w:t>
      </w:r>
    </w:p>
    <w:p w14:paraId="3ACC16D4" w14:textId="77777777" w:rsidR="007D50F3" w:rsidRPr="00165351" w:rsidRDefault="007D50F3" w:rsidP="007D50F3">
      <w:pPr>
        <w:adjustRightInd w:val="0"/>
        <w:ind w:right="-30"/>
        <w:jc w:val="center"/>
        <w:rPr>
          <w:rFonts w:asciiTheme="minorHAnsi" w:hAnsiTheme="minorHAnsi" w:cstheme="minorHAnsi"/>
          <w:iCs/>
          <w:color w:val="000000"/>
          <w:sz w:val="24"/>
          <w:szCs w:val="24"/>
        </w:rPr>
      </w:pPr>
    </w:p>
    <w:p w14:paraId="4294A40C" w14:textId="77777777" w:rsidR="007D50F3" w:rsidRPr="00165351" w:rsidRDefault="007D50F3" w:rsidP="007D50F3">
      <w:pPr>
        <w:adjustRightInd w:val="0"/>
        <w:ind w:right="-30"/>
        <w:jc w:val="both"/>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 xml:space="preserve">Seguindo a ordem de classificação, segue relação de fornecedores que mantiveram sua proposta original: </w:t>
      </w:r>
    </w:p>
    <w:tbl>
      <w:tblPr>
        <w:tblW w:w="93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1"/>
        <w:gridCol w:w="1277"/>
        <w:gridCol w:w="1132"/>
        <w:gridCol w:w="992"/>
        <w:gridCol w:w="851"/>
        <w:gridCol w:w="1134"/>
        <w:gridCol w:w="1134"/>
        <w:gridCol w:w="1134"/>
        <w:gridCol w:w="1185"/>
      </w:tblGrid>
      <w:tr w:rsidR="007D50F3" w:rsidRPr="00165351" w14:paraId="06BE7759" w14:textId="77777777" w:rsidTr="009509B9">
        <w:trPr>
          <w:trHeight w:val="511"/>
        </w:trPr>
        <w:tc>
          <w:tcPr>
            <w:tcW w:w="9392"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6642D0"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Fornecedor (razão social, CNPJ/MF, endereço, contatos, representante):</w:t>
            </w:r>
          </w:p>
          <w:p w14:paraId="7D1E1953" w14:textId="77777777" w:rsidR="007D50F3" w:rsidRPr="00165351" w:rsidRDefault="007D50F3" w:rsidP="009509B9">
            <w:pPr>
              <w:adjustRightInd w:val="0"/>
              <w:spacing w:line="252" w:lineRule="auto"/>
              <w:ind w:right="-30"/>
              <w:jc w:val="center"/>
              <w:rPr>
                <w:rFonts w:asciiTheme="minorHAnsi" w:hAnsiTheme="minorHAnsi" w:cstheme="minorHAnsi"/>
                <w:b/>
                <w:iCs/>
                <w:color w:val="FF0000"/>
                <w:sz w:val="24"/>
                <w:szCs w:val="24"/>
              </w:rPr>
            </w:pPr>
          </w:p>
        </w:tc>
      </w:tr>
      <w:tr w:rsidR="007D50F3" w:rsidRPr="00165351" w14:paraId="54632C41" w14:textId="77777777" w:rsidTr="009509B9">
        <w:trPr>
          <w:trHeight w:val="674"/>
        </w:trPr>
        <w:tc>
          <w:tcPr>
            <w:tcW w:w="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F53DEA"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Item</w:t>
            </w:r>
          </w:p>
        </w:tc>
        <w:tc>
          <w:tcPr>
            <w:tcW w:w="1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5516C6"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Especificação</w:t>
            </w:r>
          </w:p>
        </w:tc>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575877"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Marca</w:t>
            </w:r>
          </w:p>
          <w:p w14:paraId="52E978FD"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(se exigida no edital)</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D375BF"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Modelo</w:t>
            </w:r>
          </w:p>
          <w:p w14:paraId="0859198D"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(se exigido no edital)</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35DEAF"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Unidade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ACBCB5"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Quantidade Máxima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D0637D"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Quantidade Mínima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859670"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Valor Unitário</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E93355"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Prazo garantia ou validade</w:t>
            </w:r>
          </w:p>
        </w:tc>
      </w:tr>
      <w:tr w:rsidR="007D50F3" w:rsidRPr="00165351" w14:paraId="2551E8C9" w14:textId="77777777" w:rsidTr="009509B9">
        <w:trPr>
          <w:trHeight w:val="174"/>
        </w:trPr>
        <w:tc>
          <w:tcPr>
            <w:tcW w:w="552" w:type="dxa"/>
            <w:tcBorders>
              <w:top w:val="single" w:sz="4" w:space="0" w:color="auto"/>
              <w:left w:val="single" w:sz="4" w:space="0" w:color="auto"/>
              <w:bottom w:val="single" w:sz="4" w:space="0" w:color="auto"/>
              <w:right w:val="single" w:sz="4" w:space="0" w:color="auto"/>
            </w:tcBorders>
            <w:hideMark/>
          </w:tcPr>
          <w:p w14:paraId="7BA5947F" w14:textId="77777777" w:rsidR="007D50F3" w:rsidRPr="00165351" w:rsidRDefault="007D50F3" w:rsidP="009509B9">
            <w:pPr>
              <w:adjustRightInd w:val="0"/>
              <w:spacing w:line="252" w:lineRule="auto"/>
              <w:ind w:right="-30"/>
              <w:jc w:val="center"/>
              <w:rPr>
                <w:rFonts w:asciiTheme="minorHAnsi" w:hAnsiTheme="minorHAnsi" w:cstheme="minorHAnsi"/>
                <w:iCs/>
                <w:sz w:val="24"/>
                <w:szCs w:val="24"/>
              </w:rPr>
            </w:pPr>
            <w:r w:rsidRPr="00165351">
              <w:rPr>
                <w:rFonts w:asciiTheme="minorHAnsi" w:hAnsiTheme="minorHAnsi" w:cstheme="minorHAnsi"/>
                <w:iCs/>
                <w:sz w:val="24"/>
                <w:szCs w:val="24"/>
              </w:rPr>
              <w:t>1</w:t>
            </w:r>
          </w:p>
        </w:tc>
        <w:tc>
          <w:tcPr>
            <w:tcW w:w="1278" w:type="dxa"/>
            <w:tcBorders>
              <w:top w:val="single" w:sz="4" w:space="0" w:color="auto"/>
              <w:left w:val="single" w:sz="4" w:space="0" w:color="auto"/>
              <w:bottom w:val="single" w:sz="4" w:space="0" w:color="auto"/>
              <w:right w:val="single" w:sz="4" w:space="0" w:color="auto"/>
            </w:tcBorders>
          </w:tcPr>
          <w:p w14:paraId="1A3ED901"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7817C16B"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2641FB4"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162123B8"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640FD4"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C00484"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7A2741"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85" w:type="dxa"/>
            <w:tcBorders>
              <w:top w:val="single" w:sz="4" w:space="0" w:color="auto"/>
              <w:left w:val="single" w:sz="4" w:space="0" w:color="auto"/>
              <w:bottom w:val="single" w:sz="4" w:space="0" w:color="auto"/>
              <w:right w:val="single" w:sz="4" w:space="0" w:color="auto"/>
            </w:tcBorders>
          </w:tcPr>
          <w:p w14:paraId="1740A04A"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r>
      <w:tr w:rsidR="007D50F3" w:rsidRPr="00165351" w14:paraId="20213130" w14:textId="77777777" w:rsidTr="009509B9">
        <w:trPr>
          <w:trHeight w:val="174"/>
        </w:trPr>
        <w:tc>
          <w:tcPr>
            <w:tcW w:w="552" w:type="dxa"/>
            <w:tcBorders>
              <w:top w:val="single" w:sz="4" w:space="0" w:color="auto"/>
              <w:left w:val="single" w:sz="4" w:space="0" w:color="auto"/>
              <w:bottom w:val="single" w:sz="4" w:space="0" w:color="auto"/>
              <w:right w:val="single" w:sz="4" w:space="0" w:color="auto"/>
            </w:tcBorders>
            <w:hideMark/>
          </w:tcPr>
          <w:p w14:paraId="525C3FCF" w14:textId="77777777" w:rsidR="007D50F3" w:rsidRPr="00165351" w:rsidRDefault="007D50F3" w:rsidP="009509B9">
            <w:pPr>
              <w:adjustRightInd w:val="0"/>
              <w:spacing w:line="252" w:lineRule="auto"/>
              <w:ind w:right="-30"/>
              <w:jc w:val="center"/>
              <w:rPr>
                <w:rFonts w:asciiTheme="minorHAnsi" w:hAnsiTheme="minorHAnsi" w:cstheme="minorHAnsi"/>
                <w:iCs/>
                <w:sz w:val="24"/>
                <w:szCs w:val="24"/>
              </w:rPr>
            </w:pPr>
            <w:r w:rsidRPr="00165351">
              <w:rPr>
                <w:rFonts w:asciiTheme="minorHAnsi" w:hAnsiTheme="minorHAnsi" w:cstheme="minorHAnsi"/>
                <w:iCs/>
                <w:sz w:val="24"/>
                <w:szCs w:val="24"/>
              </w:rPr>
              <w:t>2</w:t>
            </w:r>
          </w:p>
        </w:tc>
        <w:tc>
          <w:tcPr>
            <w:tcW w:w="1278" w:type="dxa"/>
            <w:tcBorders>
              <w:top w:val="single" w:sz="4" w:space="0" w:color="auto"/>
              <w:left w:val="single" w:sz="4" w:space="0" w:color="auto"/>
              <w:bottom w:val="single" w:sz="4" w:space="0" w:color="auto"/>
              <w:right w:val="single" w:sz="4" w:space="0" w:color="auto"/>
            </w:tcBorders>
          </w:tcPr>
          <w:p w14:paraId="3808CB68"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44701B24"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1BCDFD10"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4871FF24"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855E7FC"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B19B91"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A9EE88"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85" w:type="dxa"/>
            <w:tcBorders>
              <w:top w:val="single" w:sz="4" w:space="0" w:color="auto"/>
              <w:left w:val="single" w:sz="4" w:space="0" w:color="auto"/>
              <w:bottom w:val="single" w:sz="4" w:space="0" w:color="auto"/>
              <w:right w:val="single" w:sz="4" w:space="0" w:color="auto"/>
            </w:tcBorders>
          </w:tcPr>
          <w:p w14:paraId="6C309DC3"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r>
    </w:tbl>
    <w:p w14:paraId="43D6D510" w14:textId="743C183F" w:rsidR="007D50F3" w:rsidRPr="00165351" w:rsidRDefault="007D50F3" w:rsidP="00D44A23">
      <w:pPr>
        <w:rPr>
          <w:rFonts w:asciiTheme="minorHAnsi" w:hAnsiTheme="minorHAnsi" w:cstheme="minorHAnsi"/>
          <w:b/>
          <w:sz w:val="24"/>
          <w:szCs w:val="24"/>
          <w:u w:val="single"/>
        </w:rPr>
      </w:pPr>
    </w:p>
    <w:p w14:paraId="0C1FABAA" w14:textId="77777777" w:rsidR="00391CC3" w:rsidRDefault="00391CC3" w:rsidP="007D50F3">
      <w:pPr>
        <w:tabs>
          <w:tab w:val="left" w:pos="5423"/>
        </w:tabs>
        <w:jc w:val="center"/>
        <w:rPr>
          <w:rFonts w:asciiTheme="minorHAnsi" w:hAnsiTheme="minorHAnsi" w:cstheme="minorHAnsi"/>
          <w:b/>
          <w:bCs/>
          <w:sz w:val="24"/>
          <w:szCs w:val="24"/>
          <w:u w:val="single"/>
        </w:rPr>
      </w:pPr>
    </w:p>
    <w:p w14:paraId="1D1D72B7" w14:textId="77777777" w:rsidR="00391CC3" w:rsidRDefault="00391CC3" w:rsidP="007D50F3">
      <w:pPr>
        <w:tabs>
          <w:tab w:val="left" w:pos="5423"/>
        </w:tabs>
        <w:jc w:val="center"/>
        <w:rPr>
          <w:rFonts w:asciiTheme="minorHAnsi" w:hAnsiTheme="minorHAnsi" w:cstheme="minorHAnsi"/>
          <w:b/>
          <w:bCs/>
          <w:sz w:val="24"/>
          <w:szCs w:val="24"/>
          <w:u w:val="single"/>
        </w:rPr>
      </w:pPr>
    </w:p>
    <w:p w14:paraId="14AD0D6C" w14:textId="77777777" w:rsidR="00391CC3" w:rsidRDefault="00391CC3" w:rsidP="007D50F3">
      <w:pPr>
        <w:tabs>
          <w:tab w:val="left" w:pos="5423"/>
        </w:tabs>
        <w:jc w:val="center"/>
        <w:rPr>
          <w:rFonts w:asciiTheme="minorHAnsi" w:hAnsiTheme="minorHAnsi" w:cstheme="minorHAnsi"/>
          <w:b/>
          <w:bCs/>
          <w:sz w:val="24"/>
          <w:szCs w:val="24"/>
          <w:u w:val="single"/>
        </w:rPr>
      </w:pPr>
    </w:p>
    <w:p w14:paraId="6E5CF5CA" w14:textId="77777777" w:rsidR="00391CC3" w:rsidRDefault="00391CC3" w:rsidP="007D50F3">
      <w:pPr>
        <w:tabs>
          <w:tab w:val="left" w:pos="5423"/>
        </w:tabs>
        <w:jc w:val="center"/>
        <w:rPr>
          <w:rFonts w:asciiTheme="minorHAnsi" w:hAnsiTheme="minorHAnsi" w:cstheme="minorHAnsi"/>
          <w:b/>
          <w:bCs/>
          <w:sz w:val="24"/>
          <w:szCs w:val="24"/>
          <w:u w:val="single"/>
        </w:rPr>
      </w:pPr>
    </w:p>
    <w:p w14:paraId="75CC1EB5" w14:textId="77777777" w:rsidR="00391CC3" w:rsidRDefault="00391CC3" w:rsidP="007D50F3">
      <w:pPr>
        <w:tabs>
          <w:tab w:val="left" w:pos="5423"/>
        </w:tabs>
        <w:jc w:val="center"/>
        <w:rPr>
          <w:rFonts w:asciiTheme="minorHAnsi" w:hAnsiTheme="minorHAnsi" w:cstheme="minorHAnsi"/>
          <w:b/>
          <w:bCs/>
          <w:sz w:val="24"/>
          <w:szCs w:val="24"/>
          <w:u w:val="single"/>
        </w:rPr>
      </w:pPr>
    </w:p>
    <w:p w14:paraId="7BB4BD2F" w14:textId="77777777" w:rsidR="00391CC3" w:rsidRDefault="00391CC3" w:rsidP="007D50F3">
      <w:pPr>
        <w:tabs>
          <w:tab w:val="left" w:pos="5423"/>
        </w:tabs>
        <w:jc w:val="center"/>
        <w:rPr>
          <w:rFonts w:asciiTheme="minorHAnsi" w:hAnsiTheme="minorHAnsi" w:cstheme="minorHAnsi"/>
          <w:b/>
          <w:bCs/>
          <w:sz w:val="24"/>
          <w:szCs w:val="24"/>
          <w:u w:val="single"/>
        </w:rPr>
      </w:pPr>
    </w:p>
    <w:p w14:paraId="7C2B53B7" w14:textId="77777777" w:rsidR="00391CC3" w:rsidRDefault="00391CC3" w:rsidP="007D50F3">
      <w:pPr>
        <w:tabs>
          <w:tab w:val="left" w:pos="5423"/>
        </w:tabs>
        <w:jc w:val="center"/>
        <w:rPr>
          <w:rFonts w:asciiTheme="minorHAnsi" w:hAnsiTheme="minorHAnsi" w:cstheme="minorHAnsi"/>
          <w:b/>
          <w:bCs/>
          <w:sz w:val="24"/>
          <w:szCs w:val="24"/>
          <w:u w:val="single"/>
        </w:rPr>
      </w:pPr>
    </w:p>
    <w:p w14:paraId="5EFB9FF9" w14:textId="77777777" w:rsidR="00391CC3" w:rsidRDefault="00391CC3" w:rsidP="007D50F3">
      <w:pPr>
        <w:tabs>
          <w:tab w:val="left" w:pos="5423"/>
        </w:tabs>
        <w:jc w:val="center"/>
        <w:rPr>
          <w:rFonts w:asciiTheme="minorHAnsi" w:hAnsiTheme="minorHAnsi" w:cstheme="minorHAnsi"/>
          <w:b/>
          <w:bCs/>
          <w:sz w:val="24"/>
          <w:szCs w:val="24"/>
          <w:u w:val="single"/>
        </w:rPr>
      </w:pPr>
    </w:p>
    <w:p w14:paraId="23B8AC1E" w14:textId="25378BD1" w:rsidR="007D50F3" w:rsidRPr="00165351" w:rsidRDefault="007D50F3" w:rsidP="007D50F3">
      <w:pPr>
        <w:tabs>
          <w:tab w:val="left" w:pos="5423"/>
        </w:tabs>
        <w:jc w:val="center"/>
        <w:rPr>
          <w:rFonts w:asciiTheme="minorHAnsi" w:hAnsiTheme="minorHAnsi" w:cstheme="minorHAnsi"/>
          <w:b/>
          <w:bCs/>
          <w:sz w:val="24"/>
          <w:szCs w:val="24"/>
        </w:rPr>
      </w:pPr>
      <w:r w:rsidRPr="00165351">
        <w:rPr>
          <w:rFonts w:asciiTheme="minorHAnsi" w:hAnsiTheme="minorHAnsi" w:cstheme="minorHAnsi"/>
          <w:b/>
          <w:bCs/>
          <w:sz w:val="24"/>
          <w:szCs w:val="24"/>
          <w:u w:val="single"/>
        </w:rPr>
        <w:lastRenderedPageBreak/>
        <w:t>ANEXO V - MINUTA DE TERMO DE CONTRATO</w:t>
      </w:r>
      <w:r w:rsidRPr="00165351">
        <w:rPr>
          <w:rFonts w:asciiTheme="minorHAnsi" w:hAnsiTheme="minorHAnsi" w:cstheme="minorHAnsi"/>
          <w:b/>
          <w:bCs/>
          <w:sz w:val="24"/>
          <w:szCs w:val="24"/>
        </w:rPr>
        <w:br/>
        <w:t>Lei nº 14.133, de 1º de abril de 2021</w:t>
      </w:r>
      <w:r w:rsidRPr="00165351">
        <w:rPr>
          <w:rFonts w:asciiTheme="minorHAnsi" w:hAnsiTheme="minorHAnsi" w:cstheme="minorHAnsi"/>
          <w:b/>
          <w:bCs/>
          <w:sz w:val="24"/>
          <w:szCs w:val="24"/>
        </w:rPr>
        <w:br/>
      </w:r>
    </w:p>
    <w:p w14:paraId="7EAFC48D" w14:textId="3BD96118" w:rsidR="007D50F3" w:rsidRPr="00165351" w:rsidRDefault="007D50F3" w:rsidP="007D50F3">
      <w:pPr>
        <w:pStyle w:val="Prembulo"/>
        <w:spacing w:before="0" w:afterLines="120" w:after="288"/>
        <w:ind w:left="0"/>
        <w:rPr>
          <w:rFonts w:asciiTheme="minorHAnsi" w:hAnsiTheme="minorHAnsi" w:cstheme="minorHAnsi"/>
          <w:b/>
          <w:bCs/>
          <w:sz w:val="24"/>
          <w:szCs w:val="24"/>
        </w:rPr>
      </w:pPr>
      <w:r w:rsidRPr="00165351">
        <w:rPr>
          <w:rFonts w:asciiTheme="minorHAnsi" w:hAnsiTheme="minorHAnsi" w:cstheme="minorHAnsi"/>
          <w:b/>
          <w:sz w:val="24"/>
          <w:szCs w:val="24"/>
        </w:rPr>
        <w:t>CONTRATO ADMINISTRATIVO Nº ---/202</w:t>
      </w:r>
      <w:r w:rsidR="00403F23">
        <w:rPr>
          <w:rFonts w:asciiTheme="minorHAnsi" w:hAnsiTheme="minorHAnsi" w:cstheme="minorHAnsi"/>
          <w:b/>
          <w:sz w:val="24"/>
          <w:szCs w:val="24"/>
        </w:rPr>
        <w:t>6</w:t>
      </w:r>
      <w:r w:rsidRPr="00165351">
        <w:rPr>
          <w:rFonts w:asciiTheme="minorHAnsi" w:hAnsiTheme="minorHAnsi" w:cstheme="minorHAnsi"/>
          <w:b/>
          <w:sz w:val="24"/>
          <w:szCs w:val="24"/>
        </w:rPr>
        <w:t xml:space="preserve">, QUE FAZEM ENTRE SI A O MUNICÍPIO DE XXXXXXXXXXXXXXXXXXXXXXX, E A </w:t>
      </w:r>
      <w:proofErr w:type="gramStart"/>
      <w:r w:rsidRPr="00165351">
        <w:rPr>
          <w:rFonts w:asciiTheme="minorHAnsi" w:hAnsiTheme="minorHAnsi" w:cstheme="minorHAnsi"/>
          <w:b/>
          <w:sz w:val="24"/>
          <w:szCs w:val="24"/>
        </w:rPr>
        <w:t>EMPRESA  XXXXXXXXXXXXXXXXXXXXXXX</w:t>
      </w:r>
      <w:proofErr w:type="gramEnd"/>
      <w:r w:rsidRPr="00165351">
        <w:rPr>
          <w:rFonts w:asciiTheme="minorHAnsi" w:hAnsiTheme="minorHAnsi" w:cstheme="minorHAnsi"/>
          <w:b/>
          <w:sz w:val="24"/>
          <w:szCs w:val="24"/>
        </w:rPr>
        <w:t>.</w:t>
      </w:r>
    </w:p>
    <w:p w14:paraId="38144444" w14:textId="567B0CA2" w:rsidR="007D50F3" w:rsidRPr="00165351" w:rsidRDefault="007D50F3" w:rsidP="007D50F3">
      <w:pPr>
        <w:spacing w:afterLines="120" w:after="288"/>
        <w:jc w:val="right"/>
        <w:rPr>
          <w:rFonts w:asciiTheme="minorHAnsi" w:hAnsiTheme="minorHAnsi" w:cstheme="minorHAnsi"/>
          <w:b/>
          <w:bCs/>
          <w:sz w:val="24"/>
          <w:szCs w:val="24"/>
        </w:rPr>
      </w:pPr>
      <w:r w:rsidRPr="00165351">
        <w:rPr>
          <w:rFonts w:asciiTheme="minorHAnsi" w:hAnsiTheme="minorHAnsi" w:cstheme="minorHAnsi"/>
          <w:b/>
          <w:sz w:val="24"/>
          <w:szCs w:val="24"/>
        </w:rPr>
        <w:t xml:space="preserve">PROCESSO ADMINISTRATIVO Nº </w:t>
      </w:r>
      <w:r w:rsidR="002000AD">
        <w:rPr>
          <w:rFonts w:asciiTheme="minorHAnsi" w:hAnsiTheme="minorHAnsi" w:cstheme="minorHAnsi"/>
          <w:b/>
          <w:sz w:val="24"/>
          <w:szCs w:val="24"/>
        </w:rPr>
        <w:t>000</w:t>
      </w:r>
      <w:r w:rsidRPr="002000AD">
        <w:rPr>
          <w:rFonts w:asciiTheme="minorHAnsi" w:hAnsiTheme="minorHAnsi" w:cstheme="minorHAnsi"/>
          <w:b/>
          <w:bCs/>
          <w:sz w:val="24"/>
          <w:szCs w:val="24"/>
        </w:rPr>
        <w:t>/</w:t>
      </w:r>
      <w:r w:rsidR="002000AD" w:rsidRPr="002000AD">
        <w:rPr>
          <w:rFonts w:asciiTheme="minorHAnsi" w:hAnsiTheme="minorHAnsi" w:cstheme="minorHAnsi"/>
          <w:b/>
          <w:bCs/>
          <w:sz w:val="24"/>
          <w:szCs w:val="24"/>
        </w:rPr>
        <w:t>0000</w:t>
      </w:r>
      <w:r w:rsidRPr="002000AD">
        <w:rPr>
          <w:rFonts w:asciiTheme="minorHAnsi" w:hAnsiTheme="minorHAnsi" w:cstheme="minorHAnsi"/>
          <w:b/>
          <w:bCs/>
          <w:sz w:val="24"/>
          <w:szCs w:val="24"/>
        </w:rPr>
        <w:br/>
        <w:t>PREGÃO ELETRÔNICO Nº 0</w:t>
      </w:r>
      <w:r w:rsidR="002000AD" w:rsidRPr="002000AD">
        <w:rPr>
          <w:rFonts w:asciiTheme="minorHAnsi" w:hAnsiTheme="minorHAnsi" w:cstheme="minorHAnsi"/>
          <w:b/>
          <w:bCs/>
          <w:sz w:val="24"/>
          <w:szCs w:val="24"/>
        </w:rPr>
        <w:t>0</w:t>
      </w:r>
      <w:r w:rsidR="00803E18" w:rsidRPr="002000AD">
        <w:rPr>
          <w:rFonts w:asciiTheme="minorHAnsi" w:hAnsiTheme="minorHAnsi" w:cstheme="minorHAnsi"/>
          <w:b/>
          <w:bCs/>
          <w:sz w:val="24"/>
          <w:szCs w:val="24"/>
        </w:rPr>
        <w:t>0</w:t>
      </w:r>
      <w:r w:rsidRPr="002000AD">
        <w:rPr>
          <w:rFonts w:asciiTheme="minorHAnsi" w:hAnsiTheme="minorHAnsi" w:cstheme="minorHAnsi"/>
          <w:b/>
          <w:bCs/>
          <w:sz w:val="24"/>
          <w:szCs w:val="24"/>
        </w:rPr>
        <w:t>/</w:t>
      </w:r>
      <w:r w:rsidR="002000AD" w:rsidRPr="002000AD">
        <w:rPr>
          <w:rFonts w:asciiTheme="minorHAnsi" w:hAnsiTheme="minorHAnsi" w:cstheme="minorHAnsi"/>
          <w:b/>
          <w:bCs/>
          <w:sz w:val="24"/>
          <w:szCs w:val="24"/>
        </w:rPr>
        <w:t>0000</w:t>
      </w:r>
    </w:p>
    <w:p w14:paraId="7C8BC608" w14:textId="3C331DCA" w:rsidR="007D50F3" w:rsidRPr="00165351" w:rsidRDefault="007D50F3" w:rsidP="007D50F3">
      <w:pPr>
        <w:pStyle w:val="Prembulo"/>
        <w:spacing w:before="0" w:afterLines="120" w:after="288"/>
        <w:ind w:left="0"/>
        <w:rPr>
          <w:rFonts w:asciiTheme="minorHAnsi" w:hAnsiTheme="minorHAnsi" w:cstheme="minorHAnsi"/>
          <w:iCs/>
          <w:sz w:val="24"/>
          <w:szCs w:val="24"/>
        </w:rPr>
      </w:pPr>
      <w:r w:rsidRPr="00165351">
        <w:rPr>
          <w:rFonts w:asciiTheme="minorHAnsi" w:hAnsiTheme="minorHAnsi" w:cstheme="minorHAnsi"/>
          <w:iCs/>
          <w:sz w:val="24"/>
          <w:szCs w:val="24"/>
        </w:rPr>
        <w:t xml:space="preserve">O </w:t>
      </w:r>
      <w:r w:rsidRPr="00165351">
        <w:rPr>
          <w:rFonts w:asciiTheme="minorHAnsi" w:hAnsiTheme="minorHAnsi" w:cstheme="minorHAnsi"/>
          <w:b/>
          <w:iCs/>
          <w:sz w:val="24"/>
          <w:szCs w:val="24"/>
        </w:rPr>
        <w:t xml:space="preserve">MUNICÍPIO DE </w:t>
      </w:r>
      <w:r w:rsidR="00803E18" w:rsidRPr="00165351">
        <w:rPr>
          <w:rFonts w:asciiTheme="minorHAnsi" w:hAnsiTheme="minorHAnsi" w:cstheme="minorHAnsi"/>
          <w:b/>
          <w:iCs/>
          <w:sz w:val="24"/>
          <w:szCs w:val="24"/>
        </w:rPr>
        <w:t>GUATAPARÁ</w:t>
      </w:r>
      <w:r w:rsidRPr="00165351">
        <w:rPr>
          <w:rFonts w:asciiTheme="minorHAnsi" w:hAnsiTheme="minorHAnsi" w:cstheme="minorHAnsi"/>
          <w:iCs/>
          <w:sz w:val="24"/>
          <w:szCs w:val="24"/>
        </w:rPr>
        <w:t xml:space="preserve">, inscrito no CNPJ/MF sob o nº </w:t>
      </w:r>
      <w:r w:rsidR="00803E18" w:rsidRPr="00165351">
        <w:rPr>
          <w:rFonts w:asciiTheme="minorHAnsi" w:hAnsiTheme="minorHAnsi" w:cstheme="minorHAnsi"/>
          <w:iCs/>
          <w:sz w:val="24"/>
          <w:szCs w:val="24"/>
        </w:rPr>
        <w:t>68.319.748</w:t>
      </w:r>
      <w:r w:rsidRPr="00165351">
        <w:rPr>
          <w:rFonts w:asciiTheme="minorHAnsi" w:hAnsiTheme="minorHAnsi" w:cstheme="minorHAnsi"/>
          <w:iCs/>
          <w:sz w:val="24"/>
          <w:szCs w:val="24"/>
        </w:rPr>
        <w:t>/0001-</w:t>
      </w:r>
      <w:r w:rsidR="00803E18" w:rsidRPr="00165351">
        <w:rPr>
          <w:rFonts w:asciiTheme="minorHAnsi" w:hAnsiTheme="minorHAnsi" w:cstheme="minorHAnsi"/>
          <w:iCs/>
          <w:sz w:val="24"/>
          <w:szCs w:val="24"/>
        </w:rPr>
        <w:t>95</w:t>
      </w:r>
      <w:r w:rsidRPr="00165351">
        <w:rPr>
          <w:rFonts w:asciiTheme="minorHAnsi" w:hAnsiTheme="minorHAnsi" w:cstheme="minorHAnsi"/>
          <w:iCs/>
          <w:sz w:val="24"/>
          <w:szCs w:val="24"/>
        </w:rPr>
        <w:t>, pessoa jurídica de direito público, com sede na</w:t>
      </w:r>
      <w:r w:rsidR="00803E18" w:rsidRPr="00165351">
        <w:rPr>
          <w:rFonts w:asciiTheme="minorHAnsi" w:hAnsiTheme="minorHAnsi" w:cstheme="minorHAnsi"/>
          <w:iCs/>
          <w:sz w:val="24"/>
          <w:szCs w:val="24"/>
        </w:rPr>
        <w:t xml:space="preserve"> Rua dos Jasmins</w:t>
      </w:r>
      <w:r w:rsidRPr="00165351">
        <w:rPr>
          <w:rFonts w:asciiTheme="minorHAnsi" w:hAnsiTheme="minorHAnsi" w:cstheme="minorHAnsi"/>
          <w:iCs/>
          <w:sz w:val="24"/>
          <w:szCs w:val="24"/>
        </w:rPr>
        <w:t xml:space="preserve">, nº </w:t>
      </w:r>
      <w:r w:rsidR="00803E18" w:rsidRPr="00165351">
        <w:rPr>
          <w:rFonts w:asciiTheme="minorHAnsi" w:hAnsiTheme="minorHAnsi" w:cstheme="minorHAnsi"/>
          <w:iCs/>
          <w:sz w:val="24"/>
          <w:szCs w:val="24"/>
        </w:rPr>
        <w:t>296</w:t>
      </w:r>
      <w:r w:rsidRPr="00165351">
        <w:rPr>
          <w:rFonts w:asciiTheme="minorHAnsi" w:hAnsiTheme="minorHAnsi" w:cstheme="minorHAnsi"/>
          <w:iCs/>
          <w:sz w:val="24"/>
          <w:szCs w:val="24"/>
        </w:rPr>
        <w:t>, Centro - CEP 1</w:t>
      </w:r>
      <w:r w:rsidR="00803E18" w:rsidRPr="00165351">
        <w:rPr>
          <w:rFonts w:asciiTheme="minorHAnsi" w:hAnsiTheme="minorHAnsi" w:cstheme="minorHAnsi"/>
          <w:iCs/>
          <w:sz w:val="24"/>
          <w:szCs w:val="24"/>
        </w:rPr>
        <w:t>4.115-000</w:t>
      </w:r>
      <w:r w:rsidRPr="00165351">
        <w:rPr>
          <w:rFonts w:asciiTheme="minorHAnsi" w:hAnsiTheme="minorHAnsi" w:cstheme="minorHAnsi"/>
          <w:iCs/>
          <w:sz w:val="24"/>
          <w:szCs w:val="24"/>
        </w:rPr>
        <w:t xml:space="preserve">, na cidade de </w:t>
      </w:r>
      <w:r w:rsidR="00803E18" w:rsidRPr="00165351">
        <w:rPr>
          <w:rFonts w:asciiTheme="minorHAnsi" w:hAnsiTheme="minorHAnsi" w:cstheme="minorHAnsi"/>
          <w:iCs/>
          <w:sz w:val="24"/>
          <w:szCs w:val="24"/>
        </w:rPr>
        <w:t>Guatapará</w:t>
      </w:r>
      <w:r w:rsidRPr="00165351">
        <w:rPr>
          <w:rFonts w:asciiTheme="minorHAnsi" w:hAnsiTheme="minorHAnsi" w:cstheme="minorHAnsi"/>
          <w:iCs/>
          <w:sz w:val="24"/>
          <w:szCs w:val="24"/>
        </w:rPr>
        <w:t xml:space="preserve">, Estado de São Paulo, neste ato representado por seu Prefeito Municipal, Senhor XXXXXXXXXXXXXXXXXXXXXXX, doravante denominado CONTRATANTE, e o(a) .............................., inscrito(a) no CNPJ/MF sob nº ............................, sediado(a) na ..................................., doravante designado CONTRATADA, neste ato representado(a) por .................................., conforme atos constitutivos da empresa, tendo em vista o que consta no Processo nº .............................. e em observância às disposições da </w:t>
      </w:r>
      <w:hyperlink r:id="rId54" w:history="1">
        <w:r w:rsidRPr="00165351">
          <w:rPr>
            <w:rStyle w:val="Hyperlink"/>
            <w:rFonts w:asciiTheme="minorHAnsi" w:hAnsiTheme="minorHAnsi" w:cstheme="minorHAnsi"/>
            <w:iCs/>
            <w:sz w:val="24"/>
            <w:szCs w:val="24"/>
          </w:rPr>
          <w:t>Lei nº 14.133, de 1º de abril de 2021</w:t>
        </w:r>
      </w:hyperlink>
      <w:r w:rsidRPr="00165351">
        <w:rPr>
          <w:rFonts w:asciiTheme="minorHAnsi" w:hAnsiTheme="minorHAnsi" w:cstheme="minorHAnsi"/>
          <w:iCs/>
          <w:sz w:val="24"/>
          <w:szCs w:val="24"/>
        </w:rPr>
        <w:t xml:space="preserve">, e demais legislação aplicável, resolvem celebrar o presente Contrato, decorrente do </w:t>
      </w:r>
      <w:r w:rsidR="00803E18" w:rsidRPr="00165351">
        <w:rPr>
          <w:rFonts w:asciiTheme="minorHAnsi" w:hAnsiTheme="minorHAnsi" w:cstheme="minorHAnsi"/>
          <w:iCs/>
          <w:sz w:val="24"/>
          <w:szCs w:val="24"/>
        </w:rPr>
        <w:t>Processo</w:t>
      </w:r>
      <w:r w:rsidRPr="00165351">
        <w:rPr>
          <w:rFonts w:asciiTheme="minorHAnsi" w:hAnsiTheme="minorHAnsi" w:cstheme="minorHAnsi"/>
          <w:iCs/>
          <w:sz w:val="24"/>
          <w:szCs w:val="24"/>
        </w:rPr>
        <w:t xml:space="preserve"> Administrativo nº </w:t>
      </w:r>
      <w:r w:rsidR="00403F23">
        <w:rPr>
          <w:rFonts w:asciiTheme="minorHAnsi" w:hAnsiTheme="minorHAnsi" w:cstheme="minorHAnsi"/>
          <w:iCs/>
          <w:sz w:val="24"/>
          <w:szCs w:val="24"/>
        </w:rPr>
        <w:t>00</w:t>
      </w:r>
      <w:r w:rsidR="002311A9">
        <w:rPr>
          <w:rFonts w:asciiTheme="minorHAnsi" w:hAnsiTheme="minorHAnsi" w:cstheme="minorHAnsi"/>
          <w:iCs/>
          <w:sz w:val="24"/>
          <w:szCs w:val="24"/>
        </w:rPr>
        <w:t>9</w:t>
      </w:r>
      <w:bookmarkStart w:id="82" w:name="_GoBack"/>
      <w:bookmarkEnd w:id="82"/>
      <w:r w:rsidRPr="00165351">
        <w:rPr>
          <w:rFonts w:asciiTheme="minorHAnsi" w:hAnsiTheme="minorHAnsi" w:cstheme="minorHAnsi"/>
          <w:iCs/>
          <w:sz w:val="24"/>
          <w:szCs w:val="24"/>
        </w:rPr>
        <w:t>/202</w:t>
      </w:r>
      <w:r w:rsidR="00403F23">
        <w:rPr>
          <w:rFonts w:asciiTheme="minorHAnsi" w:hAnsiTheme="minorHAnsi" w:cstheme="minorHAnsi"/>
          <w:iCs/>
          <w:sz w:val="24"/>
          <w:szCs w:val="24"/>
        </w:rPr>
        <w:t>6</w:t>
      </w:r>
      <w:r w:rsidRPr="00165351">
        <w:rPr>
          <w:rFonts w:asciiTheme="minorHAnsi" w:hAnsiTheme="minorHAnsi" w:cstheme="minorHAnsi"/>
          <w:iCs/>
          <w:sz w:val="24"/>
          <w:szCs w:val="24"/>
        </w:rPr>
        <w:t xml:space="preserve"> - Pregão Eletrônico nº 0</w:t>
      </w:r>
      <w:r w:rsidR="00403F23">
        <w:rPr>
          <w:rFonts w:asciiTheme="minorHAnsi" w:hAnsiTheme="minorHAnsi" w:cstheme="minorHAnsi"/>
          <w:iCs/>
          <w:sz w:val="24"/>
          <w:szCs w:val="24"/>
        </w:rPr>
        <w:t>0</w:t>
      </w:r>
      <w:r w:rsidR="00214043">
        <w:rPr>
          <w:rFonts w:asciiTheme="minorHAnsi" w:hAnsiTheme="minorHAnsi" w:cstheme="minorHAnsi"/>
          <w:iCs/>
          <w:sz w:val="24"/>
          <w:szCs w:val="24"/>
        </w:rPr>
        <w:t>2</w:t>
      </w:r>
      <w:r w:rsidRPr="00165351">
        <w:rPr>
          <w:rFonts w:asciiTheme="minorHAnsi" w:hAnsiTheme="minorHAnsi" w:cstheme="minorHAnsi"/>
          <w:iCs/>
          <w:sz w:val="24"/>
          <w:szCs w:val="24"/>
        </w:rPr>
        <w:t>/202</w:t>
      </w:r>
      <w:r w:rsidR="00403F23">
        <w:rPr>
          <w:rFonts w:asciiTheme="minorHAnsi" w:hAnsiTheme="minorHAnsi" w:cstheme="minorHAnsi"/>
          <w:iCs/>
          <w:sz w:val="24"/>
          <w:szCs w:val="24"/>
        </w:rPr>
        <w:t>6</w:t>
      </w:r>
      <w:r w:rsidRPr="00165351">
        <w:rPr>
          <w:rFonts w:asciiTheme="minorHAnsi" w:hAnsiTheme="minorHAnsi" w:cstheme="minorHAnsi"/>
          <w:iCs/>
          <w:sz w:val="24"/>
          <w:szCs w:val="24"/>
        </w:rPr>
        <w:t>, mediante as cláusulas e condições a seguir enunciadas.</w:t>
      </w:r>
    </w:p>
    <w:p w14:paraId="19391F3D"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CLÁUSULA PRIMEIRA – OBJETO</w:t>
      </w:r>
    </w:p>
    <w:p w14:paraId="3F70243A" w14:textId="0AE0993E"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O presente contrato tem por objeto </w:t>
      </w:r>
      <w:r w:rsidRPr="00165351">
        <w:rPr>
          <w:rFonts w:asciiTheme="minorHAnsi" w:hAnsiTheme="minorHAnsi" w:cstheme="minorHAnsi"/>
          <w:iCs/>
          <w:sz w:val="24"/>
          <w:szCs w:val="24"/>
        </w:rPr>
        <w:t>o</w:t>
      </w:r>
      <w:r w:rsidR="00391CC3">
        <w:rPr>
          <w:rFonts w:asciiTheme="minorHAnsi" w:hAnsiTheme="minorHAnsi" w:cstheme="minorHAnsi"/>
          <w:iCs/>
          <w:sz w:val="24"/>
          <w:szCs w:val="24"/>
        </w:rPr>
        <w:t xml:space="preserve"> </w:t>
      </w:r>
      <w:r w:rsidR="00391CC3" w:rsidRPr="00141FED">
        <w:rPr>
          <w:rFonts w:asciiTheme="minorHAnsi" w:hAnsiTheme="minorHAnsi" w:cstheme="minorHAnsi"/>
          <w:sz w:val="24"/>
          <w:szCs w:val="24"/>
        </w:rPr>
        <w:t>Registro de preços para a  aquisição de materiais esportivos que tem por escopo garantir o direito à prática de atividades físicas e esportivas, promovendo o desenvolvimento integral dos munícipes, em conformidade com o Art. 217 da Constituição Federal, que assegura a todos o direito à prática desportiva, e com a Lei Federal nº 14.597/2023 (Lei Geral do Esporte), que estabelece princípios, diretrizes e normas gerais sobre o desporto no território nacional, conforme termo de referência</w:t>
      </w:r>
      <w:r w:rsidR="00391CC3">
        <w:rPr>
          <w:rFonts w:asciiTheme="minorHAnsi" w:hAnsiTheme="minorHAnsi" w:cstheme="minorHAnsi"/>
          <w:sz w:val="24"/>
          <w:szCs w:val="24"/>
        </w:rPr>
        <w:t>.</w:t>
      </w:r>
    </w:p>
    <w:p w14:paraId="4C2AA055" w14:textId="77777777" w:rsidR="007D50F3" w:rsidRPr="00165351" w:rsidRDefault="007D50F3" w:rsidP="007D50F3">
      <w:pPr>
        <w:pStyle w:val="Nivel2"/>
        <w:widowControl/>
        <w:autoSpaceDE/>
        <w:spacing w:before="0" w:after="0" w:line="240" w:lineRule="auto"/>
        <w:rPr>
          <w:rFonts w:asciiTheme="minorHAnsi" w:hAnsiTheme="minorHAnsi" w:cstheme="minorHAnsi"/>
          <w:sz w:val="24"/>
          <w:szCs w:val="24"/>
        </w:rPr>
      </w:pPr>
      <w:r w:rsidRPr="00165351">
        <w:rPr>
          <w:rFonts w:asciiTheme="minorHAnsi" w:hAnsiTheme="minorHAnsi" w:cstheme="minorHAnsi"/>
          <w:sz w:val="24"/>
          <w:szCs w:val="24"/>
        </w:rPr>
        <w:t>O preço registrado, as especificações do objeto, as quantidades mínimas e máximas de cada item, fornecedor(es) e as demais condições ofertadas na(s) proposta(s) são as que seguem</w:t>
      </w:r>
      <w:r w:rsidRPr="00165351">
        <w:rPr>
          <w:rFonts w:asciiTheme="minorHAnsi" w:hAnsiTheme="minorHAnsi" w:cstheme="minorHAnsi"/>
          <w:color w:val="auto"/>
          <w:sz w:val="24"/>
          <w:szCs w:val="24"/>
        </w:rPr>
        <w:t>:</w:t>
      </w:r>
    </w:p>
    <w:tbl>
      <w:tblPr>
        <w:tblStyle w:val="Tabelacomgrade"/>
        <w:tblW w:w="9351" w:type="dxa"/>
        <w:tblLook w:val="04E0" w:firstRow="1" w:lastRow="1" w:firstColumn="1" w:lastColumn="0" w:noHBand="0" w:noVBand="1"/>
      </w:tblPr>
      <w:tblGrid>
        <w:gridCol w:w="9351"/>
      </w:tblGrid>
      <w:tr w:rsidR="007D50F3" w:rsidRPr="00165351" w14:paraId="66AE32BC" w14:textId="77777777" w:rsidTr="009509B9">
        <w:trPr>
          <w:trHeight w:val="841"/>
        </w:trPr>
        <w:tc>
          <w:tcPr>
            <w:tcW w:w="9351" w:type="dxa"/>
            <w:tcBorders>
              <w:top w:val="single" w:sz="4" w:space="0" w:color="auto"/>
              <w:left w:val="single" w:sz="4" w:space="0" w:color="auto"/>
              <w:bottom w:val="single" w:sz="4" w:space="0" w:color="auto"/>
              <w:right w:val="single" w:sz="4" w:space="0" w:color="auto"/>
            </w:tcBorders>
            <w:hideMark/>
          </w:tcPr>
          <w:p w14:paraId="1A55BFDD" w14:textId="77777777" w:rsidR="007D50F3" w:rsidRPr="00165351" w:rsidRDefault="007D50F3" w:rsidP="009509B9">
            <w:pPr>
              <w:pStyle w:val="Nivel01"/>
              <w:spacing w:before="288"/>
              <w:rPr>
                <w:rFonts w:asciiTheme="minorHAnsi" w:hAnsiTheme="minorHAnsi" w:cstheme="minorHAnsi"/>
                <w:iCs/>
                <w:color w:val="FF0000"/>
                <w:lang w:eastAsia="en-US"/>
              </w:rPr>
            </w:pPr>
            <w:r w:rsidRPr="00165351">
              <w:rPr>
                <w:rFonts w:asciiTheme="minorHAnsi" w:hAnsiTheme="minorHAnsi" w:cstheme="minorHAnsi"/>
                <w:iCs/>
                <w:lang w:eastAsia="en-US"/>
              </w:rPr>
              <w:lastRenderedPageBreak/>
              <w:t>Fornecedor: (razão social, CNPJ/MF, endereço, contatos, representante)</w:t>
            </w:r>
          </w:p>
        </w:tc>
      </w:tr>
      <w:tr w:rsidR="007D50F3" w:rsidRPr="00165351" w14:paraId="4253F9A9" w14:textId="77777777" w:rsidTr="009509B9">
        <w:trPr>
          <w:trHeight w:val="1636"/>
        </w:trPr>
        <w:tc>
          <w:tcPr>
            <w:tcW w:w="9351" w:type="dxa"/>
            <w:tcBorders>
              <w:top w:val="single" w:sz="4" w:space="0" w:color="auto"/>
              <w:left w:val="single" w:sz="4" w:space="0" w:color="auto"/>
              <w:bottom w:val="single" w:sz="4" w:space="0" w:color="auto"/>
              <w:right w:val="single" w:sz="4" w:space="0" w:color="auto"/>
            </w:tcBorders>
            <w:hideMark/>
          </w:tcPr>
          <w:tbl>
            <w:tblPr>
              <w:tblStyle w:val="Tabelacomgrade"/>
              <w:tblW w:w="9089" w:type="dxa"/>
              <w:tblLook w:val="04A0" w:firstRow="1" w:lastRow="0" w:firstColumn="1" w:lastColumn="0" w:noHBand="0" w:noVBand="1"/>
            </w:tblPr>
            <w:tblGrid>
              <w:gridCol w:w="861"/>
              <w:gridCol w:w="1070"/>
              <w:gridCol w:w="1127"/>
              <w:gridCol w:w="982"/>
              <w:gridCol w:w="3723"/>
              <w:gridCol w:w="1326"/>
            </w:tblGrid>
            <w:tr w:rsidR="007D50F3" w:rsidRPr="00165351" w14:paraId="777E68F7" w14:textId="77777777" w:rsidTr="009509B9">
              <w:trPr>
                <w:trHeight w:val="1110"/>
              </w:trPr>
              <w:tc>
                <w:tcPr>
                  <w:tcW w:w="861" w:type="dxa"/>
                  <w:tcBorders>
                    <w:top w:val="single" w:sz="4" w:space="0" w:color="auto"/>
                    <w:left w:val="single" w:sz="4" w:space="0" w:color="auto"/>
                    <w:bottom w:val="single" w:sz="4" w:space="0" w:color="auto"/>
                    <w:right w:val="single" w:sz="4" w:space="0" w:color="auto"/>
                  </w:tcBorders>
                  <w:hideMark/>
                </w:tcPr>
                <w:p w14:paraId="43DD5201"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Item</w:t>
                  </w:r>
                </w:p>
                <w:p w14:paraId="1C9FC5EF"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do</w:t>
                  </w:r>
                </w:p>
                <w:p w14:paraId="387925EF"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TR</w:t>
                  </w:r>
                </w:p>
              </w:tc>
              <w:tc>
                <w:tcPr>
                  <w:tcW w:w="1070" w:type="dxa"/>
                  <w:tcBorders>
                    <w:top w:val="single" w:sz="4" w:space="0" w:color="auto"/>
                    <w:left w:val="single" w:sz="4" w:space="0" w:color="auto"/>
                    <w:bottom w:val="single" w:sz="4" w:space="0" w:color="auto"/>
                    <w:right w:val="single" w:sz="4" w:space="0" w:color="auto"/>
                  </w:tcBorders>
                  <w:hideMark/>
                </w:tcPr>
                <w:p w14:paraId="1AB11FF0"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Quant.</w:t>
                  </w:r>
                </w:p>
                <w:p w14:paraId="1822F310"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Máxima</w:t>
                  </w:r>
                </w:p>
              </w:tc>
              <w:tc>
                <w:tcPr>
                  <w:tcW w:w="1127" w:type="dxa"/>
                  <w:tcBorders>
                    <w:top w:val="single" w:sz="4" w:space="0" w:color="auto"/>
                    <w:left w:val="single" w:sz="4" w:space="0" w:color="auto"/>
                    <w:bottom w:val="single" w:sz="4" w:space="0" w:color="auto"/>
                    <w:right w:val="single" w:sz="4" w:space="0" w:color="auto"/>
                  </w:tcBorders>
                  <w:hideMark/>
                </w:tcPr>
                <w:p w14:paraId="0FD35B1F"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Quant.</w:t>
                  </w:r>
                </w:p>
                <w:p w14:paraId="3A5B717B"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Mínima</w:t>
                  </w:r>
                </w:p>
              </w:tc>
              <w:tc>
                <w:tcPr>
                  <w:tcW w:w="982" w:type="dxa"/>
                  <w:tcBorders>
                    <w:top w:val="single" w:sz="4" w:space="0" w:color="auto"/>
                    <w:left w:val="single" w:sz="4" w:space="0" w:color="auto"/>
                    <w:bottom w:val="single" w:sz="4" w:space="0" w:color="auto"/>
                    <w:right w:val="single" w:sz="4" w:space="0" w:color="auto"/>
                  </w:tcBorders>
                  <w:hideMark/>
                </w:tcPr>
                <w:p w14:paraId="611D3E85"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Unid.</w:t>
                  </w:r>
                </w:p>
              </w:tc>
              <w:tc>
                <w:tcPr>
                  <w:tcW w:w="3723" w:type="dxa"/>
                  <w:tcBorders>
                    <w:top w:val="single" w:sz="4" w:space="0" w:color="auto"/>
                    <w:left w:val="single" w:sz="4" w:space="0" w:color="auto"/>
                    <w:bottom w:val="single" w:sz="4" w:space="0" w:color="auto"/>
                    <w:right w:val="single" w:sz="4" w:space="0" w:color="auto"/>
                  </w:tcBorders>
                  <w:hideMark/>
                </w:tcPr>
                <w:p w14:paraId="39F44F0E"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Especificação</w:t>
                  </w:r>
                </w:p>
              </w:tc>
              <w:tc>
                <w:tcPr>
                  <w:tcW w:w="1326" w:type="dxa"/>
                  <w:tcBorders>
                    <w:top w:val="single" w:sz="4" w:space="0" w:color="auto"/>
                    <w:left w:val="single" w:sz="4" w:space="0" w:color="auto"/>
                    <w:bottom w:val="single" w:sz="4" w:space="0" w:color="auto"/>
                    <w:right w:val="single" w:sz="4" w:space="0" w:color="auto"/>
                  </w:tcBorders>
                  <w:hideMark/>
                </w:tcPr>
                <w:p w14:paraId="6C89A4A6"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Valor unitário</w:t>
                  </w:r>
                </w:p>
              </w:tc>
            </w:tr>
            <w:tr w:rsidR="007D50F3" w:rsidRPr="00165351" w14:paraId="5C50D6F9" w14:textId="77777777" w:rsidTr="009509B9">
              <w:trPr>
                <w:trHeight w:val="601"/>
              </w:trPr>
              <w:tc>
                <w:tcPr>
                  <w:tcW w:w="861" w:type="dxa"/>
                  <w:tcBorders>
                    <w:top w:val="single" w:sz="4" w:space="0" w:color="auto"/>
                    <w:left w:val="single" w:sz="4" w:space="0" w:color="auto"/>
                    <w:bottom w:val="single" w:sz="4" w:space="0" w:color="auto"/>
                    <w:right w:val="single" w:sz="4" w:space="0" w:color="auto"/>
                  </w:tcBorders>
                </w:tcPr>
                <w:p w14:paraId="478DC4E4" w14:textId="77777777" w:rsidR="007D50F3" w:rsidRPr="00165351" w:rsidRDefault="007D50F3" w:rsidP="009509B9">
                  <w:pPr>
                    <w:pStyle w:val="Nivel01"/>
                    <w:spacing w:before="288"/>
                    <w:rPr>
                      <w:rFonts w:asciiTheme="minorHAnsi" w:hAnsiTheme="minorHAnsi" w:cstheme="minorHAnsi"/>
                      <w:iCs/>
                      <w:lang w:eastAsia="en-US"/>
                    </w:rPr>
                  </w:pPr>
                </w:p>
              </w:tc>
              <w:tc>
                <w:tcPr>
                  <w:tcW w:w="1070" w:type="dxa"/>
                  <w:tcBorders>
                    <w:top w:val="single" w:sz="4" w:space="0" w:color="auto"/>
                    <w:left w:val="single" w:sz="4" w:space="0" w:color="auto"/>
                    <w:bottom w:val="single" w:sz="4" w:space="0" w:color="auto"/>
                    <w:right w:val="single" w:sz="4" w:space="0" w:color="auto"/>
                  </w:tcBorders>
                </w:tcPr>
                <w:p w14:paraId="24C72DBB" w14:textId="77777777" w:rsidR="007D50F3" w:rsidRPr="00165351" w:rsidRDefault="007D50F3" w:rsidP="009509B9">
                  <w:pPr>
                    <w:pStyle w:val="Nivel01"/>
                    <w:spacing w:before="288"/>
                    <w:rPr>
                      <w:rFonts w:asciiTheme="minorHAnsi" w:hAnsiTheme="minorHAnsi" w:cstheme="minorHAnsi"/>
                      <w:iCs/>
                      <w:lang w:eastAsia="en-US"/>
                    </w:rPr>
                  </w:pPr>
                </w:p>
              </w:tc>
              <w:tc>
                <w:tcPr>
                  <w:tcW w:w="1127" w:type="dxa"/>
                  <w:tcBorders>
                    <w:top w:val="single" w:sz="4" w:space="0" w:color="auto"/>
                    <w:left w:val="single" w:sz="4" w:space="0" w:color="auto"/>
                    <w:bottom w:val="single" w:sz="4" w:space="0" w:color="auto"/>
                    <w:right w:val="single" w:sz="4" w:space="0" w:color="auto"/>
                  </w:tcBorders>
                </w:tcPr>
                <w:p w14:paraId="08321CAE" w14:textId="77777777" w:rsidR="007D50F3" w:rsidRPr="00165351" w:rsidRDefault="007D50F3" w:rsidP="009509B9">
                  <w:pPr>
                    <w:pStyle w:val="Nivel01"/>
                    <w:spacing w:before="288"/>
                    <w:rPr>
                      <w:rFonts w:asciiTheme="minorHAnsi" w:hAnsiTheme="minorHAnsi" w:cstheme="minorHAnsi"/>
                      <w:iCs/>
                      <w:lang w:eastAsia="en-US"/>
                    </w:rPr>
                  </w:pPr>
                </w:p>
              </w:tc>
              <w:tc>
                <w:tcPr>
                  <w:tcW w:w="982" w:type="dxa"/>
                  <w:tcBorders>
                    <w:top w:val="single" w:sz="4" w:space="0" w:color="auto"/>
                    <w:left w:val="single" w:sz="4" w:space="0" w:color="auto"/>
                    <w:bottom w:val="single" w:sz="4" w:space="0" w:color="auto"/>
                    <w:right w:val="single" w:sz="4" w:space="0" w:color="auto"/>
                  </w:tcBorders>
                </w:tcPr>
                <w:p w14:paraId="0582E61A" w14:textId="77777777" w:rsidR="007D50F3" w:rsidRPr="00165351" w:rsidRDefault="007D50F3" w:rsidP="009509B9">
                  <w:pPr>
                    <w:pStyle w:val="Nivel01"/>
                    <w:spacing w:before="288"/>
                    <w:rPr>
                      <w:rFonts w:asciiTheme="minorHAnsi" w:hAnsiTheme="minorHAnsi" w:cstheme="minorHAnsi"/>
                      <w:iCs/>
                      <w:lang w:eastAsia="en-US"/>
                    </w:rPr>
                  </w:pPr>
                </w:p>
              </w:tc>
              <w:tc>
                <w:tcPr>
                  <w:tcW w:w="3723" w:type="dxa"/>
                  <w:tcBorders>
                    <w:top w:val="single" w:sz="4" w:space="0" w:color="auto"/>
                    <w:left w:val="single" w:sz="4" w:space="0" w:color="auto"/>
                    <w:bottom w:val="single" w:sz="4" w:space="0" w:color="auto"/>
                    <w:right w:val="single" w:sz="4" w:space="0" w:color="auto"/>
                  </w:tcBorders>
                </w:tcPr>
                <w:p w14:paraId="09C23157" w14:textId="77777777" w:rsidR="007D50F3" w:rsidRPr="00165351" w:rsidRDefault="007D50F3" w:rsidP="009509B9">
                  <w:pPr>
                    <w:pStyle w:val="Nivel01"/>
                    <w:spacing w:before="288"/>
                    <w:rPr>
                      <w:rFonts w:asciiTheme="minorHAnsi" w:hAnsiTheme="minorHAnsi" w:cstheme="minorHAnsi"/>
                      <w:iCs/>
                      <w:lang w:eastAsia="en-US"/>
                    </w:rPr>
                  </w:pPr>
                </w:p>
              </w:tc>
              <w:tc>
                <w:tcPr>
                  <w:tcW w:w="1326" w:type="dxa"/>
                  <w:tcBorders>
                    <w:top w:val="single" w:sz="4" w:space="0" w:color="auto"/>
                    <w:left w:val="single" w:sz="4" w:space="0" w:color="auto"/>
                    <w:bottom w:val="single" w:sz="4" w:space="0" w:color="auto"/>
                    <w:right w:val="single" w:sz="4" w:space="0" w:color="auto"/>
                  </w:tcBorders>
                </w:tcPr>
                <w:p w14:paraId="79EB8B6D" w14:textId="77777777" w:rsidR="007D50F3" w:rsidRPr="00165351" w:rsidRDefault="007D50F3" w:rsidP="009509B9">
                  <w:pPr>
                    <w:pStyle w:val="Nivel01"/>
                    <w:spacing w:before="288"/>
                    <w:rPr>
                      <w:rFonts w:asciiTheme="minorHAnsi" w:hAnsiTheme="minorHAnsi" w:cstheme="minorHAnsi"/>
                      <w:iCs/>
                      <w:lang w:eastAsia="en-US"/>
                    </w:rPr>
                  </w:pPr>
                </w:p>
              </w:tc>
            </w:tr>
          </w:tbl>
          <w:p w14:paraId="2453EA65" w14:textId="77777777" w:rsidR="007D50F3" w:rsidRPr="00165351" w:rsidRDefault="007D50F3" w:rsidP="009509B9">
            <w:pPr>
              <w:spacing w:afterAutospacing="1"/>
              <w:rPr>
                <w:rFonts w:asciiTheme="minorHAnsi" w:eastAsiaTheme="minorHAnsi" w:hAnsiTheme="minorHAnsi" w:cstheme="minorHAnsi"/>
                <w:sz w:val="24"/>
                <w:szCs w:val="24"/>
                <w:lang w:val="en-US"/>
              </w:rPr>
            </w:pPr>
          </w:p>
        </w:tc>
      </w:tr>
    </w:tbl>
    <w:p w14:paraId="2A9DA17C" w14:textId="77777777" w:rsidR="007D50F3" w:rsidRPr="00165351" w:rsidRDefault="007D50F3" w:rsidP="007D50F3">
      <w:pPr>
        <w:pStyle w:val="Nivel2"/>
        <w:widowControl/>
        <w:autoSpaceDE/>
        <w:spacing w:before="0" w:after="0" w:line="240" w:lineRule="auto"/>
        <w:rPr>
          <w:rFonts w:asciiTheme="minorHAnsi" w:eastAsiaTheme="minorEastAsia" w:hAnsiTheme="minorHAnsi" w:cstheme="minorHAnsi"/>
          <w:color w:val="auto"/>
          <w:sz w:val="24"/>
          <w:szCs w:val="24"/>
          <w:lang w:val="pt-BR"/>
        </w:rPr>
      </w:pPr>
      <w:r w:rsidRPr="00165351">
        <w:rPr>
          <w:rFonts w:asciiTheme="minorHAnsi" w:hAnsiTheme="minorHAnsi" w:cstheme="minorHAnsi"/>
          <w:color w:val="auto"/>
          <w:sz w:val="24"/>
          <w:szCs w:val="24"/>
        </w:rPr>
        <w:t>Vinculam esta contratação, independentemente de transcrição:</w:t>
      </w:r>
    </w:p>
    <w:p w14:paraId="7C48EAC2" w14:textId="77777777" w:rsidR="007D50F3" w:rsidRPr="00165351" w:rsidRDefault="007D50F3" w:rsidP="007D50F3">
      <w:pPr>
        <w:pStyle w:val="Nivel3"/>
        <w:widowControl/>
        <w:autoSpaceDE/>
        <w:spacing w:before="0" w:after="0" w:line="240" w:lineRule="auto"/>
        <w:ind w:left="0"/>
        <w:rPr>
          <w:rFonts w:asciiTheme="minorHAnsi" w:hAnsiTheme="minorHAnsi" w:cstheme="minorHAnsi"/>
          <w:color w:val="auto"/>
          <w:sz w:val="24"/>
          <w:szCs w:val="24"/>
        </w:rPr>
      </w:pPr>
      <w:r w:rsidRPr="00165351">
        <w:rPr>
          <w:rFonts w:asciiTheme="minorHAnsi" w:hAnsiTheme="minorHAnsi" w:cstheme="minorHAnsi"/>
          <w:color w:val="auto"/>
          <w:sz w:val="24"/>
          <w:szCs w:val="24"/>
        </w:rPr>
        <w:t>O Termo de Referência;</w:t>
      </w:r>
    </w:p>
    <w:p w14:paraId="14631714" w14:textId="77777777" w:rsidR="007D50F3" w:rsidRPr="00165351" w:rsidRDefault="007D50F3" w:rsidP="007D50F3">
      <w:pPr>
        <w:pStyle w:val="Nivel3"/>
        <w:widowControl/>
        <w:autoSpaceDE/>
        <w:spacing w:before="0" w:after="0" w:line="240" w:lineRule="auto"/>
        <w:ind w:left="0"/>
        <w:rPr>
          <w:rFonts w:asciiTheme="minorHAnsi" w:hAnsiTheme="minorHAnsi" w:cstheme="minorHAnsi"/>
          <w:color w:val="auto"/>
          <w:sz w:val="24"/>
          <w:szCs w:val="24"/>
        </w:rPr>
      </w:pPr>
      <w:r w:rsidRPr="00165351">
        <w:rPr>
          <w:rFonts w:asciiTheme="minorHAnsi" w:hAnsiTheme="minorHAnsi" w:cstheme="minorHAnsi"/>
          <w:color w:val="auto"/>
          <w:sz w:val="24"/>
          <w:szCs w:val="24"/>
        </w:rPr>
        <w:t>O Edital da Licitação;</w:t>
      </w:r>
    </w:p>
    <w:p w14:paraId="387924D2" w14:textId="77777777" w:rsidR="007D50F3" w:rsidRPr="00165351" w:rsidRDefault="007D50F3" w:rsidP="007D50F3">
      <w:pPr>
        <w:pStyle w:val="Nivel3"/>
        <w:widowControl/>
        <w:autoSpaceDE/>
        <w:spacing w:before="0" w:after="0" w:line="240" w:lineRule="auto"/>
        <w:ind w:left="0"/>
        <w:rPr>
          <w:rFonts w:asciiTheme="minorHAnsi" w:hAnsiTheme="minorHAnsi" w:cstheme="minorHAnsi"/>
          <w:color w:val="auto"/>
          <w:sz w:val="24"/>
          <w:szCs w:val="24"/>
        </w:rPr>
      </w:pPr>
      <w:r w:rsidRPr="00165351">
        <w:rPr>
          <w:rFonts w:asciiTheme="minorHAnsi" w:hAnsiTheme="minorHAnsi" w:cstheme="minorHAnsi"/>
          <w:color w:val="auto"/>
          <w:sz w:val="24"/>
          <w:szCs w:val="24"/>
        </w:rPr>
        <w:t>A Proposta do contratado;</w:t>
      </w:r>
    </w:p>
    <w:p w14:paraId="1A865BDE" w14:textId="77777777" w:rsidR="007D50F3" w:rsidRPr="00165351" w:rsidRDefault="007D50F3" w:rsidP="007D50F3">
      <w:pPr>
        <w:pStyle w:val="Nivel3"/>
        <w:widowControl/>
        <w:autoSpaceDE/>
        <w:spacing w:before="0" w:after="0" w:line="240" w:lineRule="auto"/>
        <w:ind w:left="0"/>
        <w:rPr>
          <w:rFonts w:asciiTheme="minorHAnsi" w:hAnsiTheme="minorHAnsi" w:cstheme="minorHAnsi"/>
          <w:color w:val="auto"/>
          <w:sz w:val="24"/>
          <w:szCs w:val="24"/>
        </w:rPr>
      </w:pPr>
      <w:r w:rsidRPr="00165351">
        <w:rPr>
          <w:rFonts w:asciiTheme="minorHAnsi" w:hAnsiTheme="minorHAnsi" w:cstheme="minorHAnsi"/>
          <w:color w:val="auto"/>
          <w:sz w:val="24"/>
          <w:szCs w:val="24"/>
        </w:rPr>
        <w:t>Eventuais anexos dos documentos supracitados.</w:t>
      </w:r>
    </w:p>
    <w:p w14:paraId="2F7F0361"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CLÁUSULA SEGUNDA – VIGÊNCIA E PRORROGAÇÃO</w:t>
      </w:r>
    </w:p>
    <w:p w14:paraId="36B16EC4"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 xml:space="preserve">O prazo de vigência da contratação é de 1 (um) ano, </w:t>
      </w:r>
      <w:r w:rsidRPr="00165351">
        <w:rPr>
          <w:rFonts w:asciiTheme="minorHAnsi" w:hAnsiTheme="minorHAnsi" w:cstheme="minorHAnsi"/>
          <w:i w:val="0"/>
          <w:iCs w:val="0"/>
          <w:color w:val="auto"/>
          <w:sz w:val="24"/>
          <w:szCs w:val="24"/>
          <w:highlight w:val="red"/>
        </w:rPr>
        <w:t>contado a partir do primeiro dia útil subsequente à data de divulgação no PNCP</w:t>
      </w:r>
      <w:r w:rsidRPr="00165351">
        <w:rPr>
          <w:rFonts w:asciiTheme="minorHAnsi" w:hAnsiTheme="minorHAnsi" w:cstheme="minorHAnsi"/>
          <w:i w:val="0"/>
          <w:iCs w:val="0"/>
          <w:color w:val="auto"/>
          <w:sz w:val="24"/>
          <w:szCs w:val="24"/>
        </w:rPr>
        <w:t xml:space="preserve">, prorrogável, na forma dos </w:t>
      </w:r>
      <w:hyperlink r:id="rId55" w:anchor="art106" w:history="1">
        <w:r w:rsidRPr="00165351">
          <w:rPr>
            <w:rStyle w:val="Hyperlink"/>
            <w:rFonts w:asciiTheme="minorHAnsi" w:eastAsia="Arial" w:hAnsiTheme="minorHAnsi" w:cstheme="minorHAnsi"/>
            <w:i w:val="0"/>
            <w:iCs w:val="0"/>
            <w:color w:val="auto"/>
            <w:sz w:val="24"/>
            <w:szCs w:val="24"/>
          </w:rPr>
          <w:t>artigos 106 e 107 da Lei n° 14.133, de 2021</w:t>
        </w:r>
      </w:hyperlink>
      <w:r w:rsidRPr="00165351">
        <w:rPr>
          <w:rFonts w:asciiTheme="minorHAnsi" w:hAnsiTheme="minorHAnsi" w:cstheme="minorHAnsi"/>
          <w:i w:val="0"/>
          <w:iCs w:val="0"/>
          <w:color w:val="auto"/>
          <w:sz w:val="24"/>
          <w:szCs w:val="24"/>
        </w:rPr>
        <w:t>.</w:t>
      </w:r>
    </w:p>
    <w:p w14:paraId="4FF31677" w14:textId="77777777" w:rsidR="007D50F3" w:rsidRPr="00165351" w:rsidRDefault="007D50F3" w:rsidP="007D50F3">
      <w:pPr>
        <w:pStyle w:val="Nvel3-R"/>
        <w:widowControl/>
        <w:numPr>
          <w:ilvl w:val="2"/>
          <w:numId w:val="2"/>
        </w:numPr>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A prorrogação de que trata este item é condicionada ao ateste, pela autoridade competente, de que as condições e os preços permanecem vantajosos para a Administração, permitida a negociação com o contratado.</w:t>
      </w:r>
    </w:p>
    <w:p w14:paraId="3BB1B516"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A prorrogação de contrato deverá ser promovida mediante celebração de termo aditivo.</w:t>
      </w:r>
    </w:p>
    <w:p w14:paraId="2B7CEF60"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O contrato não poderá ser prorrogado quando o contratado tiver sido penalizado nas sanções de declaração de inidoneidade ou impedimento de licitar e contratar com poder público, observadas as abrangências de aplicação.</w:t>
      </w:r>
    </w:p>
    <w:p w14:paraId="72F7FC4E" w14:textId="77777777" w:rsidR="007D50F3" w:rsidRPr="00165351" w:rsidRDefault="007D50F3" w:rsidP="007D50F3">
      <w:pPr>
        <w:pStyle w:val="Nvel2-Red"/>
        <w:numPr>
          <w:ilvl w:val="0"/>
          <w:numId w:val="0"/>
        </w:numPr>
        <w:spacing w:before="0" w:after="0" w:line="240" w:lineRule="auto"/>
        <w:rPr>
          <w:rFonts w:asciiTheme="minorHAnsi" w:hAnsiTheme="minorHAnsi" w:cstheme="minorHAnsi"/>
          <w:i w:val="0"/>
          <w:iCs w:val="0"/>
          <w:color w:val="auto"/>
          <w:sz w:val="24"/>
          <w:szCs w:val="24"/>
        </w:rPr>
      </w:pPr>
    </w:p>
    <w:p w14:paraId="2E9732A6"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CLÁUSULA TERCEIRA – MODELOS DE EXECUÇÃO E GESTÃO CONTRATUAIS</w:t>
      </w:r>
    </w:p>
    <w:p w14:paraId="12EF3D88" w14:textId="7E27EE68" w:rsidR="007D50F3" w:rsidRPr="00D44A23" w:rsidRDefault="007D50F3" w:rsidP="00D44A2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O regime de execução contratual, os modelos de gestão e de execução, assim como os prazos e condições de conclusão, entrega, observação e recebimento do objeto constam no Termo de Referência, anexo a este Contrato.</w:t>
      </w:r>
    </w:p>
    <w:p w14:paraId="7F184991"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CLÁUSULA QUARTA – SUBCONTRATAÇÃO</w:t>
      </w:r>
    </w:p>
    <w:p w14:paraId="4E138469" w14:textId="25C8109A" w:rsidR="007D50F3" w:rsidRPr="004727FC" w:rsidRDefault="007D50F3" w:rsidP="004727FC">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Não será admitida a subcontratação do objeto contratual.</w:t>
      </w:r>
    </w:p>
    <w:p w14:paraId="5DCBA063"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lastRenderedPageBreak/>
        <w:t xml:space="preserve">CLÁUSULA QUINTA – PREÇO </w:t>
      </w:r>
    </w:p>
    <w:p w14:paraId="67D4D38C"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lang w:eastAsia="en-US"/>
        </w:rPr>
        <w:t xml:space="preserve">O valor mensal da </w:t>
      </w:r>
      <w:r w:rsidRPr="00165351">
        <w:rPr>
          <w:rFonts w:asciiTheme="minorHAnsi" w:hAnsiTheme="minorHAnsi" w:cstheme="minorHAnsi"/>
          <w:i w:val="0"/>
          <w:iCs w:val="0"/>
          <w:color w:val="auto"/>
          <w:sz w:val="24"/>
          <w:szCs w:val="24"/>
        </w:rPr>
        <w:t>contratação</w:t>
      </w:r>
      <w:r w:rsidRPr="00165351">
        <w:rPr>
          <w:rFonts w:asciiTheme="minorHAnsi" w:hAnsiTheme="minorHAnsi" w:cstheme="minorHAnsi"/>
          <w:i w:val="0"/>
          <w:iCs w:val="0"/>
          <w:color w:val="auto"/>
          <w:sz w:val="24"/>
          <w:szCs w:val="24"/>
          <w:lang w:eastAsia="en-US"/>
        </w:rPr>
        <w:t xml:space="preserve"> é de R$ ----------- (-----------------), perfazendo o valor total de R$ ----------- (-----------------).</w:t>
      </w:r>
    </w:p>
    <w:p w14:paraId="6AC49D0A"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3C97A27"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O valor acima é meramente estimativo, de forma que os pagamentos devidos ao contratado dependerão dos quantitativos efetivamente fornecidos.</w:t>
      </w:r>
    </w:p>
    <w:p w14:paraId="335FE4D7" w14:textId="77777777" w:rsidR="007D50F3" w:rsidRPr="00165351" w:rsidRDefault="007D50F3" w:rsidP="007D50F3">
      <w:pPr>
        <w:pStyle w:val="Nvel2-Red"/>
        <w:numPr>
          <w:ilvl w:val="0"/>
          <w:numId w:val="0"/>
        </w:numPr>
        <w:spacing w:before="0" w:after="0" w:line="240" w:lineRule="auto"/>
        <w:rPr>
          <w:rFonts w:asciiTheme="minorHAnsi" w:hAnsiTheme="minorHAnsi" w:cstheme="minorHAnsi"/>
          <w:i w:val="0"/>
          <w:iCs w:val="0"/>
          <w:color w:val="auto"/>
          <w:sz w:val="24"/>
          <w:szCs w:val="24"/>
        </w:rPr>
      </w:pPr>
    </w:p>
    <w:p w14:paraId="00DAC834"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 xml:space="preserve">CLÁUSULA SEXTA - PAGAMENTO </w:t>
      </w:r>
    </w:p>
    <w:p w14:paraId="643F19ED"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O prazo para pagamento </w:t>
      </w:r>
      <w:r w:rsidRPr="00165351">
        <w:rPr>
          <w:rFonts w:asciiTheme="minorHAnsi" w:hAnsiTheme="minorHAnsi" w:cstheme="minorHAnsi"/>
          <w:color w:val="auto"/>
          <w:sz w:val="24"/>
          <w:szCs w:val="24"/>
          <w:lang w:eastAsia="en-US"/>
        </w:rPr>
        <w:t>ao contratado</w:t>
      </w:r>
      <w:r w:rsidRPr="00165351">
        <w:rPr>
          <w:rFonts w:asciiTheme="minorHAnsi" w:hAnsiTheme="minorHAnsi" w:cstheme="minorHAnsi"/>
          <w:color w:val="auto"/>
          <w:sz w:val="24"/>
          <w:szCs w:val="24"/>
        </w:rPr>
        <w:t xml:space="preserve"> e demais condições a ele referentes encontram-se definidos no Termo de Referência, anexo a este Contrato.</w:t>
      </w:r>
    </w:p>
    <w:p w14:paraId="63D28B4A" w14:textId="77777777" w:rsidR="007D50F3" w:rsidRPr="00165351" w:rsidRDefault="007D50F3" w:rsidP="007D50F3">
      <w:pPr>
        <w:pStyle w:val="Nivel2"/>
        <w:numPr>
          <w:ilvl w:val="0"/>
          <w:numId w:val="0"/>
        </w:numPr>
        <w:spacing w:before="0" w:after="0" w:line="240" w:lineRule="auto"/>
        <w:rPr>
          <w:rFonts w:asciiTheme="minorHAnsi" w:hAnsiTheme="minorHAnsi" w:cstheme="minorHAnsi"/>
          <w:color w:val="auto"/>
          <w:sz w:val="24"/>
          <w:szCs w:val="24"/>
        </w:rPr>
      </w:pPr>
    </w:p>
    <w:p w14:paraId="1F36744B"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 xml:space="preserve">CLÁUSULA SÉTIMA - REAJUSTE </w:t>
      </w:r>
    </w:p>
    <w:p w14:paraId="071835FE"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Os preços inicialmente contratados são fixos e irreajustáveis no prazo de um ano contado da data do orçamento estimado, em __/__/__ (DD/MM/AAAA).</w:t>
      </w:r>
    </w:p>
    <w:p w14:paraId="46DC1575"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Após o interregno de um ano, e independentemente de pedido do contratado, os preços iniciais serão reajustados, mediante a aplicação, pelo contratante, do índice IPCA/IBGE, exclusivamente para as obrigações iniciadas e concluídas após a ocorrência da anualidade.</w:t>
      </w:r>
    </w:p>
    <w:p w14:paraId="04300E96"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Nos reajustes subsequentes ao primeiro, o interregno mínimo de um ano será contado a partir dos efeitos financeiros do último reajuste.</w:t>
      </w:r>
    </w:p>
    <w:p w14:paraId="42AC453E"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5E93091"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Nas aferições finais, o(s) índice(s) utilizado(s) para reajuste será(ão), obrigatoriamente, o(s) definitivo(s).</w:t>
      </w:r>
    </w:p>
    <w:p w14:paraId="3DF90ABC"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161DA2E5"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Na ausência de previsão legal quanto ao índice substituto, as partes elegerão novo índice oficial, para reajustamento do preço do valor remanescente, por meio de termo aditivo. </w:t>
      </w:r>
    </w:p>
    <w:p w14:paraId="09FEE171"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O reajuste será realizado por apostilamento.</w:t>
      </w:r>
    </w:p>
    <w:p w14:paraId="121B7303" w14:textId="77777777" w:rsidR="007D50F3" w:rsidRPr="00165351" w:rsidRDefault="007D50F3" w:rsidP="007D50F3">
      <w:pPr>
        <w:pStyle w:val="Nivel2"/>
        <w:numPr>
          <w:ilvl w:val="0"/>
          <w:numId w:val="0"/>
        </w:numPr>
        <w:spacing w:before="0" w:after="0" w:line="240" w:lineRule="auto"/>
        <w:rPr>
          <w:rFonts w:asciiTheme="minorHAnsi" w:hAnsiTheme="minorHAnsi" w:cstheme="minorHAnsi"/>
          <w:color w:val="auto"/>
          <w:sz w:val="24"/>
          <w:szCs w:val="24"/>
        </w:rPr>
      </w:pPr>
    </w:p>
    <w:p w14:paraId="4217EE17"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lastRenderedPageBreak/>
        <w:t>CLÁUSULA OITAVA - OBRIGAÇÕES DO CONTRATANTE</w:t>
      </w:r>
    </w:p>
    <w:p w14:paraId="2B15C472" w14:textId="77777777" w:rsidR="007D50F3" w:rsidRPr="00165351" w:rsidRDefault="007D50F3" w:rsidP="007D50F3">
      <w:pPr>
        <w:pStyle w:val="Nivel2"/>
        <w:widowControl/>
        <w:autoSpaceDE/>
        <w:spacing w:before="0" w:after="0" w:line="240" w:lineRule="auto"/>
        <w:rPr>
          <w:rFonts w:asciiTheme="minorHAnsi" w:hAnsiTheme="minorHAnsi" w:cstheme="minorHAnsi"/>
          <w:b/>
          <w:bCs/>
          <w:color w:val="auto"/>
          <w:sz w:val="24"/>
          <w:szCs w:val="24"/>
        </w:rPr>
      </w:pPr>
      <w:r w:rsidRPr="00165351">
        <w:rPr>
          <w:rFonts w:asciiTheme="minorHAnsi" w:hAnsiTheme="minorHAnsi" w:cstheme="minorHAnsi"/>
          <w:color w:val="auto"/>
          <w:sz w:val="24"/>
          <w:szCs w:val="24"/>
        </w:rPr>
        <w:t>São obrigações do Contratante:</w:t>
      </w:r>
    </w:p>
    <w:p w14:paraId="7D1E05F4"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Exigir o cumprimento de todas as obrigações assumidas pelo Contratado, de acordo com o contrato e seus anexos;</w:t>
      </w:r>
    </w:p>
    <w:p w14:paraId="03D758DB"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Receber o objeto no prazo e condições estabelecidas no Termo de Referência;</w:t>
      </w:r>
    </w:p>
    <w:p w14:paraId="77787CBB"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Notificar o Contratado, por escrito, sobre vícios, defeitos ou incorreções verificadas no objeto fornecido, para que seja por ele substituído, reparado ou corrigido, no total ou em parte, às suas expensas;</w:t>
      </w:r>
    </w:p>
    <w:p w14:paraId="64561475"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Acompanhar e fiscalizar a execução do contrato e o cumprimento das obrigações pelo Contratado;</w:t>
      </w:r>
    </w:p>
    <w:p w14:paraId="555BB687"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Efetuar o pagamento ao Contratado do valor correspondente ao fornecimento do objeto, no prazo, forma e condições estabelecidos no presente Contrato.</w:t>
      </w:r>
    </w:p>
    <w:p w14:paraId="3A7633B5"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Aplicar ao Contratado as sanções previstas na lei e neste Contrato; </w:t>
      </w:r>
    </w:p>
    <w:p w14:paraId="63AA7859"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Cientificar o órgão de representação judicial da Advocacia-Geral da União para adoção das medidas cabíveis quando do descumprimento de obrigações pelo Contratado;</w:t>
      </w:r>
    </w:p>
    <w:p w14:paraId="1DD7E71E"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ECA3C3E" w14:textId="77777777" w:rsidR="007D50F3" w:rsidRPr="00165351" w:rsidRDefault="007D50F3" w:rsidP="007D50F3">
      <w:pPr>
        <w:pStyle w:val="Nivel2"/>
        <w:widowControl/>
        <w:autoSpaceDE/>
        <w:spacing w:before="0" w:after="0" w:line="240" w:lineRule="auto"/>
        <w:rPr>
          <w:rFonts w:asciiTheme="minorHAnsi" w:hAnsiTheme="minorHAnsi" w:cstheme="minorHAnsi"/>
          <w:b/>
          <w:bCs/>
          <w:color w:val="auto"/>
          <w:sz w:val="24"/>
          <w:szCs w:val="24"/>
        </w:rPr>
      </w:pPr>
      <w:r w:rsidRPr="00165351">
        <w:rPr>
          <w:rFonts w:asciiTheme="minorHAnsi" w:hAnsiTheme="minorHAnsi" w:cstheme="minorHAnsi"/>
          <w:color w:val="auto"/>
          <w:sz w:val="24"/>
          <w:szCs w:val="24"/>
        </w:rPr>
        <w:t xml:space="preserve"> A Administração terá o prazo de 30 (trinta)</w:t>
      </w:r>
      <w:r w:rsidRPr="00165351">
        <w:rPr>
          <w:rFonts w:asciiTheme="minorHAnsi" w:hAnsiTheme="minorHAnsi" w:cstheme="minorHAnsi"/>
          <w:i/>
          <w:iCs/>
          <w:color w:val="auto"/>
          <w:sz w:val="24"/>
          <w:szCs w:val="24"/>
        </w:rPr>
        <w:t xml:space="preserve"> </w:t>
      </w:r>
      <w:r w:rsidRPr="00165351">
        <w:rPr>
          <w:rFonts w:asciiTheme="minorHAnsi" w:hAnsiTheme="minorHAnsi" w:cstheme="minorHAnsi"/>
          <w:color w:val="auto"/>
          <w:sz w:val="24"/>
          <w:szCs w:val="24"/>
        </w:rPr>
        <w:t xml:space="preserve">, a contar da data do protocolo do requerimento para decidir, admitida a prorrogação motivada, por igual período. </w:t>
      </w:r>
    </w:p>
    <w:p w14:paraId="2F760844"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Responder eventuais pedidos de reestabelecimento do equilíbrio econômico-financeiro feitos pelo contratado no prazo máximo de 30(trinta) dias.</w:t>
      </w:r>
    </w:p>
    <w:p w14:paraId="5E27E85A"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Notificar os emitentes das garantias quanto ao início de processo administrativo para apuração de descumprimento de cláusulas contratuais.</w:t>
      </w:r>
    </w:p>
    <w:p w14:paraId="3C09A1C2"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88F59E1" w14:textId="77777777" w:rsidR="007D50F3" w:rsidRPr="00165351" w:rsidRDefault="007D50F3" w:rsidP="007D50F3">
      <w:pPr>
        <w:pStyle w:val="Nivel2"/>
        <w:numPr>
          <w:ilvl w:val="0"/>
          <w:numId w:val="0"/>
        </w:numPr>
        <w:spacing w:before="0" w:after="0" w:line="240" w:lineRule="auto"/>
        <w:rPr>
          <w:rFonts w:asciiTheme="minorHAnsi" w:hAnsiTheme="minorHAnsi" w:cstheme="minorHAnsi"/>
          <w:color w:val="auto"/>
          <w:sz w:val="24"/>
          <w:szCs w:val="24"/>
        </w:rPr>
      </w:pPr>
    </w:p>
    <w:p w14:paraId="0E77F4BE"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 xml:space="preserve">CLÁUSULA NONA - OBRIGAÇÕES DO CONTRATADO </w:t>
      </w:r>
    </w:p>
    <w:p w14:paraId="2AF4D4FF"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D9C086A"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Responsabilizar-se pelos vícios e danos decorrentes do objeto, de acordo com o Código de Defesa do Consumidor.</w:t>
      </w:r>
    </w:p>
    <w:p w14:paraId="35FB92D1"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lastRenderedPageBreak/>
        <w:t>Comunicar ao contratante, no prazo máximo de 24 (vinte e quatro) horas que antecede a data da entrega, os motivos que impossibilitem o cumprimento do prazo previsto, com a devida comprovação;</w:t>
      </w:r>
    </w:p>
    <w:p w14:paraId="0F3C1A45"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Atender às determinações regulares emitidas pelo fiscal ou gestor do contrato ou autoridade superior (</w:t>
      </w:r>
      <w:hyperlink r:id="rId56" w:anchor="art137" w:history="1">
        <w:r w:rsidRPr="00165351">
          <w:rPr>
            <w:rStyle w:val="Hyperlink"/>
            <w:rFonts w:asciiTheme="minorHAnsi" w:eastAsia="Arial" w:hAnsiTheme="minorHAnsi" w:cstheme="minorHAnsi"/>
            <w:color w:val="auto"/>
            <w:sz w:val="24"/>
            <w:szCs w:val="24"/>
          </w:rPr>
          <w:t>art. 137, II, da Lei n.º 14.133, de 2021</w:t>
        </w:r>
      </w:hyperlink>
      <w:r w:rsidRPr="00165351">
        <w:rPr>
          <w:rFonts w:asciiTheme="minorHAnsi" w:hAnsiTheme="minorHAnsi" w:cstheme="minorHAnsi"/>
          <w:color w:val="auto"/>
          <w:sz w:val="24"/>
          <w:szCs w:val="24"/>
        </w:rPr>
        <w:t>) e prestar todo esclarecimento ou informação por eles solicitados;</w:t>
      </w:r>
    </w:p>
    <w:p w14:paraId="0FC88157"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A16A9E5"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2806E03"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4094F4B"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433C0CC"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Comunicar ao Fiscal do contrato, no prazo de 24 (vinte e quatro) horas, qualquer ocorrência anormal ou acidente que se verifique no local da execução do objeto contratual.</w:t>
      </w:r>
    </w:p>
    <w:p w14:paraId="40780FB3"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Paralisar, por determinação do contratante, qualquer atividade que não esteja sendo executada de acordo com a boa técnica ou que ponha em risco a segurança de pessoas ou bens de terceiros.</w:t>
      </w:r>
    </w:p>
    <w:p w14:paraId="58FF2BB4"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Manter durante toda a vigência do contrato, em compatibilidade com as obrigações assumidas, todas as condições exigidas para habilitação na licitação; </w:t>
      </w:r>
    </w:p>
    <w:p w14:paraId="503C84E3" w14:textId="77777777" w:rsidR="007D50F3" w:rsidRPr="00165351" w:rsidRDefault="007D50F3" w:rsidP="007D50F3">
      <w:pPr>
        <w:pStyle w:val="Nivel2"/>
        <w:widowControl/>
        <w:autoSpaceDE/>
        <w:spacing w:before="0" w:after="0" w:line="240" w:lineRule="auto"/>
        <w:rPr>
          <w:rFonts w:asciiTheme="minorHAnsi" w:hAnsiTheme="minorHAnsi" w:cstheme="minorHAnsi"/>
          <w:b/>
          <w:bCs/>
          <w:color w:val="auto"/>
          <w:sz w:val="24"/>
          <w:szCs w:val="24"/>
        </w:rPr>
      </w:pPr>
      <w:r w:rsidRPr="00165351">
        <w:rPr>
          <w:rFonts w:asciiTheme="minorHAnsi" w:hAnsiTheme="minorHAnsi" w:cstheme="minorHAnsi"/>
          <w:color w:val="auto"/>
          <w:sz w:val="24"/>
          <w:szCs w:val="24"/>
        </w:rPr>
        <w:t>Cumprir, durante todo o período de execução do contrato, a reserva de cargos prevista em lei para pessoa com deficiência, para reabilitado da Previdência Social ou para aprendiz, bem como as reservas de cargos previstas na legislação (</w:t>
      </w:r>
      <w:hyperlink r:id="rId57" w:anchor="art116" w:history="1">
        <w:r w:rsidRPr="00165351">
          <w:rPr>
            <w:rStyle w:val="Hyperlink"/>
            <w:rFonts w:asciiTheme="minorHAnsi" w:eastAsia="Arial" w:hAnsiTheme="minorHAnsi" w:cstheme="minorHAnsi"/>
            <w:color w:val="auto"/>
            <w:sz w:val="24"/>
            <w:szCs w:val="24"/>
          </w:rPr>
          <w:t>art. 116, da Lei n.º 14.133, de 2021</w:t>
        </w:r>
      </w:hyperlink>
      <w:r w:rsidRPr="00165351">
        <w:rPr>
          <w:rFonts w:asciiTheme="minorHAnsi" w:hAnsiTheme="minorHAnsi" w:cstheme="minorHAnsi"/>
          <w:color w:val="auto"/>
          <w:sz w:val="24"/>
          <w:szCs w:val="24"/>
        </w:rPr>
        <w:t>);</w:t>
      </w:r>
    </w:p>
    <w:p w14:paraId="3CC2D2E7"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Comprovar a reserva de cargos a que se refere a cláusula acima, no prazo fixado pelo fiscal do contrato, com a indicação dos empregados que preencheram as referidas vagas (</w:t>
      </w:r>
      <w:hyperlink r:id="rId58" w:anchor="art116" w:history="1">
        <w:r w:rsidRPr="00165351">
          <w:rPr>
            <w:rStyle w:val="Hyperlink"/>
            <w:rFonts w:asciiTheme="minorHAnsi" w:eastAsia="Arial" w:hAnsiTheme="minorHAnsi" w:cstheme="minorHAnsi"/>
            <w:color w:val="auto"/>
            <w:sz w:val="24"/>
            <w:szCs w:val="24"/>
          </w:rPr>
          <w:t>art. 116, parágrafo único, da Lei n.º 14.133, de 2021</w:t>
        </w:r>
      </w:hyperlink>
      <w:r w:rsidRPr="00165351">
        <w:rPr>
          <w:rFonts w:asciiTheme="minorHAnsi" w:hAnsiTheme="minorHAnsi" w:cstheme="minorHAnsi"/>
          <w:color w:val="auto"/>
          <w:sz w:val="24"/>
          <w:szCs w:val="24"/>
        </w:rPr>
        <w:t>);</w:t>
      </w:r>
    </w:p>
    <w:p w14:paraId="1921CAFA"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lastRenderedPageBreak/>
        <w:t xml:space="preserve">  Guardar sigilo sobre todas as informações obtidas em decorrência do cumprimento do contrato; </w:t>
      </w:r>
    </w:p>
    <w:p w14:paraId="4074913E"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59" w:anchor="art124" w:history="1">
        <w:r w:rsidRPr="00165351">
          <w:rPr>
            <w:rStyle w:val="Hyperlink"/>
            <w:rFonts w:asciiTheme="minorHAnsi" w:eastAsia="Arial" w:hAnsiTheme="minorHAnsi" w:cstheme="minorHAnsi"/>
            <w:color w:val="auto"/>
            <w:sz w:val="24"/>
            <w:szCs w:val="24"/>
          </w:rPr>
          <w:t>art. 124, II, d, da Lei nº 14.133, de 2021.</w:t>
        </w:r>
      </w:hyperlink>
    </w:p>
    <w:p w14:paraId="52F4C8BF"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Cumprir, além dos postulados legais vigentes de âmbito federal, estadual ou municipal, as normas de segurança do contratante;</w:t>
      </w:r>
    </w:p>
    <w:p w14:paraId="13C61D55"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bookmarkStart w:id="83" w:name="_Ref118293030"/>
      <w:r w:rsidRPr="00165351">
        <w:rPr>
          <w:rFonts w:asciiTheme="minorHAnsi" w:hAnsiTheme="minorHAnsi" w:cstheme="minorHAnsi"/>
          <w:i w:val="0"/>
          <w:iCs w:val="0"/>
          <w:color w:val="auto"/>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bookmarkEnd w:id="83"/>
    </w:p>
    <w:p w14:paraId="32600678" w14:textId="77777777" w:rsidR="007D50F3" w:rsidRPr="00165351" w:rsidRDefault="007D50F3" w:rsidP="007D50F3">
      <w:pPr>
        <w:pStyle w:val="Nvel2-Red"/>
        <w:numPr>
          <w:ilvl w:val="0"/>
          <w:numId w:val="0"/>
        </w:numPr>
        <w:spacing w:before="0" w:after="0" w:line="240" w:lineRule="auto"/>
        <w:rPr>
          <w:rFonts w:asciiTheme="minorHAnsi" w:hAnsiTheme="minorHAnsi" w:cstheme="minorHAnsi"/>
          <w:i w:val="0"/>
          <w:iCs w:val="0"/>
          <w:color w:val="auto"/>
          <w:sz w:val="24"/>
          <w:szCs w:val="24"/>
        </w:rPr>
      </w:pPr>
    </w:p>
    <w:p w14:paraId="28E4F31A"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 xml:space="preserve">CLÁUSULA DÉCIMA – GARANTIA DE EXECUÇÃO </w:t>
      </w:r>
    </w:p>
    <w:p w14:paraId="724EE730"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color w:val="auto"/>
          <w:sz w:val="24"/>
          <w:szCs w:val="24"/>
        </w:rPr>
        <w:t xml:space="preserve">  </w:t>
      </w:r>
      <w:r w:rsidRPr="00165351">
        <w:rPr>
          <w:rFonts w:asciiTheme="minorHAnsi" w:hAnsiTheme="minorHAnsi" w:cstheme="minorHAnsi"/>
          <w:i w:val="0"/>
          <w:iCs w:val="0"/>
          <w:color w:val="auto"/>
          <w:sz w:val="24"/>
          <w:szCs w:val="24"/>
        </w:rPr>
        <w:t>Não haverá exigência de garantia contratual da execução.</w:t>
      </w:r>
    </w:p>
    <w:p w14:paraId="580805DC" w14:textId="77777777" w:rsidR="007D50F3" w:rsidRPr="00165351" w:rsidRDefault="007D50F3" w:rsidP="007D50F3">
      <w:pPr>
        <w:pStyle w:val="Nvel2-Red"/>
        <w:numPr>
          <w:ilvl w:val="0"/>
          <w:numId w:val="0"/>
        </w:numPr>
        <w:spacing w:before="0" w:after="0" w:line="240" w:lineRule="auto"/>
        <w:rPr>
          <w:rFonts w:asciiTheme="minorHAnsi" w:hAnsiTheme="minorHAnsi" w:cstheme="minorHAnsi"/>
          <w:i w:val="0"/>
          <w:iCs w:val="0"/>
          <w:color w:val="auto"/>
          <w:sz w:val="24"/>
          <w:szCs w:val="24"/>
        </w:rPr>
      </w:pPr>
    </w:p>
    <w:p w14:paraId="46D5B8A4"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 xml:space="preserve">CLÁUSULA DÉCIMA PRIMEIRA – INFRAÇÕES E SANÇÕES ADMINISTRATIVAS </w:t>
      </w:r>
    </w:p>
    <w:p w14:paraId="10193EC0"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Comete infração administrativa, nos termos da </w:t>
      </w:r>
      <w:hyperlink r:id="rId60" w:history="1">
        <w:r w:rsidRPr="00165351">
          <w:rPr>
            <w:rStyle w:val="Hyperlink"/>
            <w:rFonts w:asciiTheme="minorHAnsi" w:eastAsia="Arial" w:hAnsiTheme="minorHAnsi" w:cstheme="minorHAnsi"/>
            <w:color w:val="auto"/>
            <w:sz w:val="24"/>
            <w:szCs w:val="24"/>
          </w:rPr>
          <w:t>Lei nº 14.133, de 2021</w:t>
        </w:r>
      </w:hyperlink>
      <w:r w:rsidRPr="00165351">
        <w:rPr>
          <w:rFonts w:asciiTheme="minorHAnsi" w:hAnsiTheme="minorHAnsi" w:cstheme="minorHAnsi"/>
          <w:color w:val="auto"/>
          <w:sz w:val="24"/>
          <w:szCs w:val="24"/>
        </w:rPr>
        <w:t>, o contratado que:</w:t>
      </w:r>
    </w:p>
    <w:p w14:paraId="3389170E"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der causa à inexecução parcial do contrato;</w:t>
      </w:r>
    </w:p>
    <w:p w14:paraId="2D463C9E"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der causa à inexecução parcial do contrato que cause grave dano à Administração ou ao funcionamento dos serviços públicos ou ao interesse coletivo;</w:t>
      </w:r>
    </w:p>
    <w:p w14:paraId="7A904CA4"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der causa à inexecução total do contrato;</w:t>
      </w:r>
    </w:p>
    <w:p w14:paraId="0CD92837"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ensejar o retardamento da execução ou da entrega do objeto da contratação sem motivo justificado;</w:t>
      </w:r>
    </w:p>
    <w:p w14:paraId="01E88A8B"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apresentar documentação falsa ou prestar declaração falsa durante a execução do contrato;</w:t>
      </w:r>
    </w:p>
    <w:p w14:paraId="5117B1B0"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praticar ato fraudulento na execução do contrato;</w:t>
      </w:r>
    </w:p>
    <w:p w14:paraId="150899D0"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comportar-se de modo inidôneo ou cometer fraude de qualquer natureza;</w:t>
      </w:r>
    </w:p>
    <w:p w14:paraId="0601881F"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praticar ato lesivo previsto no </w:t>
      </w:r>
      <w:hyperlink r:id="rId61" w:anchor="art5" w:history="1">
        <w:r w:rsidRPr="00165351">
          <w:rPr>
            <w:rStyle w:val="Hyperlink"/>
            <w:rFonts w:asciiTheme="minorHAnsi" w:hAnsiTheme="minorHAnsi" w:cstheme="minorHAnsi"/>
            <w:sz w:val="24"/>
            <w:szCs w:val="24"/>
          </w:rPr>
          <w:t>art. 5º da Lei nº 12.846, de 1º de agosto de 2013</w:t>
        </w:r>
      </w:hyperlink>
      <w:r w:rsidRPr="00165351">
        <w:rPr>
          <w:rFonts w:asciiTheme="minorHAnsi" w:eastAsia="Arial" w:hAnsiTheme="minorHAnsi" w:cstheme="minorHAnsi"/>
          <w:sz w:val="24"/>
          <w:szCs w:val="24"/>
        </w:rPr>
        <w:t>.</w:t>
      </w:r>
    </w:p>
    <w:p w14:paraId="03CFD2A6" w14:textId="77777777" w:rsidR="007D50F3" w:rsidRPr="00165351" w:rsidRDefault="007D50F3" w:rsidP="007D50F3">
      <w:pPr>
        <w:pStyle w:val="Nivel2"/>
        <w:widowControl/>
        <w:autoSpaceDE/>
        <w:spacing w:before="0" w:after="0" w:line="240" w:lineRule="auto"/>
        <w:rPr>
          <w:rFonts w:asciiTheme="minorHAnsi" w:eastAsiaTheme="minorEastAsia" w:hAnsiTheme="minorHAnsi" w:cstheme="minorHAnsi"/>
          <w:color w:val="auto"/>
          <w:sz w:val="24"/>
          <w:szCs w:val="24"/>
        </w:rPr>
      </w:pPr>
      <w:r w:rsidRPr="00165351">
        <w:rPr>
          <w:rFonts w:asciiTheme="minorHAnsi" w:hAnsiTheme="minorHAnsi" w:cstheme="minorHAnsi"/>
          <w:color w:val="auto"/>
          <w:sz w:val="24"/>
          <w:szCs w:val="24"/>
        </w:rPr>
        <w:t>Serão aplicadas ao contratado que incorrer nas infrações acima descritas as seguintes sanções:</w:t>
      </w:r>
    </w:p>
    <w:p w14:paraId="56D0E56C" w14:textId="77777777" w:rsidR="007D50F3" w:rsidRPr="00165351" w:rsidRDefault="007D50F3" w:rsidP="007D50F3">
      <w:pPr>
        <w:pStyle w:val="PargrafodaLista"/>
        <w:suppressAutoHyphens/>
        <w:ind w:left="0"/>
        <w:rPr>
          <w:rFonts w:asciiTheme="minorHAnsi" w:eastAsia="Arial" w:hAnsiTheme="minorHAnsi" w:cstheme="minorHAnsi"/>
          <w:sz w:val="24"/>
          <w:szCs w:val="24"/>
        </w:rPr>
      </w:pPr>
      <w:r w:rsidRPr="00165351">
        <w:rPr>
          <w:rFonts w:asciiTheme="minorHAnsi" w:eastAsia="Arial" w:hAnsiTheme="minorHAnsi" w:cstheme="minorHAnsi"/>
          <w:b/>
          <w:bCs/>
          <w:sz w:val="24"/>
          <w:szCs w:val="24"/>
        </w:rPr>
        <w:t>I. Advertência</w:t>
      </w:r>
      <w:r w:rsidRPr="00165351">
        <w:rPr>
          <w:rFonts w:asciiTheme="minorHAnsi" w:eastAsia="Arial" w:hAnsiTheme="minorHAnsi" w:cstheme="minorHAnsi"/>
          <w:sz w:val="24"/>
          <w:szCs w:val="24"/>
        </w:rPr>
        <w:t>, quando o contratado der causa à inexecução parcial do contrato, sempre que não se justificar a imposição de penalidade mais grave (</w:t>
      </w:r>
      <w:hyperlink r:id="rId62" w:anchor="art156§2" w:history="1">
        <w:r w:rsidRPr="00165351">
          <w:rPr>
            <w:rStyle w:val="Hyperlink"/>
            <w:rFonts w:asciiTheme="minorHAnsi" w:hAnsiTheme="minorHAnsi" w:cstheme="minorHAnsi"/>
            <w:sz w:val="24"/>
            <w:szCs w:val="24"/>
          </w:rPr>
          <w:t xml:space="preserve">art. 156, §2º, da </w:t>
        </w:r>
        <w:bookmarkStart w:id="84" w:name="_Hlk114504069"/>
        <w:r w:rsidRPr="00165351">
          <w:rPr>
            <w:rStyle w:val="Hyperlink"/>
            <w:rFonts w:asciiTheme="minorHAnsi" w:hAnsiTheme="minorHAnsi" w:cstheme="minorHAnsi"/>
            <w:sz w:val="24"/>
            <w:szCs w:val="24"/>
          </w:rPr>
          <w:t>Lei nº 14.133, de 2021</w:t>
        </w:r>
        <w:bookmarkEnd w:id="84"/>
      </w:hyperlink>
      <w:r w:rsidRPr="00165351">
        <w:rPr>
          <w:rFonts w:asciiTheme="minorHAnsi" w:eastAsia="Arial" w:hAnsiTheme="minorHAnsi" w:cstheme="minorHAnsi"/>
          <w:sz w:val="24"/>
          <w:szCs w:val="24"/>
        </w:rPr>
        <w:t>);</w:t>
      </w:r>
    </w:p>
    <w:p w14:paraId="26FE4624" w14:textId="77777777" w:rsidR="007D50F3" w:rsidRPr="00165351" w:rsidRDefault="007D50F3" w:rsidP="007D50F3">
      <w:pPr>
        <w:pStyle w:val="PargrafodaLista"/>
        <w:suppressAutoHyphens/>
        <w:ind w:left="0"/>
        <w:rPr>
          <w:rFonts w:asciiTheme="minorHAnsi" w:eastAsia="Arial" w:hAnsiTheme="minorHAnsi" w:cstheme="minorHAnsi"/>
          <w:sz w:val="24"/>
          <w:szCs w:val="24"/>
        </w:rPr>
      </w:pPr>
      <w:r w:rsidRPr="00165351">
        <w:rPr>
          <w:rFonts w:asciiTheme="minorHAnsi" w:eastAsia="Arial" w:hAnsiTheme="minorHAnsi" w:cstheme="minorHAnsi"/>
          <w:b/>
          <w:bCs/>
          <w:sz w:val="24"/>
          <w:szCs w:val="24"/>
        </w:rPr>
        <w:lastRenderedPageBreak/>
        <w:t>II. Impedimento de licitar e contratar</w:t>
      </w:r>
      <w:r w:rsidRPr="00165351">
        <w:rPr>
          <w:rFonts w:asciiTheme="minorHAnsi" w:eastAsia="Arial" w:hAnsiTheme="minorHAnsi" w:cstheme="minorHAnsi"/>
          <w:sz w:val="24"/>
          <w:szCs w:val="24"/>
        </w:rPr>
        <w:t>, quando praticadas as condutas descritas nas alíneas “b”, “c” e “d” do subitem acima deste Contrato, sempre que não se justificar a imposição de penalidade mais grave (</w:t>
      </w:r>
      <w:hyperlink r:id="rId63" w:anchor="art156§4" w:history="1">
        <w:r w:rsidRPr="00165351">
          <w:rPr>
            <w:rStyle w:val="Hyperlink"/>
            <w:rFonts w:asciiTheme="minorHAnsi" w:hAnsiTheme="minorHAnsi" w:cstheme="minorHAnsi"/>
            <w:sz w:val="24"/>
            <w:szCs w:val="24"/>
          </w:rPr>
          <w:t>art. 156, § 4º, da Lei nº 14.133, de 2021</w:t>
        </w:r>
      </w:hyperlink>
      <w:r w:rsidRPr="00165351">
        <w:rPr>
          <w:rFonts w:asciiTheme="minorHAnsi" w:eastAsia="Arial" w:hAnsiTheme="minorHAnsi" w:cstheme="minorHAnsi"/>
          <w:sz w:val="24"/>
          <w:szCs w:val="24"/>
        </w:rPr>
        <w:t>);</w:t>
      </w:r>
    </w:p>
    <w:p w14:paraId="03D587C2" w14:textId="77777777" w:rsidR="007D50F3" w:rsidRPr="00165351" w:rsidRDefault="007D50F3" w:rsidP="007D50F3">
      <w:pPr>
        <w:pStyle w:val="PargrafodaLista"/>
        <w:suppressAutoHyphens/>
        <w:ind w:left="0"/>
        <w:rPr>
          <w:rFonts w:asciiTheme="minorHAnsi" w:eastAsia="Arial" w:hAnsiTheme="minorHAnsi" w:cstheme="minorHAnsi"/>
          <w:sz w:val="24"/>
          <w:szCs w:val="24"/>
        </w:rPr>
      </w:pPr>
      <w:r w:rsidRPr="00165351">
        <w:rPr>
          <w:rFonts w:asciiTheme="minorHAnsi" w:eastAsia="Arial" w:hAnsiTheme="minorHAnsi" w:cstheme="minorHAnsi"/>
          <w:b/>
          <w:bCs/>
          <w:sz w:val="24"/>
          <w:szCs w:val="24"/>
        </w:rPr>
        <w:t>III. Declaração de inidoneidade para licitar e contratar</w:t>
      </w:r>
      <w:r w:rsidRPr="00165351">
        <w:rPr>
          <w:rFonts w:asciiTheme="minorHAnsi" w:eastAsia="Arial" w:hAnsiTheme="minorHAnsi" w:cstheme="minorHAnsi"/>
          <w:sz w:val="24"/>
          <w:szCs w:val="24"/>
        </w:rPr>
        <w:t>, quando praticadas as condutas descritas nas alíneas “e”, “f”, “g” e “h” do subitem acima deste Contrato, bem como nas alíneas “b”, “c” e “d”, que justifiquem a imposição de penalidade mais grave (</w:t>
      </w:r>
      <w:hyperlink r:id="rId64" w:anchor="art156§5" w:history="1">
        <w:r w:rsidRPr="00165351">
          <w:rPr>
            <w:rStyle w:val="Hyperlink"/>
            <w:rFonts w:asciiTheme="minorHAnsi" w:hAnsiTheme="minorHAnsi" w:cstheme="minorHAnsi"/>
            <w:sz w:val="24"/>
            <w:szCs w:val="24"/>
          </w:rPr>
          <w:t>art. 156, §5º, da Lei nº 14.133, de 2021</w:t>
        </w:r>
      </w:hyperlink>
      <w:r w:rsidRPr="00165351">
        <w:rPr>
          <w:rFonts w:asciiTheme="minorHAnsi" w:eastAsia="Arial" w:hAnsiTheme="minorHAnsi" w:cstheme="minorHAnsi"/>
          <w:sz w:val="24"/>
          <w:szCs w:val="24"/>
        </w:rPr>
        <w:t>).</w:t>
      </w:r>
    </w:p>
    <w:p w14:paraId="31C5C531" w14:textId="77777777" w:rsidR="007D50F3" w:rsidRPr="00165351" w:rsidRDefault="007D50F3" w:rsidP="007D50F3">
      <w:pPr>
        <w:pStyle w:val="PargrafodaLista"/>
        <w:suppressAutoHyphens/>
        <w:ind w:left="0"/>
        <w:rPr>
          <w:rFonts w:asciiTheme="minorHAnsi" w:eastAsia="Arial" w:hAnsiTheme="minorHAnsi" w:cstheme="minorHAnsi"/>
          <w:sz w:val="24"/>
          <w:szCs w:val="24"/>
        </w:rPr>
      </w:pPr>
      <w:r w:rsidRPr="00165351">
        <w:rPr>
          <w:rFonts w:asciiTheme="minorHAnsi" w:eastAsia="Arial" w:hAnsiTheme="minorHAnsi" w:cstheme="minorHAnsi"/>
          <w:b/>
          <w:bCs/>
          <w:sz w:val="24"/>
          <w:szCs w:val="24"/>
        </w:rPr>
        <w:t>IV. Multa:</w:t>
      </w:r>
    </w:p>
    <w:p w14:paraId="0B2AA69F" w14:textId="77777777" w:rsidR="007D50F3" w:rsidRPr="00165351" w:rsidRDefault="007D50F3" w:rsidP="007D50F3">
      <w:pPr>
        <w:numPr>
          <w:ilvl w:val="3"/>
          <w:numId w:val="11"/>
        </w:numPr>
        <w:autoSpaceDN w:val="0"/>
        <w:spacing w:after="0" w:line="240" w:lineRule="auto"/>
        <w:ind w:left="0" w:firstLine="0"/>
        <w:jc w:val="both"/>
        <w:rPr>
          <w:rFonts w:asciiTheme="minorHAnsi" w:hAnsiTheme="minorHAnsi" w:cstheme="minorHAnsi"/>
          <w:sz w:val="24"/>
          <w:szCs w:val="24"/>
        </w:rPr>
      </w:pPr>
      <w:r w:rsidRPr="00165351">
        <w:rPr>
          <w:rFonts w:asciiTheme="minorHAnsi" w:hAnsiTheme="minorHAnsi" w:cstheme="minorHAnsi"/>
          <w:sz w:val="24"/>
          <w:szCs w:val="24"/>
        </w:rPr>
        <w:t>moratória de 0,5 % (cinco décimos por cento) por dia de atraso injustificado sobre o valor da parcela inadimplida, até o limite de 30 (trinta) dias;</w:t>
      </w:r>
    </w:p>
    <w:p w14:paraId="7E46CF9D" w14:textId="77777777" w:rsidR="007D50F3" w:rsidRPr="00165351" w:rsidRDefault="007D50F3" w:rsidP="007D50F3">
      <w:pPr>
        <w:numPr>
          <w:ilvl w:val="4"/>
          <w:numId w:val="11"/>
        </w:numPr>
        <w:autoSpaceDN w:val="0"/>
        <w:spacing w:after="0" w:line="240" w:lineRule="auto"/>
        <w:ind w:left="0" w:firstLine="0"/>
        <w:jc w:val="both"/>
        <w:rPr>
          <w:rFonts w:asciiTheme="minorHAnsi" w:hAnsiTheme="minorHAnsi" w:cstheme="minorHAnsi"/>
          <w:sz w:val="24"/>
          <w:szCs w:val="24"/>
        </w:rPr>
      </w:pPr>
      <w:r w:rsidRPr="00165351">
        <w:rPr>
          <w:rFonts w:asciiTheme="minorHAnsi" w:hAnsiTheme="minorHAnsi" w:cstheme="minorHAnsi"/>
          <w:sz w:val="24"/>
          <w:szCs w:val="24"/>
        </w:rPr>
        <w:t xml:space="preserve">O atraso superior a 30 (trinta) dias autoriza a Administração a promover a rescisão do contrato por descumprimento ou cumprimento irregular de suas cláusulas, conforme dispõe o inciso I do art. 137 da Lei n. 14.133, de 2021, respeitados o contraditório e a ampla defesa. </w:t>
      </w:r>
    </w:p>
    <w:p w14:paraId="7D97C087" w14:textId="77777777" w:rsidR="007D50F3" w:rsidRPr="00165351" w:rsidRDefault="007D50F3" w:rsidP="007D50F3">
      <w:pPr>
        <w:numPr>
          <w:ilvl w:val="3"/>
          <w:numId w:val="11"/>
        </w:numPr>
        <w:autoSpaceDN w:val="0"/>
        <w:spacing w:after="0" w:line="240" w:lineRule="auto"/>
        <w:ind w:left="0" w:firstLine="0"/>
        <w:jc w:val="both"/>
        <w:rPr>
          <w:rFonts w:asciiTheme="minorHAnsi" w:hAnsiTheme="minorHAnsi" w:cstheme="minorHAnsi"/>
          <w:sz w:val="24"/>
          <w:szCs w:val="24"/>
        </w:rPr>
      </w:pPr>
      <w:r w:rsidRPr="00165351">
        <w:rPr>
          <w:rFonts w:asciiTheme="minorHAnsi" w:hAnsiTheme="minorHAnsi" w:cstheme="minorHAnsi"/>
          <w:sz w:val="24"/>
          <w:szCs w:val="24"/>
        </w:rPr>
        <w:t>compensatória de 30 % (trinta por cento) sobre o valor total do contrato, no caso de inexecução total do objeto;</w:t>
      </w:r>
    </w:p>
    <w:p w14:paraId="41C1FD0B"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sz w:val="24"/>
          <w:szCs w:val="24"/>
        </w:rPr>
      </w:pPr>
      <w:bookmarkStart w:id="85" w:name="_Hlk78351618"/>
      <w:r w:rsidRPr="00165351">
        <w:rPr>
          <w:rFonts w:asciiTheme="minorHAnsi" w:hAnsiTheme="minorHAnsi" w:cstheme="minorHAnsi"/>
          <w:sz w:val="24"/>
          <w:szCs w:val="24"/>
        </w:rPr>
        <w:t>A aplicação das sanções previstas neste Contrato não exclui, em hipótese alguma, a obrigação de reparação integral do dano causado à Contratante.</w:t>
      </w:r>
    </w:p>
    <w:p w14:paraId="4A156E88"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sz w:val="24"/>
          <w:szCs w:val="24"/>
        </w:rPr>
      </w:pPr>
      <w:r w:rsidRPr="00165351">
        <w:rPr>
          <w:rFonts w:asciiTheme="minorHAnsi" w:hAnsiTheme="minorHAnsi" w:cstheme="minorHAnsi"/>
          <w:sz w:val="24"/>
          <w:szCs w:val="24"/>
        </w:rPr>
        <w:t>Todas as sanções previstas neste Contrato poderão ser aplicadas cumulativamente com a multa.</w:t>
      </w:r>
    </w:p>
    <w:p w14:paraId="333E2196" w14:textId="77777777" w:rsidR="007D50F3" w:rsidRPr="00165351" w:rsidRDefault="007D50F3" w:rsidP="007D50F3">
      <w:pPr>
        <w:numPr>
          <w:ilvl w:val="2"/>
          <w:numId w:val="12"/>
        </w:numPr>
        <w:autoSpaceDN w:val="0"/>
        <w:spacing w:after="0" w:line="240" w:lineRule="auto"/>
        <w:jc w:val="both"/>
        <w:rPr>
          <w:rFonts w:asciiTheme="minorHAnsi" w:hAnsiTheme="minorHAnsi" w:cstheme="minorHAnsi"/>
          <w:sz w:val="24"/>
          <w:szCs w:val="24"/>
        </w:rPr>
      </w:pPr>
      <w:r w:rsidRPr="00165351">
        <w:rPr>
          <w:rFonts w:asciiTheme="minorHAnsi" w:hAnsiTheme="minorHAnsi" w:cstheme="minorHAnsi"/>
          <w:sz w:val="24"/>
          <w:szCs w:val="24"/>
        </w:rPr>
        <w:t>Antes da aplicação da multa será facultada a defesa do interessado no prazo de 15 (quinze) dias úteis, contado da data de sua intimação.</w:t>
      </w:r>
    </w:p>
    <w:p w14:paraId="719B4A96" w14:textId="77777777" w:rsidR="007D50F3" w:rsidRPr="00165351" w:rsidRDefault="007D50F3" w:rsidP="007D50F3">
      <w:pPr>
        <w:numPr>
          <w:ilvl w:val="2"/>
          <w:numId w:val="12"/>
        </w:numPr>
        <w:autoSpaceDN w:val="0"/>
        <w:spacing w:after="0" w:line="240" w:lineRule="auto"/>
        <w:jc w:val="both"/>
        <w:rPr>
          <w:rFonts w:asciiTheme="minorHAnsi" w:hAnsiTheme="minorHAnsi" w:cstheme="minorHAnsi"/>
          <w:sz w:val="24"/>
          <w:szCs w:val="24"/>
        </w:rPr>
      </w:pPr>
      <w:r w:rsidRPr="00165351">
        <w:rPr>
          <w:rFonts w:asciiTheme="minorHAnsi" w:hAnsiTheme="minorHAnsi" w:cstheme="minorHAnsi"/>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conforme o caso.</w:t>
      </w:r>
    </w:p>
    <w:p w14:paraId="6D894730" w14:textId="77777777" w:rsidR="007D50F3" w:rsidRPr="00165351" w:rsidRDefault="007D50F3" w:rsidP="007D50F3">
      <w:pPr>
        <w:numPr>
          <w:ilvl w:val="2"/>
          <w:numId w:val="12"/>
        </w:numPr>
        <w:autoSpaceDN w:val="0"/>
        <w:spacing w:after="0" w:line="240" w:lineRule="auto"/>
        <w:jc w:val="both"/>
        <w:rPr>
          <w:rFonts w:asciiTheme="minorHAnsi" w:hAnsiTheme="minorHAnsi" w:cstheme="minorHAnsi"/>
          <w:sz w:val="24"/>
          <w:szCs w:val="24"/>
        </w:rPr>
      </w:pPr>
      <w:r w:rsidRPr="00165351">
        <w:rPr>
          <w:rFonts w:asciiTheme="minorHAnsi" w:hAnsiTheme="minorHAnsi" w:cstheme="minorHAnsi"/>
          <w:sz w:val="24"/>
          <w:szCs w:val="24"/>
        </w:rPr>
        <w:t>Previamente ao encaminhamento à cobrança judicial, a multa poderá ser recolhida administrativamente no prazo máximo de 30 (trinta) dias, a contar da data do recebimento da comunicação enviada pela autoridade competente.</w:t>
      </w:r>
    </w:p>
    <w:bookmarkEnd w:id="85"/>
    <w:p w14:paraId="467CEF74"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sz w:val="24"/>
          <w:szCs w:val="24"/>
        </w:rPr>
      </w:pPr>
      <w:r w:rsidRPr="00165351">
        <w:rPr>
          <w:rFonts w:asciiTheme="minorHAnsi" w:hAnsiTheme="minorHAnsi" w:cstheme="minorHAnsi"/>
          <w:sz w:val="24"/>
          <w:szCs w:val="24"/>
        </w:rPr>
        <w:t xml:space="preserve">A aplicação das sanções realizar-se-á em processo administrativo que assegure o contraditório e a ampla defesa ao Contratado, observando-se o procedimento previsto no </w:t>
      </w:r>
      <w:r w:rsidRPr="00165351">
        <w:rPr>
          <w:rFonts w:asciiTheme="minorHAnsi" w:hAnsiTheme="minorHAnsi" w:cstheme="minorHAnsi"/>
          <w:b/>
          <w:bCs/>
          <w:sz w:val="24"/>
          <w:szCs w:val="24"/>
        </w:rPr>
        <w:t xml:space="preserve">caput </w:t>
      </w:r>
      <w:r w:rsidRPr="00165351">
        <w:rPr>
          <w:rFonts w:asciiTheme="minorHAnsi" w:hAnsiTheme="minorHAnsi" w:cstheme="minorHAnsi"/>
          <w:sz w:val="24"/>
          <w:szCs w:val="24"/>
        </w:rPr>
        <w:t>e parágrafos do art. 158 da Lei nº 14.133, de 2021, para as penalidades de impedimento de licitar e contratar e de declaração de inidoneidade para licitar ou contratar.</w:t>
      </w:r>
    </w:p>
    <w:p w14:paraId="41FB0816"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sz w:val="24"/>
          <w:szCs w:val="24"/>
        </w:rPr>
      </w:pPr>
      <w:r w:rsidRPr="00165351">
        <w:rPr>
          <w:rFonts w:asciiTheme="minorHAnsi" w:hAnsiTheme="minorHAnsi" w:cstheme="minorHAnsi"/>
          <w:sz w:val="24"/>
          <w:szCs w:val="24"/>
        </w:rPr>
        <w:t>Na aplicação das sanções serão considerados (art. 156, §1º</w:t>
      </w:r>
      <w:proofErr w:type="gramStart"/>
      <w:r w:rsidRPr="00165351">
        <w:rPr>
          <w:rFonts w:asciiTheme="minorHAnsi" w:hAnsiTheme="minorHAnsi" w:cstheme="minorHAnsi"/>
          <w:sz w:val="24"/>
          <w:szCs w:val="24"/>
        </w:rPr>
        <w:t>) :</w:t>
      </w:r>
      <w:proofErr w:type="gramEnd"/>
    </w:p>
    <w:p w14:paraId="567210C1" w14:textId="77777777" w:rsidR="007D50F3" w:rsidRPr="00165351" w:rsidRDefault="007D50F3" w:rsidP="007D50F3">
      <w:pPr>
        <w:pStyle w:val="PargrafodaLista"/>
        <w:numPr>
          <w:ilvl w:val="0"/>
          <w:numId w:val="13"/>
        </w:numPr>
        <w:tabs>
          <w:tab w:val="left" w:pos="284"/>
        </w:tabs>
        <w:autoSpaceDN w:val="0"/>
        <w:spacing w:after="0" w:line="240" w:lineRule="auto"/>
        <w:ind w:left="0" w:right="-30" w:firstLine="0"/>
        <w:jc w:val="both"/>
        <w:rPr>
          <w:rFonts w:asciiTheme="minorHAnsi" w:hAnsiTheme="minorHAnsi" w:cstheme="minorHAnsi"/>
          <w:sz w:val="24"/>
          <w:szCs w:val="24"/>
        </w:rPr>
      </w:pPr>
      <w:r w:rsidRPr="00165351">
        <w:rPr>
          <w:rFonts w:asciiTheme="minorHAnsi" w:hAnsiTheme="minorHAnsi" w:cstheme="minorHAnsi"/>
          <w:sz w:val="24"/>
          <w:szCs w:val="24"/>
        </w:rPr>
        <w:t>a natureza e a gravidade da infração cometida;</w:t>
      </w:r>
    </w:p>
    <w:p w14:paraId="70F99101" w14:textId="77777777" w:rsidR="007D50F3" w:rsidRPr="00165351" w:rsidRDefault="007D50F3" w:rsidP="007D50F3">
      <w:pPr>
        <w:pStyle w:val="PargrafodaLista"/>
        <w:numPr>
          <w:ilvl w:val="0"/>
          <w:numId w:val="13"/>
        </w:numPr>
        <w:tabs>
          <w:tab w:val="left" w:pos="284"/>
        </w:tabs>
        <w:autoSpaceDN w:val="0"/>
        <w:spacing w:after="0" w:line="240" w:lineRule="auto"/>
        <w:ind w:left="0" w:right="-30" w:firstLine="0"/>
        <w:jc w:val="both"/>
        <w:rPr>
          <w:rFonts w:asciiTheme="minorHAnsi" w:hAnsiTheme="minorHAnsi" w:cstheme="minorHAnsi"/>
          <w:sz w:val="24"/>
          <w:szCs w:val="24"/>
        </w:rPr>
      </w:pPr>
      <w:r w:rsidRPr="00165351">
        <w:rPr>
          <w:rFonts w:asciiTheme="minorHAnsi" w:hAnsiTheme="minorHAnsi" w:cstheme="minorHAnsi"/>
          <w:sz w:val="24"/>
          <w:szCs w:val="24"/>
        </w:rPr>
        <w:t>as peculiaridades do caso concreto;</w:t>
      </w:r>
    </w:p>
    <w:p w14:paraId="313CCBD9" w14:textId="77777777" w:rsidR="007D50F3" w:rsidRPr="00165351" w:rsidRDefault="007D50F3" w:rsidP="007D50F3">
      <w:pPr>
        <w:pStyle w:val="PargrafodaLista"/>
        <w:numPr>
          <w:ilvl w:val="0"/>
          <w:numId w:val="13"/>
        </w:numPr>
        <w:tabs>
          <w:tab w:val="left" w:pos="284"/>
        </w:tabs>
        <w:autoSpaceDN w:val="0"/>
        <w:spacing w:after="0" w:line="240" w:lineRule="auto"/>
        <w:ind w:left="0" w:right="-30" w:firstLine="0"/>
        <w:jc w:val="both"/>
        <w:rPr>
          <w:rFonts w:asciiTheme="minorHAnsi" w:hAnsiTheme="minorHAnsi" w:cstheme="minorHAnsi"/>
          <w:sz w:val="24"/>
          <w:szCs w:val="24"/>
        </w:rPr>
      </w:pPr>
      <w:r w:rsidRPr="00165351">
        <w:rPr>
          <w:rFonts w:asciiTheme="minorHAnsi" w:hAnsiTheme="minorHAnsi" w:cstheme="minorHAnsi"/>
          <w:sz w:val="24"/>
          <w:szCs w:val="24"/>
        </w:rPr>
        <w:t>as circunstâncias agravantes ou atenuantes;</w:t>
      </w:r>
    </w:p>
    <w:p w14:paraId="046520AC" w14:textId="77777777" w:rsidR="007D50F3" w:rsidRPr="00165351" w:rsidRDefault="007D50F3" w:rsidP="007D50F3">
      <w:pPr>
        <w:pStyle w:val="PargrafodaLista"/>
        <w:numPr>
          <w:ilvl w:val="0"/>
          <w:numId w:val="13"/>
        </w:numPr>
        <w:tabs>
          <w:tab w:val="left" w:pos="284"/>
        </w:tabs>
        <w:autoSpaceDN w:val="0"/>
        <w:spacing w:after="0" w:line="240" w:lineRule="auto"/>
        <w:ind w:left="0" w:right="-30" w:firstLine="0"/>
        <w:jc w:val="both"/>
        <w:rPr>
          <w:rFonts w:asciiTheme="minorHAnsi" w:hAnsiTheme="minorHAnsi" w:cstheme="minorHAnsi"/>
          <w:sz w:val="24"/>
          <w:szCs w:val="24"/>
        </w:rPr>
      </w:pPr>
      <w:r w:rsidRPr="00165351">
        <w:rPr>
          <w:rFonts w:asciiTheme="minorHAnsi" w:hAnsiTheme="minorHAnsi" w:cstheme="minorHAnsi"/>
          <w:sz w:val="24"/>
          <w:szCs w:val="24"/>
        </w:rPr>
        <w:t>os danos que dela provierem para o Contratante;</w:t>
      </w:r>
    </w:p>
    <w:p w14:paraId="36A31BFC" w14:textId="77777777" w:rsidR="007D50F3" w:rsidRPr="00165351" w:rsidRDefault="007D50F3" w:rsidP="007D50F3">
      <w:pPr>
        <w:pStyle w:val="PargrafodaLista"/>
        <w:numPr>
          <w:ilvl w:val="0"/>
          <w:numId w:val="13"/>
        </w:numPr>
        <w:tabs>
          <w:tab w:val="left" w:pos="284"/>
        </w:tabs>
        <w:autoSpaceDN w:val="0"/>
        <w:spacing w:after="0" w:line="240" w:lineRule="auto"/>
        <w:ind w:left="0" w:right="-30" w:firstLine="0"/>
        <w:jc w:val="both"/>
        <w:rPr>
          <w:rFonts w:asciiTheme="minorHAnsi" w:hAnsiTheme="minorHAnsi" w:cstheme="minorHAnsi"/>
          <w:sz w:val="24"/>
          <w:szCs w:val="24"/>
        </w:rPr>
      </w:pPr>
      <w:r w:rsidRPr="00165351">
        <w:rPr>
          <w:rFonts w:asciiTheme="minorHAnsi" w:hAnsiTheme="minorHAnsi" w:cstheme="minorHAnsi"/>
          <w:sz w:val="24"/>
          <w:szCs w:val="24"/>
        </w:rPr>
        <w:t>a implantação ou o aperfeiçoamento de programa de integridade, conforme normas e orientações dos órgãos de controle.</w:t>
      </w:r>
    </w:p>
    <w:p w14:paraId="2A75608D"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i/>
          <w:sz w:val="24"/>
          <w:szCs w:val="24"/>
        </w:rPr>
      </w:pPr>
      <w:r w:rsidRPr="00165351">
        <w:rPr>
          <w:rFonts w:asciiTheme="minorHAnsi" w:hAnsiTheme="minorHAnsi" w:cstheme="minorHAnsi"/>
          <w:sz w:val="24"/>
          <w:szCs w:val="24"/>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405B811"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i/>
          <w:sz w:val="24"/>
          <w:szCs w:val="24"/>
        </w:rPr>
      </w:pPr>
      <w:r w:rsidRPr="00165351">
        <w:rPr>
          <w:rFonts w:asciiTheme="minorHAnsi" w:hAnsiTheme="minorHAnsi" w:cstheme="minorHAnsi"/>
          <w:sz w:val="24"/>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1A7362E2"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i/>
          <w:sz w:val="24"/>
          <w:szCs w:val="24"/>
        </w:rPr>
      </w:pPr>
      <w:r w:rsidRPr="00165351">
        <w:rPr>
          <w:rFonts w:asciiTheme="minorHAnsi" w:hAnsiTheme="minorHAnsi" w:cstheme="minorHAnsi"/>
          <w:sz w:val="24"/>
          <w:szCs w:val="24"/>
        </w:rPr>
        <w:t>As sanções de impedimento de licitar e contratar e declaração de inidoneidade para licitar ou contratar são passíveis de reabilitação na forma do art. 163 da Lei nº 14.133/21.</w:t>
      </w:r>
    </w:p>
    <w:p w14:paraId="57A53192" w14:textId="77777777" w:rsidR="007D50F3" w:rsidRPr="00165351" w:rsidRDefault="007D50F3" w:rsidP="007D50F3">
      <w:pPr>
        <w:jc w:val="both"/>
        <w:rPr>
          <w:rFonts w:asciiTheme="minorHAnsi" w:hAnsiTheme="minorHAnsi" w:cstheme="minorHAnsi"/>
          <w:i/>
          <w:sz w:val="24"/>
          <w:szCs w:val="24"/>
        </w:rPr>
      </w:pPr>
    </w:p>
    <w:p w14:paraId="776B9417" w14:textId="77777777" w:rsidR="007D50F3" w:rsidRPr="00165351" w:rsidRDefault="007D50F3" w:rsidP="007D50F3">
      <w:pPr>
        <w:pStyle w:val="Nivel01"/>
        <w:numPr>
          <w:ilvl w:val="0"/>
          <w:numId w:val="2"/>
        </w:numPr>
        <w:shd w:val="clear" w:color="auto" w:fill="auto"/>
        <w:tabs>
          <w:tab w:val="clear" w:pos="284"/>
          <w:tab w:val="left" w:pos="567"/>
        </w:tabs>
        <w:spacing w:beforeLines="0" w:line="276" w:lineRule="auto"/>
        <w:ind w:left="0" w:firstLine="0"/>
        <w:rPr>
          <w:rFonts w:asciiTheme="minorHAnsi" w:hAnsiTheme="minorHAnsi" w:cstheme="minorHAnsi"/>
        </w:rPr>
      </w:pPr>
      <w:r w:rsidRPr="00165351">
        <w:rPr>
          <w:rFonts w:asciiTheme="minorHAnsi" w:hAnsiTheme="minorHAnsi" w:cstheme="minorHAnsi"/>
        </w:rPr>
        <w:t xml:space="preserve">CLÁUSULA DÉCIMA SEGUNDA– DA EXTINÇÃO CONTRATUAL </w:t>
      </w:r>
    </w:p>
    <w:p w14:paraId="751D1F54" w14:textId="77777777" w:rsidR="007D50F3" w:rsidRPr="00165351" w:rsidRDefault="007D50F3" w:rsidP="007D50F3">
      <w:pPr>
        <w:pStyle w:val="Nivel2"/>
        <w:widowControl/>
        <w:autoSpaceDE/>
        <w:rPr>
          <w:rFonts w:asciiTheme="minorHAnsi" w:hAnsiTheme="minorHAnsi" w:cstheme="minorHAnsi"/>
          <w:sz w:val="24"/>
          <w:szCs w:val="24"/>
        </w:rPr>
      </w:pPr>
      <w:r w:rsidRPr="00165351">
        <w:rPr>
          <w:rFonts w:asciiTheme="minorHAnsi" w:hAnsiTheme="minorHAnsi" w:cstheme="minorHAnsi"/>
          <w:sz w:val="24"/>
          <w:szCs w:val="24"/>
        </w:rPr>
        <w:t>O contrato se extingue quando vencido o prazo nele estipulado, independentemente de terem sido cumpridas ou não as obrigações de ambas as partes contraentes.</w:t>
      </w:r>
    </w:p>
    <w:p w14:paraId="7947C5C9"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O contrato pode ser extinto antes do prazo nele fixado, sem ônus para o Contratante, quando esta não dispuser de créditos orçamentários para sua continuidade ou quando entender que o contrato não mais lhe oferece vantagem.</w:t>
      </w:r>
    </w:p>
    <w:p w14:paraId="517B9BFE"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A extinção nesta hipótese ocorrerá na próxima data de aniversário do contrato, desde que haja a notificação do contratado pelo contratante nesse sentido com pelo menos 2 (dois) meses de antecedência desse dia.</w:t>
      </w:r>
    </w:p>
    <w:p w14:paraId="0E1C2F60"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Caso a notificação da não-continuidade do contrato de que trata este subitem ocorra com menos de 2 (dois) meses da data de aniversário, a extinção contratual ocorrerá após 2 (dois) meses da data da comunicação.</w:t>
      </w:r>
    </w:p>
    <w:p w14:paraId="6A523004" w14:textId="77777777" w:rsidR="007D50F3" w:rsidRPr="00165351" w:rsidRDefault="007D50F3" w:rsidP="007D50F3">
      <w:pPr>
        <w:pStyle w:val="Nivel2"/>
        <w:rPr>
          <w:rFonts w:asciiTheme="minorHAnsi" w:hAnsiTheme="minorHAnsi" w:cstheme="minorHAnsi"/>
          <w:sz w:val="24"/>
          <w:szCs w:val="24"/>
        </w:rPr>
      </w:pPr>
      <w:r w:rsidRPr="00165351">
        <w:rPr>
          <w:rFonts w:asciiTheme="minorHAnsi" w:hAnsiTheme="minorHAnsi" w:cstheme="minorHAnsi"/>
          <w:sz w:val="24"/>
          <w:szCs w:val="24"/>
        </w:rPr>
        <w:t>O contrato pode ser extinto antes de cumpridas as obrigações nele estipuladas, ou antes do prazo nele fixado, por algum dos motivos previstos no artigo 137 da Lei Federal 14.133/2021, bem como amigavelmente, assegurados o contraditório e a ampla defesa.</w:t>
      </w:r>
    </w:p>
    <w:p w14:paraId="6E0907DB"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Nesta hipótese, aplicam-se também os artigos 138 e 139 da mesma Lei.</w:t>
      </w:r>
    </w:p>
    <w:p w14:paraId="6B7F46CE"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 xml:space="preserve">A alteração social ou modificação da finalidade ou da estrutura da </w:t>
      </w:r>
      <w:r w:rsidRPr="00165351">
        <w:rPr>
          <w:rFonts w:asciiTheme="minorHAnsi" w:hAnsiTheme="minorHAnsi" w:cstheme="minorHAnsi"/>
          <w:sz w:val="24"/>
          <w:szCs w:val="24"/>
        </w:rPr>
        <w:lastRenderedPageBreak/>
        <w:t>empresa não ensejará rescisão se não restringir sua capacidade de concluir o contrato.</w:t>
      </w:r>
    </w:p>
    <w:p w14:paraId="0CCC3C8F" w14:textId="77777777" w:rsidR="007D50F3" w:rsidRPr="00165351" w:rsidRDefault="007D50F3" w:rsidP="007D50F3">
      <w:pPr>
        <w:pStyle w:val="Nivel2"/>
        <w:rPr>
          <w:rFonts w:asciiTheme="minorHAnsi" w:hAnsiTheme="minorHAnsi" w:cstheme="minorHAnsi"/>
          <w:sz w:val="24"/>
          <w:szCs w:val="24"/>
        </w:rPr>
      </w:pPr>
      <w:r w:rsidRPr="00165351">
        <w:rPr>
          <w:rFonts w:asciiTheme="minorHAnsi" w:hAnsiTheme="minorHAnsi" w:cstheme="minorHAnsi"/>
          <w:sz w:val="24"/>
          <w:szCs w:val="24"/>
        </w:rPr>
        <w:t>O termo de rescisão, sempre que possível, será precedido de:</w:t>
      </w:r>
    </w:p>
    <w:p w14:paraId="123BE6D6"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Balanço dos eventos contratuais já cumpridos ou parcialmente cumpridos;</w:t>
      </w:r>
    </w:p>
    <w:p w14:paraId="1F134BA7"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Relação dos pagamentos já efetuados e ainda devidos;</w:t>
      </w:r>
    </w:p>
    <w:p w14:paraId="424A0A14"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Indenizações e multas.</w:t>
      </w:r>
    </w:p>
    <w:p w14:paraId="2D7174E3" w14:textId="77777777" w:rsidR="007D50F3" w:rsidRPr="00165351" w:rsidRDefault="007D50F3" w:rsidP="007D50F3">
      <w:pPr>
        <w:jc w:val="both"/>
        <w:rPr>
          <w:rFonts w:asciiTheme="minorHAnsi" w:hAnsiTheme="minorHAnsi" w:cstheme="minorHAnsi"/>
          <w:sz w:val="24"/>
          <w:szCs w:val="24"/>
          <w:lang w:eastAsia="pt-BR"/>
        </w:rPr>
      </w:pPr>
    </w:p>
    <w:p w14:paraId="749DF736" w14:textId="318F099B" w:rsidR="007D50F3" w:rsidRDefault="007D50F3" w:rsidP="007D50F3">
      <w:pPr>
        <w:pStyle w:val="Nivel01"/>
        <w:numPr>
          <w:ilvl w:val="0"/>
          <w:numId w:val="2"/>
        </w:numPr>
        <w:shd w:val="clear" w:color="auto" w:fill="auto"/>
        <w:tabs>
          <w:tab w:val="clear" w:pos="284"/>
          <w:tab w:val="left" w:pos="567"/>
        </w:tabs>
        <w:spacing w:beforeLines="0" w:line="276" w:lineRule="auto"/>
        <w:ind w:left="0" w:firstLine="0"/>
        <w:rPr>
          <w:rFonts w:asciiTheme="minorHAnsi" w:hAnsiTheme="minorHAnsi" w:cstheme="minorHAnsi"/>
        </w:rPr>
      </w:pPr>
      <w:r w:rsidRPr="002000AD">
        <w:rPr>
          <w:rFonts w:asciiTheme="minorHAnsi" w:hAnsiTheme="minorHAnsi" w:cstheme="minorHAnsi"/>
        </w:rPr>
        <w:t xml:space="preserve">CLÁUSULA DÉCIMA TERCEIRA – DOTAÇÃO ORÇAMENTÁRIA </w:t>
      </w:r>
    </w:p>
    <w:p w14:paraId="0ADCA6B5" w14:textId="77777777" w:rsidR="00B77F8E" w:rsidRPr="00B77F8E" w:rsidRDefault="00B77F8E" w:rsidP="00B77F8E">
      <w:pPr>
        <w:rPr>
          <w:rFonts w:asciiTheme="minorHAnsi" w:hAnsiTheme="minorHAnsi" w:cstheme="minorHAnsi"/>
          <w:sz w:val="24"/>
          <w:szCs w:val="24"/>
        </w:rPr>
      </w:pPr>
      <w:r w:rsidRPr="00B77F8E">
        <w:rPr>
          <w:rFonts w:asciiTheme="minorHAnsi" w:hAnsiTheme="minorHAnsi" w:cstheme="minorHAnsi"/>
          <w:sz w:val="24"/>
          <w:szCs w:val="24"/>
        </w:rPr>
        <w:t>Órgão 08 – SECRETARIA MUNICIPAL DE ESPORTE, LAZER E TURISMO</w:t>
      </w:r>
    </w:p>
    <w:p w14:paraId="4DF419BC" w14:textId="1D2E597F" w:rsidR="00B77F8E" w:rsidRPr="00B77F8E" w:rsidRDefault="00B77F8E" w:rsidP="00B77F8E">
      <w:pPr>
        <w:rPr>
          <w:rFonts w:asciiTheme="minorHAnsi" w:hAnsiTheme="minorHAnsi" w:cstheme="minorHAnsi"/>
          <w:sz w:val="24"/>
          <w:szCs w:val="24"/>
        </w:rPr>
      </w:pPr>
      <w:r w:rsidRPr="00B77F8E">
        <w:rPr>
          <w:rFonts w:asciiTheme="minorHAnsi" w:hAnsiTheme="minorHAnsi" w:cstheme="minorHAnsi"/>
          <w:sz w:val="24"/>
          <w:szCs w:val="24"/>
        </w:rPr>
        <w:t>Unidade: 01 – ESPORTE E LAZER</w:t>
      </w:r>
    </w:p>
    <w:p w14:paraId="288C330A" w14:textId="77777777" w:rsidR="00B77F8E" w:rsidRPr="00B77F8E" w:rsidRDefault="00B77F8E" w:rsidP="00B77F8E">
      <w:pPr>
        <w:rPr>
          <w:rFonts w:asciiTheme="minorHAnsi" w:hAnsiTheme="minorHAnsi" w:cstheme="minorHAnsi"/>
          <w:sz w:val="24"/>
          <w:szCs w:val="24"/>
        </w:rPr>
      </w:pPr>
      <w:r w:rsidRPr="00B77F8E">
        <w:rPr>
          <w:rFonts w:asciiTheme="minorHAnsi" w:hAnsiTheme="minorHAnsi" w:cstheme="minorHAnsi"/>
          <w:sz w:val="24"/>
          <w:szCs w:val="24"/>
        </w:rPr>
        <w:t>27.812.0032.2037 – ESPORTE E LAZER ATIVO</w:t>
      </w:r>
    </w:p>
    <w:p w14:paraId="0B14BA74" w14:textId="49FBB8CF" w:rsidR="007D50F3" w:rsidRPr="00165351" w:rsidRDefault="00B77F8E" w:rsidP="00B77F8E">
      <w:pPr>
        <w:rPr>
          <w:rFonts w:asciiTheme="minorHAnsi" w:hAnsiTheme="minorHAnsi" w:cstheme="minorHAnsi"/>
          <w:sz w:val="24"/>
          <w:szCs w:val="24"/>
        </w:rPr>
      </w:pPr>
      <w:r w:rsidRPr="00B77F8E">
        <w:rPr>
          <w:rFonts w:asciiTheme="minorHAnsi" w:hAnsiTheme="minorHAnsi" w:cstheme="minorHAnsi"/>
          <w:sz w:val="24"/>
          <w:szCs w:val="24"/>
        </w:rPr>
        <w:t>Ficha Dotação n° 280</w:t>
      </w:r>
    </w:p>
    <w:p w14:paraId="354198EE" w14:textId="77777777" w:rsidR="007D50F3" w:rsidRPr="00165351" w:rsidRDefault="007D50F3" w:rsidP="007D50F3">
      <w:pPr>
        <w:pStyle w:val="Nivel01"/>
        <w:numPr>
          <w:ilvl w:val="0"/>
          <w:numId w:val="2"/>
        </w:numPr>
        <w:shd w:val="clear" w:color="auto" w:fill="auto"/>
        <w:tabs>
          <w:tab w:val="clear" w:pos="284"/>
          <w:tab w:val="left" w:pos="567"/>
        </w:tabs>
        <w:spacing w:beforeLines="0" w:line="276" w:lineRule="auto"/>
        <w:ind w:left="0" w:firstLine="0"/>
        <w:rPr>
          <w:rFonts w:asciiTheme="minorHAnsi" w:hAnsiTheme="minorHAnsi" w:cstheme="minorHAnsi"/>
        </w:rPr>
      </w:pPr>
      <w:r w:rsidRPr="00165351">
        <w:rPr>
          <w:rFonts w:asciiTheme="minorHAnsi" w:hAnsiTheme="minorHAnsi" w:cstheme="minorHAnsi"/>
        </w:rPr>
        <w:t xml:space="preserve">CLÁUSULA DÉCIMA QUARTA – DOS CASOS OMISSOS </w:t>
      </w:r>
    </w:p>
    <w:p w14:paraId="3094C36B" w14:textId="77777777" w:rsidR="007D50F3" w:rsidRPr="00165351" w:rsidRDefault="007D50F3" w:rsidP="007D50F3">
      <w:pPr>
        <w:pStyle w:val="Nivel2"/>
        <w:widowControl/>
        <w:autoSpaceDE/>
        <w:spacing w:before="0" w:after="0"/>
        <w:rPr>
          <w:rFonts w:asciiTheme="minorHAnsi" w:hAnsiTheme="minorHAnsi" w:cstheme="minorHAnsi"/>
          <w:color w:val="auto"/>
          <w:sz w:val="24"/>
          <w:szCs w:val="24"/>
        </w:rPr>
      </w:pPr>
      <w:r w:rsidRPr="00165351">
        <w:rPr>
          <w:rFonts w:asciiTheme="minorHAnsi" w:hAnsiTheme="minorHAnsi" w:cstheme="minorHAnsi"/>
          <w:color w:val="auto"/>
          <w:sz w:val="24"/>
          <w:szCs w:val="24"/>
        </w:rPr>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p>
    <w:p w14:paraId="5619BB5C" w14:textId="77777777" w:rsidR="007D50F3" w:rsidRPr="00165351" w:rsidRDefault="007D50F3" w:rsidP="007D50F3">
      <w:pPr>
        <w:pStyle w:val="Nivel2"/>
        <w:numPr>
          <w:ilvl w:val="0"/>
          <w:numId w:val="0"/>
        </w:numPr>
        <w:spacing w:before="0" w:after="0"/>
        <w:rPr>
          <w:rFonts w:asciiTheme="minorHAnsi" w:hAnsiTheme="minorHAnsi" w:cstheme="minorHAnsi"/>
          <w:color w:val="auto"/>
          <w:sz w:val="24"/>
          <w:szCs w:val="24"/>
        </w:rPr>
      </w:pPr>
    </w:p>
    <w:p w14:paraId="343589F2" w14:textId="77777777" w:rsidR="007D50F3" w:rsidRPr="00165351" w:rsidRDefault="007D50F3" w:rsidP="007D50F3">
      <w:pPr>
        <w:pStyle w:val="Nivel01"/>
        <w:numPr>
          <w:ilvl w:val="0"/>
          <w:numId w:val="2"/>
        </w:numPr>
        <w:shd w:val="clear" w:color="auto" w:fill="auto"/>
        <w:tabs>
          <w:tab w:val="clear" w:pos="284"/>
          <w:tab w:val="left" w:pos="567"/>
        </w:tabs>
        <w:spacing w:beforeLines="0" w:line="276" w:lineRule="auto"/>
        <w:ind w:left="0" w:firstLine="0"/>
        <w:rPr>
          <w:rFonts w:asciiTheme="minorHAnsi" w:hAnsiTheme="minorHAnsi" w:cstheme="minorHAnsi"/>
        </w:rPr>
      </w:pPr>
      <w:r w:rsidRPr="00165351">
        <w:rPr>
          <w:rFonts w:asciiTheme="minorHAnsi" w:hAnsiTheme="minorHAnsi" w:cstheme="minorHAnsi"/>
        </w:rPr>
        <w:t>CLÁUSULA DÉCIMA SEXTA – PUBLICAÇÃO</w:t>
      </w:r>
    </w:p>
    <w:p w14:paraId="04F9D45F" w14:textId="77777777" w:rsidR="007D50F3" w:rsidRPr="00165351" w:rsidRDefault="007D50F3" w:rsidP="007D50F3">
      <w:pPr>
        <w:pStyle w:val="Nivel2"/>
        <w:widowControl/>
        <w:autoSpaceDE/>
        <w:spacing w:before="0" w:after="0"/>
        <w:rPr>
          <w:rFonts w:asciiTheme="minorHAnsi" w:hAnsiTheme="minorHAnsi" w:cstheme="minorHAnsi"/>
          <w:color w:val="auto"/>
          <w:sz w:val="24"/>
          <w:szCs w:val="24"/>
        </w:rPr>
      </w:pPr>
      <w:r w:rsidRPr="00165351">
        <w:rPr>
          <w:rFonts w:asciiTheme="minorHAnsi" w:hAnsiTheme="minorHAnsi" w:cstheme="minorHAnsi"/>
          <w:color w:val="auto"/>
          <w:sz w:val="24"/>
          <w:szCs w:val="24"/>
        </w:rPr>
        <w:t>Incumbirá à CONTRATANTE providenciar a publicação deste instrumento nos termos e condições previstas na Lei nº 14.133/21.</w:t>
      </w:r>
    </w:p>
    <w:p w14:paraId="7F54F09D" w14:textId="77777777" w:rsidR="007D50F3" w:rsidRPr="00165351" w:rsidRDefault="007D50F3" w:rsidP="007D50F3">
      <w:pPr>
        <w:pStyle w:val="Nivel2"/>
        <w:numPr>
          <w:ilvl w:val="0"/>
          <w:numId w:val="0"/>
        </w:numPr>
        <w:spacing w:before="0" w:after="0"/>
        <w:rPr>
          <w:rFonts w:asciiTheme="minorHAnsi" w:hAnsiTheme="minorHAnsi" w:cstheme="minorHAnsi"/>
          <w:color w:val="auto"/>
          <w:sz w:val="24"/>
          <w:szCs w:val="24"/>
        </w:rPr>
      </w:pPr>
    </w:p>
    <w:p w14:paraId="789FA866" w14:textId="77777777" w:rsidR="007D50F3" w:rsidRPr="00165351" w:rsidRDefault="007D50F3" w:rsidP="007D50F3">
      <w:pPr>
        <w:pStyle w:val="Nivel01"/>
        <w:numPr>
          <w:ilvl w:val="0"/>
          <w:numId w:val="2"/>
        </w:numPr>
        <w:shd w:val="clear" w:color="auto" w:fill="auto"/>
        <w:tabs>
          <w:tab w:val="clear" w:pos="284"/>
          <w:tab w:val="left" w:pos="567"/>
        </w:tabs>
        <w:spacing w:beforeLines="0" w:line="276" w:lineRule="auto"/>
        <w:ind w:left="0" w:firstLine="0"/>
        <w:rPr>
          <w:rFonts w:asciiTheme="minorHAnsi" w:hAnsiTheme="minorHAnsi" w:cstheme="minorHAnsi"/>
        </w:rPr>
      </w:pPr>
      <w:r w:rsidRPr="00165351">
        <w:rPr>
          <w:rFonts w:asciiTheme="minorHAnsi" w:hAnsiTheme="minorHAnsi" w:cstheme="minorHAnsi"/>
        </w:rPr>
        <w:t xml:space="preserve">CLÁUSULA DÉCIMA SÉTIMA– FORO </w:t>
      </w:r>
    </w:p>
    <w:p w14:paraId="200C4A84" w14:textId="19352273" w:rsidR="007D50F3" w:rsidRPr="00165351" w:rsidRDefault="007D50F3" w:rsidP="007D50F3">
      <w:pPr>
        <w:pStyle w:val="Nivel2"/>
        <w:widowControl/>
        <w:autoSpaceDE/>
        <w:spacing w:before="0" w:after="0"/>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Fica eleito o Foro da Comarca de </w:t>
      </w:r>
      <w:r w:rsidR="00CF6EDD">
        <w:rPr>
          <w:rFonts w:asciiTheme="minorHAnsi" w:hAnsiTheme="minorHAnsi" w:cstheme="minorHAnsi"/>
          <w:color w:val="auto"/>
          <w:sz w:val="24"/>
          <w:szCs w:val="24"/>
        </w:rPr>
        <w:t>Ribeirão Preto</w:t>
      </w:r>
      <w:r w:rsidRPr="00165351">
        <w:rPr>
          <w:rFonts w:asciiTheme="minorHAnsi" w:hAnsiTheme="minorHAnsi" w:cstheme="minorHAnsi"/>
          <w:color w:val="auto"/>
          <w:sz w:val="24"/>
          <w:szCs w:val="24"/>
        </w:rPr>
        <w:t xml:space="preserve">, Estado de São Paulo, para dirimir os litígios que decorrerem da execução deste Termo de Contrato que não possam ser compostos pela conciliação. </w:t>
      </w:r>
    </w:p>
    <w:p w14:paraId="12936E5E" w14:textId="77777777" w:rsidR="007D50F3" w:rsidRPr="00165351" w:rsidRDefault="007D50F3" w:rsidP="007D50F3">
      <w:pPr>
        <w:jc w:val="both"/>
        <w:rPr>
          <w:rFonts w:asciiTheme="minorHAnsi" w:hAnsiTheme="minorHAnsi" w:cstheme="minorHAnsi"/>
          <w:sz w:val="24"/>
          <w:szCs w:val="24"/>
        </w:rPr>
      </w:pPr>
    </w:p>
    <w:p w14:paraId="3CFDB968"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E por estarem justas e acertadas, as partes firmam o presente instrumento, em 2 (duas) vias de igual teor e forma. </w:t>
      </w:r>
    </w:p>
    <w:p w14:paraId="6CBE9987" w14:textId="77777777" w:rsidR="007D50F3" w:rsidRPr="00165351" w:rsidRDefault="007D50F3" w:rsidP="007D50F3">
      <w:pPr>
        <w:jc w:val="both"/>
        <w:rPr>
          <w:rFonts w:asciiTheme="minorHAnsi" w:hAnsiTheme="minorHAnsi" w:cstheme="minorHAnsi"/>
          <w:sz w:val="24"/>
          <w:szCs w:val="24"/>
        </w:rPr>
      </w:pPr>
    </w:p>
    <w:p w14:paraId="6714CC92" w14:textId="49B73919" w:rsidR="007D50F3" w:rsidRPr="00165351" w:rsidRDefault="00803E18" w:rsidP="007D50F3">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Guatapará</w:t>
      </w:r>
      <w:r w:rsidR="007D50F3" w:rsidRPr="00165351">
        <w:rPr>
          <w:rFonts w:asciiTheme="minorHAnsi" w:hAnsiTheme="minorHAnsi" w:cstheme="minorHAnsi"/>
          <w:sz w:val="24"/>
          <w:szCs w:val="24"/>
        </w:rPr>
        <w:t xml:space="preserve"> - SP, -- de ------------ de 202</w:t>
      </w:r>
      <w:r w:rsidR="00403F23">
        <w:rPr>
          <w:rFonts w:asciiTheme="minorHAnsi" w:hAnsiTheme="minorHAnsi" w:cstheme="minorHAnsi"/>
          <w:sz w:val="24"/>
          <w:szCs w:val="24"/>
        </w:rPr>
        <w:t>6</w:t>
      </w:r>
      <w:r w:rsidR="007D50F3" w:rsidRPr="00165351">
        <w:rPr>
          <w:rFonts w:asciiTheme="minorHAnsi" w:hAnsiTheme="minorHAnsi" w:cstheme="minorHAnsi"/>
          <w:sz w:val="24"/>
          <w:szCs w:val="24"/>
        </w:rPr>
        <w:t>.</w:t>
      </w:r>
    </w:p>
    <w:p w14:paraId="23F8F90C" w14:textId="77777777" w:rsidR="007D50F3" w:rsidRPr="00165351" w:rsidRDefault="007D50F3" w:rsidP="007D50F3">
      <w:pPr>
        <w:jc w:val="both"/>
        <w:rPr>
          <w:rFonts w:asciiTheme="minorHAnsi" w:hAnsiTheme="minorHAnsi" w:cstheme="minorHAnsi"/>
          <w:bCs/>
          <w:sz w:val="24"/>
          <w:szCs w:val="24"/>
        </w:rPr>
      </w:pPr>
    </w:p>
    <w:p w14:paraId="6F24FEAC" w14:textId="0731AF8D" w:rsidR="007D50F3" w:rsidRPr="00165351" w:rsidRDefault="007D50F3" w:rsidP="007D50F3">
      <w:pPr>
        <w:jc w:val="both"/>
        <w:rPr>
          <w:rFonts w:asciiTheme="minorHAnsi" w:hAnsiTheme="minorHAnsi" w:cstheme="minorHAnsi"/>
          <w:bCs/>
          <w:sz w:val="24"/>
          <w:szCs w:val="24"/>
        </w:rPr>
      </w:pPr>
    </w:p>
    <w:p w14:paraId="794B1274" w14:textId="25D51D66"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sz w:val="24"/>
          <w:szCs w:val="24"/>
        </w:rPr>
        <w:t xml:space="preserve">MUNICÍPIO DE </w:t>
      </w:r>
      <w:r w:rsidR="007C1749">
        <w:rPr>
          <w:rFonts w:asciiTheme="minorHAnsi" w:hAnsiTheme="minorHAnsi" w:cstheme="minorHAnsi"/>
          <w:b/>
          <w:sz w:val="24"/>
          <w:szCs w:val="24"/>
        </w:rPr>
        <w:t>GUATAPARÁ</w:t>
      </w:r>
    </w:p>
    <w:p w14:paraId="500FE3A7" w14:textId="77777777"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sz w:val="24"/>
          <w:szCs w:val="24"/>
        </w:rPr>
        <w:t>CONTRATANTE</w:t>
      </w:r>
    </w:p>
    <w:p w14:paraId="0C9D4CB9" w14:textId="77777777"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sz w:val="24"/>
          <w:szCs w:val="24"/>
        </w:rPr>
        <w:t xml:space="preserve">------------------------------- - Prefeito Municipal </w:t>
      </w:r>
    </w:p>
    <w:p w14:paraId="0994FA86" w14:textId="77777777" w:rsidR="007D50F3" w:rsidRPr="00165351" w:rsidRDefault="007D50F3" w:rsidP="007D50F3">
      <w:pPr>
        <w:jc w:val="center"/>
        <w:rPr>
          <w:rFonts w:asciiTheme="minorHAnsi" w:hAnsiTheme="minorHAnsi" w:cstheme="minorHAnsi"/>
          <w:sz w:val="24"/>
          <w:szCs w:val="24"/>
        </w:rPr>
      </w:pPr>
    </w:p>
    <w:p w14:paraId="335BABB1" w14:textId="77777777" w:rsidR="007D50F3" w:rsidRPr="00165351" w:rsidRDefault="007D50F3" w:rsidP="007D50F3">
      <w:pPr>
        <w:jc w:val="center"/>
        <w:rPr>
          <w:rFonts w:asciiTheme="minorHAnsi" w:hAnsiTheme="minorHAnsi" w:cstheme="minorHAnsi"/>
          <w:sz w:val="24"/>
          <w:szCs w:val="24"/>
        </w:rPr>
      </w:pPr>
    </w:p>
    <w:p w14:paraId="5ED663F0" w14:textId="77777777" w:rsidR="007D50F3" w:rsidRPr="00165351" w:rsidRDefault="007D50F3" w:rsidP="007D50F3">
      <w:pPr>
        <w:jc w:val="center"/>
        <w:rPr>
          <w:rFonts w:asciiTheme="minorHAnsi" w:hAnsiTheme="minorHAnsi" w:cstheme="minorHAnsi"/>
          <w:sz w:val="24"/>
          <w:szCs w:val="24"/>
        </w:rPr>
      </w:pPr>
    </w:p>
    <w:p w14:paraId="61C4E8B2" w14:textId="77777777" w:rsidR="007D50F3" w:rsidRPr="00165351" w:rsidRDefault="007D50F3" w:rsidP="007D50F3">
      <w:pPr>
        <w:jc w:val="center"/>
        <w:rPr>
          <w:rFonts w:asciiTheme="minorHAnsi" w:hAnsiTheme="minorHAnsi" w:cstheme="minorHAnsi"/>
          <w:sz w:val="24"/>
          <w:szCs w:val="24"/>
        </w:rPr>
      </w:pPr>
    </w:p>
    <w:p w14:paraId="5A1FCDD4" w14:textId="77777777"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sz w:val="24"/>
          <w:szCs w:val="24"/>
        </w:rPr>
        <w:t>RAZÃO SOCIAL</w:t>
      </w:r>
    </w:p>
    <w:p w14:paraId="11281DB4" w14:textId="77777777"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sz w:val="24"/>
          <w:szCs w:val="24"/>
        </w:rPr>
        <w:t>CONTRATADA</w:t>
      </w:r>
    </w:p>
    <w:p w14:paraId="4B083425" w14:textId="77777777"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bCs/>
          <w:sz w:val="24"/>
          <w:szCs w:val="24"/>
        </w:rPr>
        <w:t>Nome do Representante</w:t>
      </w:r>
      <w:r w:rsidRPr="00165351">
        <w:rPr>
          <w:rFonts w:asciiTheme="minorHAnsi" w:hAnsiTheme="minorHAnsi" w:cstheme="minorHAnsi"/>
          <w:b/>
          <w:sz w:val="24"/>
          <w:szCs w:val="24"/>
        </w:rPr>
        <w:t xml:space="preserve"> Legal – Função</w:t>
      </w:r>
    </w:p>
    <w:p w14:paraId="14C53A4C" w14:textId="77777777" w:rsidR="007D50F3" w:rsidRPr="00165351" w:rsidRDefault="007D50F3" w:rsidP="007D50F3">
      <w:pPr>
        <w:jc w:val="center"/>
        <w:rPr>
          <w:rFonts w:asciiTheme="minorHAnsi" w:hAnsiTheme="minorHAnsi" w:cstheme="minorHAnsi"/>
          <w:sz w:val="24"/>
          <w:szCs w:val="24"/>
        </w:rPr>
      </w:pPr>
    </w:p>
    <w:p w14:paraId="6D5A3AB1" w14:textId="77777777" w:rsidR="007D50F3" w:rsidRPr="00165351" w:rsidRDefault="007D50F3" w:rsidP="007D50F3">
      <w:pPr>
        <w:jc w:val="both"/>
        <w:rPr>
          <w:rFonts w:asciiTheme="minorHAnsi" w:hAnsiTheme="minorHAnsi" w:cstheme="minorHAnsi"/>
          <w:b/>
          <w:sz w:val="24"/>
          <w:szCs w:val="24"/>
        </w:rPr>
      </w:pPr>
    </w:p>
    <w:p w14:paraId="398A8446" w14:textId="77777777" w:rsidR="007D50F3" w:rsidRPr="00165351" w:rsidRDefault="007D50F3" w:rsidP="007D50F3">
      <w:pPr>
        <w:jc w:val="both"/>
        <w:rPr>
          <w:rFonts w:asciiTheme="minorHAnsi" w:hAnsiTheme="minorHAnsi" w:cstheme="minorHAnsi"/>
          <w:b/>
          <w:sz w:val="24"/>
          <w:szCs w:val="24"/>
        </w:rPr>
      </w:pPr>
    </w:p>
    <w:p w14:paraId="12014188" w14:textId="77777777" w:rsidR="007D50F3" w:rsidRPr="00165351" w:rsidRDefault="007D50F3" w:rsidP="007D50F3">
      <w:pPr>
        <w:jc w:val="both"/>
        <w:rPr>
          <w:rFonts w:asciiTheme="minorHAnsi" w:hAnsiTheme="minorHAnsi" w:cstheme="minorHAnsi"/>
          <w:b/>
          <w:sz w:val="24"/>
          <w:szCs w:val="24"/>
        </w:rPr>
      </w:pPr>
      <w:r w:rsidRPr="00165351">
        <w:rPr>
          <w:rFonts w:asciiTheme="minorHAnsi" w:hAnsiTheme="minorHAnsi" w:cstheme="minorHAnsi"/>
          <w:b/>
          <w:sz w:val="24"/>
          <w:szCs w:val="24"/>
        </w:rPr>
        <w:t>Testemunhas:</w:t>
      </w:r>
    </w:p>
    <w:p w14:paraId="553BB88D" w14:textId="77777777" w:rsidR="007D50F3" w:rsidRPr="00165351" w:rsidRDefault="007D50F3" w:rsidP="007D50F3">
      <w:pPr>
        <w:rPr>
          <w:rFonts w:asciiTheme="minorHAnsi" w:hAnsiTheme="minorHAnsi" w:cstheme="minorHAnsi"/>
          <w:sz w:val="24"/>
          <w:szCs w:val="24"/>
        </w:rPr>
      </w:pPr>
    </w:p>
    <w:p w14:paraId="6F23D143" w14:textId="77777777" w:rsidR="007D50F3" w:rsidRPr="00165351" w:rsidRDefault="007D50F3" w:rsidP="007D50F3">
      <w:pPr>
        <w:rPr>
          <w:rFonts w:asciiTheme="minorHAnsi" w:hAnsiTheme="minorHAnsi" w:cstheme="minorHAnsi"/>
          <w:sz w:val="24"/>
          <w:szCs w:val="24"/>
        </w:rPr>
      </w:pPr>
      <w:r w:rsidRPr="00165351">
        <w:rPr>
          <w:rFonts w:asciiTheme="minorHAnsi" w:hAnsiTheme="minorHAnsi" w:cstheme="minorHAnsi"/>
          <w:sz w:val="24"/>
          <w:szCs w:val="24"/>
        </w:rPr>
        <w:t>1.</w:t>
      </w:r>
    </w:p>
    <w:p w14:paraId="65D315C9" w14:textId="77777777" w:rsidR="007D50F3" w:rsidRPr="00165351" w:rsidRDefault="007D50F3" w:rsidP="007D50F3">
      <w:pPr>
        <w:rPr>
          <w:rFonts w:asciiTheme="minorHAnsi" w:hAnsiTheme="minorHAnsi" w:cstheme="minorHAnsi"/>
          <w:sz w:val="24"/>
          <w:szCs w:val="24"/>
        </w:rPr>
      </w:pPr>
    </w:p>
    <w:p w14:paraId="6DF7B1D5" w14:textId="77777777" w:rsidR="007D50F3" w:rsidRPr="00165351" w:rsidRDefault="007D50F3" w:rsidP="007D50F3">
      <w:pPr>
        <w:rPr>
          <w:rFonts w:asciiTheme="minorHAnsi" w:hAnsiTheme="minorHAnsi" w:cstheme="minorHAnsi"/>
          <w:b/>
          <w:iCs/>
          <w:color w:val="000000"/>
          <w:sz w:val="24"/>
          <w:szCs w:val="24"/>
          <w:u w:val="single"/>
        </w:rPr>
      </w:pPr>
      <w:r w:rsidRPr="00165351">
        <w:rPr>
          <w:rFonts w:asciiTheme="minorHAnsi" w:hAnsiTheme="minorHAnsi" w:cstheme="minorHAnsi"/>
          <w:sz w:val="24"/>
          <w:szCs w:val="24"/>
        </w:rPr>
        <w:t>2.</w:t>
      </w:r>
    </w:p>
    <w:p w14:paraId="159CE393" w14:textId="3C727200" w:rsidR="007D50F3" w:rsidRPr="00165351" w:rsidRDefault="007D50F3" w:rsidP="004727FC">
      <w:pPr>
        <w:adjustRightInd w:val="0"/>
        <w:ind w:right="-30"/>
        <w:rPr>
          <w:rFonts w:asciiTheme="minorHAnsi" w:hAnsiTheme="minorHAnsi" w:cstheme="minorHAnsi"/>
          <w:b/>
          <w:iCs/>
          <w:color w:val="000000"/>
          <w:sz w:val="24"/>
          <w:szCs w:val="24"/>
          <w:u w:val="single"/>
        </w:rPr>
      </w:pPr>
    </w:p>
    <w:p w14:paraId="37506114" w14:textId="77777777" w:rsidR="00391CC3" w:rsidRDefault="00391CC3" w:rsidP="007D50F3">
      <w:pPr>
        <w:adjustRightInd w:val="0"/>
        <w:jc w:val="center"/>
        <w:rPr>
          <w:rFonts w:asciiTheme="minorHAnsi" w:hAnsiTheme="minorHAnsi" w:cstheme="minorHAnsi"/>
          <w:b/>
          <w:sz w:val="24"/>
          <w:szCs w:val="24"/>
          <w:u w:val="single"/>
        </w:rPr>
      </w:pPr>
    </w:p>
    <w:p w14:paraId="6E96BD6B" w14:textId="77777777" w:rsidR="00391CC3" w:rsidRDefault="00391CC3" w:rsidP="007D50F3">
      <w:pPr>
        <w:adjustRightInd w:val="0"/>
        <w:jc w:val="center"/>
        <w:rPr>
          <w:rFonts w:asciiTheme="minorHAnsi" w:hAnsiTheme="minorHAnsi" w:cstheme="minorHAnsi"/>
          <w:b/>
          <w:sz w:val="24"/>
          <w:szCs w:val="24"/>
          <w:u w:val="single"/>
        </w:rPr>
      </w:pPr>
    </w:p>
    <w:p w14:paraId="62880F3C" w14:textId="77777777" w:rsidR="00391CC3" w:rsidRDefault="00391CC3" w:rsidP="007D50F3">
      <w:pPr>
        <w:adjustRightInd w:val="0"/>
        <w:jc w:val="center"/>
        <w:rPr>
          <w:rFonts w:asciiTheme="minorHAnsi" w:hAnsiTheme="minorHAnsi" w:cstheme="minorHAnsi"/>
          <w:b/>
          <w:sz w:val="24"/>
          <w:szCs w:val="24"/>
          <w:u w:val="single"/>
        </w:rPr>
      </w:pPr>
    </w:p>
    <w:p w14:paraId="330A2830" w14:textId="77777777" w:rsidR="00391CC3" w:rsidRDefault="00391CC3" w:rsidP="007D50F3">
      <w:pPr>
        <w:adjustRightInd w:val="0"/>
        <w:jc w:val="center"/>
        <w:rPr>
          <w:rFonts w:asciiTheme="minorHAnsi" w:hAnsiTheme="minorHAnsi" w:cstheme="minorHAnsi"/>
          <w:b/>
          <w:sz w:val="24"/>
          <w:szCs w:val="24"/>
          <w:u w:val="single"/>
        </w:rPr>
      </w:pPr>
    </w:p>
    <w:p w14:paraId="3ED331CE" w14:textId="27B47EF9" w:rsidR="007D50F3" w:rsidRPr="00165351" w:rsidRDefault="007D50F3" w:rsidP="007D50F3">
      <w:pPr>
        <w:adjustRightInd w:val="0"/>
        <w:jc w:val="center"/>
        <w:rPr>
          <w:rFonts w:asciiTheme="minorHAnsi" w:hAnsiTheme="minorHAnsi" w:cstheme="minorHAnsi"/>
          <w:b/>
          <w:sz w:val="24"/>
          <w:szCs w:val="24"/>
        </w:rPr>
      </w:pPr>
      <w:r w:rsidRPr="00165351">
        <w:rPr>
          <w:rFonts w:asciiTheme="minorHAnsi" w:hAnsiTheme="minorHAnsi" w:cstheme="minorHAnsi"/>
          <w:b/>
          <w:sz w:val="24"/>
          <w:szCs w:val="24"/>
          <w:u w:val="single"/>
        </w:rPr>
        <w:t>ANEXO VI- TERMO DE CIÊNCIA E NOTIFICAÇÃO</w:t>
      </w:r>
    </w:p>
    <w:p w14:paraId="472A768A" w14:textId="77777777" w:rsidR="007D50F3" w:rsidRPr="00165351" w:rsidRDefault="007D50F3" w:rsidP="007D50F3">
      <w:pPr>
        <w:jc w:val="center"/>
        <w:rPr>
          <w:rFonts w:asciiTheme="minorHAnsi" w:eastAsia="Arial" w:hAnsiTheme="minorHAnsi" w:cstheme="minorHAnsi"/>
          <w:b/>
          <w:i/>
          <w:sz w:val="24"/>
          <w:szCs w:val="24"/>
        </w:rPr>
      </w:pPr>
      <w:r w:rsidRPr="00165351">
        <w:rPr>
          <w:rFonts w:asciiTheme="minorHAnsi" w:eastAsia="Arial" w:hAnsiTheme="minorHAnsi" w:cstheme="minorHAnsi"/>
          <w:b/>
          <w:sz w:val="24"/>
          <w:szCs w:val="24"/>
        </w:rPr>
        <w:t>(CONTRATOS)</w:t>
      </w:r>
    </w:p>
    <w:p w14:paraId="431269A5" w14:textId="77777777" w:rsidR="007D50F3" w:rsidRPr="00165351" w:rsidRDefault="007D50F3" w:rsidP="007D50F3">
      <w:pPr>
        <w:rPr>
          <w:rFonts w:asciiTheme="minorHAnsi" w:eastAsia="Arial" w:hAnsiTheme="minorHAnsi" w:cstheme="minorHAnsi"/>
          <w:b/>
          <w:i/>
          <w:sz w:val="24"/>
          <w:szCs w:val="24"/>
        </w:rPr>
      </w:pPr>
    </w:p>
    <w:p w14:paraId="346BACCB" w14:textId="77777777" w:rsidR="007D50F3" w:rsidRPr="00165351" w:rsidRDefault="007D50F3" w:rsidP="007D50F3">
      <w:pPr>
        <w:tabs>
          <w:tab w:val="left" w:pos="8240"/>
          <w:tab w:val="left" w:pos="8295"/>
          <w:tab w:val="left" w:pos="8384"/>
        </w:tabs>
        <w:rPr>
          <w:rFonts w:asciiTheme="minorHAnsi" w:eastAsia="Arial" w:hAnsiTheme="minorHAnsi" w:cstheme="minorHAnsi"/>
          <w:sz w:val="24"/>
          <w:szCs w:val="24"/>
        </w:rPr>
      </w:pPr>
      <w:r w:rsidRPr="00165351">
        <w:rPr>
          <w:rFonts w:asciiTheme="minorHAnsi" w:eastAsia="Arial" w:hAnsiTheme="minorHAnsi" w:cstheme="minorHAnsi"/>
          <w:sz w:val="24"/>
          <w:szCs w:val="24"/>
        </w:rPr>
        <w:t>CONTRATANTE:</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CONTRATADO:</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CONTRATO Nº</w:t>
      </w:r>
      <w:r w:rsidRPr="00165351">
        <w:rPr>
          <w:rFonts w:asciiTheme="minorHAnsi" w:eastAsia="Arial" w:hAnsiTheme="minorHAnsi" w:cstheme="minorHAnsi"/>
          <w:spacing w:val="-7"/>
          <w:sz w:val="24"/>
          <w:szCs w:val="24"/>
        </w:rPr>
        <w:t xml:space="preserve"> </w:t>
      </w:r>
      <w:r w:rsidRPr="00165351">
        <w:rPr>
          <w:rFonts w:asciiTheme="minorHAnsi" w:eastAsia="Arial" w:hAnsiTheme="minorHAnsi" w:cstheme="minorHAnsi"/>
          <w:sz w:val="24"/>
          <w:szCs w:val="24"/>
        </w:rPr>
        <w:t>(DE</w:t>
      </w:r>
      <w:r w:rsidRPr="00165351">
        <w:rPr>
          <w:rFonts w:asciiTheme="minorHAnsi" w:eastAsia="Arial" w:hAnsiTheme="minorHAnsi" w:cstheme="minorHAnsi"/>
          <w:spacing w:val="-7"/>
          <w:sz w:val="24"/>
          <w:szCs w:val="24"/>
        </w:rPr>
        <w:t xml:space="preserve"> </w:t>
      </w:r>
      <w:r w:rsidRPr="00165351">
        <w:rPr>
          <w:rFonts w:asciiTheme="minorHAnsi" w:eastAsia="Arial" w:hAnsiTheme="minorHAnsi" w:cstheme="minorHAnsi"/>
          <w:sz w:val="24"/>
          <w:szCs w:val="24"/>
        </w:rPr>
        <w:t>ORIGEM):</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5F0A1B66" w14:textId="59809BDD" w:rsidR="007D50F3" w:rsidRPr="00165351" w:rsidRDefault="007D50F3" w:rsidP="004727FC">
      <w:pPr>
        <w:tabs>
          <w:tab w:val="left" w:pos="8240"/>
          <w:tab w:val="left" w:pos="8295"/>
          <w:tab w:val="left" w:pos="8384"/>
        </w:tabs>
        <w:rPr>
          <w:rFonts w:asciiTheme="minorHAnsi" w:eastAsia="Arial" w:hAnsiTheme="minorHAnsi" w:cstheme="minorHAnsi"/>
          <w:sz w:val="24"/>
          <w:szCs w:val="24"/>
        </w:rPr>
      </w:pPr>
      <w:r w:rsidRPr="00165351">
        <w:rPr>
          <w:rFonts w:asciiTheme="minorHAnsi" w:eastAsia="Arial" w:hAnsiTheme="minorHAnsi" w:cstheme="minorHAnsi"/>
          <w:sz w:val="24"/>
          <w:szCs w:val="24"/>
        </w:rPr>
        <w:t>OBJETO:</w:t>
      </w:r>
      <w:r w:rsidRPr="00165351">
        <w:rPr>
          <w:rFonts w:asciiTheme="minorHAnsi" w:eastAsia="Arial" w:hAnsiTheme="minorHAnsi" w:cstheme="minorHAnsi"/>
          <w:spacing w:val="2"/>
          <w:sz w:val="24"/>
          <w:szCs w:val="24"/>
        </w:rPr>
        <w:t xml:space="preserve">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p>
    <w:p w14:paraId="21C9F711" w14:textId="77777777" w:rsidR="007D50F3" w:rsidRPr="00165351" w:rsidRDefault="007D50F3" w:rsidP="007D50F3">
      <w:pPr>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Pelo presente TERMO, nós, abaixo identificados:</w:t>
      </w:r>
    </w:p>
    <w:p w14:paraId="5C1806F0" w14:textId="77777777" w:rsidR="007D50F3" w:rsidRPr="00165351" w:rsidRDefault="007D50F3" w:rsidP="007D50F3">
      <w:pPr>
        <w:widowControl w:val="0"/>
        <w:numPr>
          <w:ilvl w:val="0"/>
          <w:numId w:val="14"/>
        </w:numPr>
        <w:tabs>
          <w:tab w:val="left" w:pos="810"/>
        </w:tabs>
        <w:autoSpaceDE w:val="0"/>
        <w:autoSpaceDN w:val="0"/>
        <w:spacing w:after="0" w:line="240" w:lineRule="auto"/>
        <w:ind w:left="0" w:firstLine="0"/>
        <w:jc w:val="both"/>
        <w:outlineLvl w:val="0"/>
        <w:rPr>
          <w:rFonts w:asciiTheme="minorHAnsi" w:eastAsia="Arial" w:hAnsiTheme="minorHAnsi" w:cstheme="minorHAnsi"/>
          <w:b/>
          <w:bCs/>
          <w:sz w:val="24"/>
          <w:szCs w:val="24"/>
          <w:lang w:val="en-US"/>
        </w:rPr>
      </w:pPr>
      <w:r w:rsidRPr="00165351">
        <w:rPr>
          <w:rFonts w:asciiTheme="minorHAnsi" w:eastAsia="Arial" w:hAnsiTheme="minorHAnsi" w:cstheme="minorHAnsi"/>
          <w:b/>
          <w:bCs/>
          <w:sz w:val="24"/>
          <w:szCs w:val="24"/>
          <w:lang w:val="en-US"/>
        </w:rPr>
        <w:t>Estamos CIENTES de</w:t>
      </w:r>
      <w:r w:rsidRPr="00165351">
        <w:rPr>
          <w:rFonts w:asciiTheme="minorHAnsi" w:eastAsia="Arial" w:hAnsiTheme="minorHAnsi" w:cstheme="minorHAnsi"/>
          <w:b/>
          <w:bCs/>
          <w:spacing w:val="-5"/>
          <w:sz w:val="24"/>
          <w:szCs w:val="24"/>
          <w:lang w:val="en-US"/>
        </w:rPr>
        <w:t xml:space="preserve"> </w:t>
      </w:r>
      <w:r w:rsidRPr="00165351">
        <w:rPr>
          <w:rFonts w:asciiTheme="minorHAnsi" w:eastAsia="Arial" w:hAnsiTheme="minorHAnsi" w:cstheme="minorHAnsi"/>
          <w:b/>
          <w:bCs/>
          <w:sz w:val="24"/>
          <w:szCs w:val="24"/>
          <w:lang w:val="en-US"/>
        </w:rPr>
        <w:t>que:</w:t>
      </w:r>
    </w:p>
    <w:p w14:paraId="20CF1522" w14:textId="77777777" w:rsidR="007D50F3" w:rsidRPr="00165351" w:rsidRDefault="007D50F3" w:rsidP="007D50F3">
      <w:pPr>
        <w:widowControl w:val="0"/>
        <w:numPr>
          <w:ilvl w:val="0"/>
          <w:numId w:val="15"/>
        </w:numPr>
        <w:tabs>
          <w:tab w:val="left" w:pos="810"/>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165351">
        <w:rPr>
          <w:rFonts w:asciiTheme="minorHAnsi" w:eastAsia="Arial" w:hAnsiTheme="minorHAnsi" w:cstheme="minorHAnsi"/>
          <w:spacing w:val="-14"/>
          <w:sz w:val="24"/>
          <w:szCs w:val="24"/>
        </w:rPr>
        <w:t xml:space="preserve"> </w:t>
      </w:r>
      <w:r w:rsidRPr="00165351">
        <w:rPr>
          <w:rFonts w:asciiTheme="minorHAnsi" w:eastAsia="Arial" w:hAnsiTheme="minorHAnsi" w:cstheme="minorHAnsi"/>
          <w:sz w:val="24"/>
          <w:szCs w:val="24"/>
        </w:rPr>
        <w:t>eletrônico;</w:t>
      </w:r>
    </w:p>
    <w:p w14:paraId="436A7B10" w14:textId="77777777" w:rsidR="007D50F3" w:rsidRPr="00165351" w:rsidRDefault="007D50F3" w:rsidP="007D50F3">
      <w:pPr>
        <w:widowControl w:val="0"/>
        <w:numPr>
          <w:ilvl w:val="0"/>
          <w:numId w:val="15"/>
        </w:numPr>
        <w:tabs>
          <w:tab w:val="left" w:pos="810"/>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165351">
        <w:rPr>
          <w:rFonts w:asciiTheme="minorHAnsi" w:eastAsia="Arial" w:hAnsiTheme="minorHAnsi" w:cstheme="minorHAnsi"/>
          <w:spacing w:val="-17"/>
          <w:sz w:val="24"/>
          <w:szCs w:val="24"/>
        </w:rPr>
        <w:t xml:space="preserve"> </w:t>
      </w:r>
      <w:r w:rsidRPr="00165351">
        <w:rPr>
          <w:rFonts w:asciiTheme="minorHAnsi" w:eastAsia="Arial" w:hAnsiTheme="minorHAnsi" w:cstheme="minorHAnsi"/>
          <w:sz w:val="24"/>
          <w:szCs w:val="24"/>
        </w:rPr>
        <w:t>TCESP;</w:t>
      </w:r>
    </w:p>
    <w:p w14:paraId="66FFFA1D" w14:textId="77777777" w:rsidR="007D50F3" w:rsidRPr="00165351" w:rsidRDefault="007D50F3" w:rsidP="007D50F3">
      <w:pPr>
        <w:widowControl w:val="0"/>
        <w:numPr>
          <w:ilvl w:val="0"/>
          <w:numId w:val="15"/>
        </w:numPr>
        <w:tabs>
          <w:tab w:val="left" w:pos="810"/>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além de disponíveis no processo eletrônico, todos os Despachos e Decisões que vierem a ser tomados, relativamente ao aludido processo, serão publicados no </w:t>
      </w:r>
      <w:r w:rsidRPr="00165351">
        <w:rPr>
          <w:rFonts w:asciiTheme="minorHAnsi" w:hAnsiTheme="minorHAnsi" w:cstheme="minorHAnsi"/>
          <w:sz w:val="24"/>
          <w:szCs w:val="24"/>
        </w:rPr>
        <w:t xml:space="preserve">Diário Oficial Eletrônico do </w:t>
      </w:r>
      <w:r w:rsidRPr="00165351">
        <w:rPr>
          <w:rFonts w:asciiTheme="minorHAnsi" w:eastAsia="Arial" w:hAnsiTheme="minorHAnsi" w:cstheme="minorHAnsi"/>
          <w:sz w:val="24"/>
          <w:szCs w:val="24"/>
        </w:rPr>
        <w:t>Tribunal de Contas do Estado de São Paulo (</w:t>
      </w:r>
      <w:hyperlink r:id="rId65" w:tgtFrame="_blank" w:tooltip="https://doe.tce.sp.gov.br/" w:history="1">
        <w:r w:rsidRPr="00165351">
          <w:rPr>
            <w:rStyle w:val="Hyperlink"/>
            <w:rFonts w:asciiTheme="minorHAnsi" w:eastAsia="Arial Unicode MS" w:hAnsiTheme="minorHAnsi" w:cstheme="minorHAnsi"/>
            <w:sz w:val="24"/>
            <w:szCs w:val="24"/>
          </w:rPr>
          <w:t>https://doe.tce.sp.gov.br/</w:t>
        </w:r>
      </w:hyperlink>
      <w:r w:rsidRPr="00165351">
        <w:rPr>
          <w:rFonts w:asciiTheme="minorHAnsi" w:eastAsia="Arial" w:hAnsiTheme="minorHAnsi" w:cstheme="minorHAnsi"/>
          <w:sz w:val="24"/>
          <w:szCs w:val="24"/>
        </w:rPr>
        <w:t>), em conformidade com o artigo 90 da Lei Complementar nº 709, de 14 de janeiro de 1993, iniciando-se, a partir de então, a contagem dos prazos processuais, conforme regras do Código de Processo</w:t>
      </w:r>
      <w:r w:rsidRPr="00165351">
        <w:rPr>
          <w:rFonts w:asciiTheme="minorHAnsi" w:eastAsia="Arial" w:hAnsiTheme="minorHAnsi" w:cstheme="minorHAnsi"/>
          <w:spacing w:val="-2"/>
          <w:sz w:val="24"/>
          <w:szCs w:val="24"/>
        </w:rPr>
        <w:t xml:space="preserve"> </w:t>
      </w:r>
      <w:r w:rsidRPr="00165351">
        <w:rPr>
          <w:rFonts w:asciiTheme="minorHAnsi" w:eastAsia="Arial" w:hAnsiTheme="minorHAnsi" w:cstheme="minorHAnsi"/>
          <w:sz w:val="24"/>
          <w:szCs w:val="24"/>
        </w:rPr>
        <w:t>Civil;</w:t>
      </w:r>
    </w:p>
    <w:p w14:paraId="052B1A8F" w14:textId="77777777" w:rsidR="007D50F3" w:rsidRPr="00165351" w:rsidRDefault="007D50F3" w:rsidP="007D50F3">
      <w:pPr>
        <w:widowControl w:val="0"/>
        <w:numPr>
          <w:ilvl w:val="0"/>
          <w:numId w:val="15"/>
        </w:numPr>
        <w:tabs>
          <w:tab w:val="left" w:pos="385"/>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as informações pessoais dos responsáveis pela </w:t>
      </w:r>
      <w:r w:rsidRPr="00165351">
        <w:rPr>
          <w:rFonts w:asciiTheme="minorHAnsi" w:eastAsia="Arial" w:hAnsiTheme="minorHAnsi" w:cstheme="minorHAnsi"/>
          <w:sz w:val="24"/>
          <w:szCs w:val="24"/>
          <w:u w:val="single"/>
        </w:rPr>
        <w:t xml:space="preserve">contratante </w:t>
      </w:r>
      <w:r w:rsidRPr="00165351">
        <w:rPr>
          <w:rFonts w:asciiTheme="minorHAnsi" w:eastAsia="Arial" w:hAnsiTheme="minorHAnsi" w:cstheme="minorHAnsi"/>
          <w:sz w:val="24"/>
          <w:szCs w:val="24"/>
        </w:rPr>
        <w:t>e interessados estão cadastradas no módulo eletrônico do “Cadastro Corporativo TCESP – CadTCESP”, nos termos previstos no Artigo 2º das Instruções nº01/2024, conforme “Declaração(ões) de Atualização Cadastral” anexa</w:t>
      </w:r>
      <w:r w:rsidRPr="00165351">
        <w:rPr>
          <w:rFonts w:asciiTheme="minorHAnsi" w:eastAsia="Arial" w:hAnsiTheme="minorHAnsi" w:cstheme="minorHAnsi"/>
          <w:spacing w:val="-23"/>
          <w:sz w:val="24"/>
          <w:szCs w:val="24"/>
        </w:rPr>
        <w:t xml:space="preserve"> </w:t>
      </w:r>
      <w:r w:rsidRPr="00165351">
        <w:rPr>
          <w:rFonts w:asciiTheme="minorHAnsi" w:eastAsia="Arial" w:hAnsiTheme="minorHAnsi" w:cstheme="minorHAnsi"/>
          <w:sz w:val="24"/>
          <w:szCs w:val="24"/>
        </w:rPr>
        <w:t>(s);</w:t>
      </w:r>
    </w:p>
    <w:p w14:paraId="61A68244" w14:textId="77777777" w:rsidR="007D50F3" w:rsidRPr="00165351" w:rsidRDefault="007D50F3" w:rsidP="007D50F3">
      <w:pPr>
        <w:widowControl w:val="0"/>
        <w:numPr>
          <w:ilvl w:val="0"/>
          <w:numId w:val="15"/>
        </w:numPr>
        <w:tabs>
          <w:tab w:val="left" w:pos="414"/>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é de exclusiva responsabilidade do contratado manter seus dados sempre atualizados.</w:t>
      </w:r>
    </w:p>
    <w:p w14:paraId="4BE04BE2" w14:textId="77777777" w:rsidR="007D50F3" w:rsidRPr="00165351" w:rsidRDefault="007D50F3" w:rsidP="007D50F3">
      <w:pPr>
        <w:widowControl w:val="0"/>
        <w:numPr>
          <w:ilvl w:val="0"/>
          <w:numId w:val="14"/>
        </w:numPr>
        <w:tabs>
          <w:tab w:val="left" w:pos="810"/>
        </w:tabs>
        <w:autoSpaceDE w:val="0"/>
        <w:autoSpaceDN w:val="0"/>
        <w:spacing w:after="0" w:line="240" w:lineRule="auto"/>
        <w:ind w:left="0" w:firstLine="0"/>
        <w:jc w:val="both"/>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rPr>
        <w:t>Damo-nos por NOTIFICADOS</w:t>
      </w:r>
      <w:r w:rsidRPr="00165351">
        <w:rPr>
          <w:rFonts w:asciiTheme="minorHAnsi" w:eastAsia="Arial" w:hAnsiTheme="minorHAnsi" w:cstheme="minorHAnsi"/>
          <w:b/>
          <w:bCs/>
          <w:spacing w:val="-2"/>
          <w:sz w:val="24"/>
          <w:szCs w:val="24"/>
        </w:rPr>
        <w:t xml:space="preserve"> </w:t>
      </w:r>
      <w:r w:rsidRPr="00165351">
        <w:rPr>
          <w:rFonts w:asciiTheme="minorHAnsi" w:eastAsia="Arial" w:hAnsiTheme="minorHAnsi" w:cstheme="minorHAnsi"/>
          <w:b/>
          <w:bCs/>
          <w:sz w:val="24"/>
          <w:szCs w:val="24"/>
        </w:rPr>
        <w:t>para:</w:t>
      </w:r>
    </w:p>
    <w:p w14:paraId="76CC0D7E" w14:textId="77777777" w:rsidR="007D50F3" w:rsidRPr="00165351" w:rsidRDefault="007D50F3" w:rsidP="007D50F3">
      <w:pPr>
        <w:widowControl w:val="0"/>
        <w:numPr>
          <w:ilvl w:val="0"/>
          <w:numId w:val="16"/>
        </w:numPr>
        <w:tabs>
          <w:tab w:val="left" w:pos="810"/>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O acompanhamento dos atos do processo até seu julgamento final e consequente</w:t>
      </w:r>
      <w:r w:rsidRPr="00165351">
        <w:rPr>
          <w:rFonts w:asciiTheme="minorHAnsi" w:eastAsia="Arial" w:hAnsiTheme="minorHAnsi" w:cstheme="minorHAnsi"/>
          <w:spacing w:val="-11"/>
          <w:sz w:val="24"/>
          <w:szCs w:val="24"/>
        </w:rPr>
        <w:t xml:space="preserve"> </w:t>
      </w:r>
      <w:r w:rsidRPr="00165351">
        <w:rPr>
          <w:rFonts w:asciiTheme="minorHAnsi" w:eastAsia="Arial" w:hAnsiTheme="minorHAnsi" w:cstheme="minorHAnsi"/>
          <w:sz w:val="24"/>
          <w:szCs w:val="24"/>
        </w:rPr>
        <w:t>publicação;</w:t>
      </w:r>
    </w:p>
    <w:p w14:paraId="0D2E864D" w14:textId="77777777" w:rsidR="007D50F3" w:rsidRPr="00165351" w:rsidRDefault="007D50F3" w:rsidP="007D50F3">
      <w:pPr>
        <w:widowControl w:val="0"/>
        <w:numPr>
          <w:ilvl w:val="0"/>
          <w:numId w:val="16"/>
        </w:numPr>
        <w:tabs>
          <w:tab w:val="left" w:pos="810"/>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Se for o caso e de nosso interesse, nos prazos e nas formas legais e regimentais, </w:t>
      </w:r>
      <w:r w:rsidRPr="00165351">
        <w:rPr>
          <w:rFonts w:asciiTheme="minorHAnsi" w:eastAsia="Arial" w:hAnsiTheme="minorHAnsi" w:cstheme="minorHAnsi"/>
          <w:sz w:val="24"/>
          <w:szCs w:val="24"/>
        </w:rPr>
        <w:lastRenderedPageBreak/>
        <w:t>exercer o direito de defesa, interpor recursos e o que mais</w:t>
      </w:r>
      <w:r w:rsidRPr="00165351">
        <w:rPr>
          <w:rFonts w:asciiTheme="minorHAnsi" w:eastAsia="Arial" w:hAnsiTheme="minorHAnsi" w:cstheme="minorHAnsi"/>
          <w:spacing w:val="-27"/>
          <w:sz w:val="24"/>
          <w:szCs w:val="24"/>
        </w:rPr>
        <w:t xml:space="preserve"> </w:t>
      </w:r>
      <w:r w:rsidRPr="00165351">
        <w:rPr>
          <w:rFonts w:asciiTheme="minorHAnsi" w:eastAsia="Arial" w:hAnsiTheme="minorHAnsi" w:cstheme="minorHAnsi"/>
          <w:sz w:val="24"/>
          <w:szCs w:val="24"/>
        </w:rPr>
        <w:t>couber.</w:t>
      </w:r>
    </w:p>
    <w:p w14:paraId="4CE2DE43" w14:textId="77777777" w:rsidR="007D50F3" w:rsidRPr="00165351" w:rsidRDefault="007D50F3" w:rsidP="007D50F3">
      <w:pPr>
        <w:rPr>
          <w:rFonts w:asciiTheme="minorHAnsi" w:eastAsia="Arial" w:hAnsiTheme="minorHAnsi" w:cstheme="minorHAnsi"/>
          <w:sz w:val="24"/>
          <w:szCs w:val="24"/>
        </w:rPr>
      </w:pPr>
    </w:p>
    <w:p w14:paraId="4DDF8929" w14:textId="29632A40" w:rsidR="007D50F3" w:rsidRPr="004727FC" w:rsidRDefault="007D50F3" w:rsidP="004727FC">
      <w:pPr>
        <w:tabs>
          <w:tab w:val="left" w:pos="8604"/>
        </w:tabs>
        <w:outlineLvl w:val="0"/>
        <w:rPr>
          <w:rFonts w:asciiTheme="minorHAnsi" w:eastAsia="Arial" w:hAnsiTheme="minorHAnsi" w:cstheme="minorHAnsi"/>
          <w:b/>
          <w:bCs/>
          <w:spacing w:val="-2"/>
          <w:sz w:val="24"/>
          <w:szCs w:val="24"/>
        </w:rPr>
      </w:pPr>
      <w:r w:rsidRPr="00165351">
        <w:rPr>
          <w:rFonts w:asciiTheme="minorHAnsi" w:eastAsia="Arial" w:hAnsiTheme="minorHAnsi" w:cstheme="minorHAnsi"/>
          <w:b/>
          <w:bCs/>
          <w:sz w:val="24"/>
          <w:szCs w:val="24"/>
        </w:rPr>
        <w:t>LOCAL e DATA:</w:t>
      </w:r>
      <w:r w:rsidRPr="00165351">
        <w:rPr>
          <w:rFonts w:asciiTheme="minorHAnsi" w:eastAsia="Arial" w:hAnsiTheme="minorHAnsi" w:cstheme="minorHAnsi"/>
          <w:b/>
          <w:bCs/>
          <w:spacing w:val="-2"/>
          <w:sz w:val="24"/>
          <w:szCs w:val="24"/>
        </w:rPr>
        <w:t xml:space="preserve"> __________________________________________</w:t>
      </w:r>
    </w:p>
    <w:p w14:paraId="139DBBA5" w14:textId="77777777" w:rsidR="007D50F3" w:rsidRPr="00165351" w:rsidRDefault="007D50F3" w:rsidP="007D50F3">
      <w:pPr>
        <w:rPr>
          <w:rFonts w:asciiTheme="minorHAnsi" w:eastAsia="Arial" w:hAnsiTheme="minorHAnsi" w:cstheme="minorHAnsi"/>
          <w:b/>
          <w:sz w:val="24"/>
          <w:szCs w:val="24"/>
        </w:rPr>
      </w:pPr>
      <w:r w:rsidRPr="00165351">
        <w:rPr>
          <w:rFonts w:asciiTheme="minorHAnsi" w:eastAsia="Arial" w:hAnsiTheme="minorHAnsi" w:cstheme="minorHAnsi"/>
          <w:b/>
          <w:sz w:val="24"/>
          <w:szCs w:val="24"/>
          <w:u w:val="thick"/>
        </w:rPr>
        <w:t>AUTORIDADE MÁXIMA DO ÓRGÃO/ENTIDADE</w:t>
      </w:r>
      <w:r w:rsidRPr="00165351">
        <w:rPr>
          <w:rFonts w:asciiTheme="minorHAnsi" w:eastAsia="Arial" w:hAnsiTheme="minorHAnsi" w:cstheme="minorHAnsi"/>
          <w:b/>
          <w:strike/>
          <w:sz w:val="24"/>
          <w:szCs w:val="24"/>
        </w:rPr>
        <w:t>:</w:t>
      </w:r>
    </w:p>
    <w:p w14:paraId="253462F0" w14:textId="77777777" w:rsidR="007D50F3" w:rsidRPr="00165351" w:rsidRDefault="007D50F3" w:rsidP="007D50F3">
      <w:pPr>
        <w:tabs>
          <w:tab w:val="left" w:pos="4511"/>
          <w:tab w:val="left" w:pos="8543"/>
          <w:tab w:val="left" w:pos="8621"/>
        </w:tabs>
        <w:rPr>
          <w:rFonts w:asciiTheme="minorHAnsi" w:eastAsia="Arial" w:hAnsiTheme="minorHAnsi" w:cstheme="minorHAnsi"/>
          <w:sz w:val="24"/>
          <w:szCs w:val="24"/>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65C45B4A" w14:textId="77777777" w:rsidR="007D50F3" w:rsidRPr="00165351" w:rsidRDefault="007D50F3" w:rsidP="007D50F3">
      <w:pPr>
        <w:tabs>
          <w:tab w:val="left" w:pos="4511"/>
          <w:tab w:val="left" w:pos="8543"/>
          <w:tab w:val="left" w:pos="8621"/>
        </w:tabs>
        <w:rPr>
          <w:rFonts w:asciiTheme="minorHAnsi" w:eastAsia="Arial" w:hAnsiTheme="minorHAnsi" w:cstheme="minorHAnsi"/>
          <w:sz w:val="24"/>
          <w:szCs w:val="24"/>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4786E355" w14:textId="3E34C21F" w:rsidR="007D50F3" w:rsidRPr="00165351" w:rsidRDefault="007D50F3" w:rsidP="004727FC">
      <w:pPr>
        <w:tabs>
          <w:tab w:val="left" w:pos="4511"/>
          <w:tab w:val="left" w:pos="8543"/>
          <w:tab w:val="left" w:pos="8621"/>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1CCC0029" w14:textId="77777777" w:rsidR="007D50F3" w:rsidRPr="00165351" w:rsidRDefault="007D50F3" w:rsidP="007D50F3">
      <w:pPr>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u w:val="thick"/>
        </w:rPr>
        <w:t>RESPONSÁVEIS PELA HOMOLOGAÇÃO DO CERTAME OU RATIFICAÇÃO DA DISPENSA/INEXIGIBILIDADE DE LICITAÇÃO:</w:t>
      </w:r>
    </w:p>
    <w:p w14:paraId="592ED4EC" w14:textId="77777777" w:rsidR="007D50F3" w:rsidRPr="00165351" w:rsidRDefault="007D50F3" w:rsidP="007D50F3">
      <w:pPr>
        <w:tabs>
          <w:tab w:val="left" w:pos="4511"/>
          <w:tab w:val="left" w:pos="8542"/>
          <w:tab w:val="left" w:pos="8620"/>
        </w:tabs>
        <w:rPr>
          <w:rFonts w:asciiTheme="minorHAnsi" w:eastAsia="Arial" w:hAnsiTheme="minorHAnsi" w:cstheme="minorHAnsi"/>
          <w:sz w:val="24"/>
          <w:szCs w:val="24"/>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74AB4C21" w14:textId="77777777" w:rsidR="007D50F3" w:rsidRPr="00165351" w:rsidRDefault="007D50F3" w:rsidP="007D50F3">
      <w:pPr>
        <w:tabs>
          <w:tab w:val="left" w:pos="4511"/>
          <w:tab w:val="left" w:pos="8542"/>
          <w:tab w:val="left" w:pos="8620"/>
        </w:tabs>
        <w:rPr>
          <w:rFonts w:asciiTheme="minorHAnsi" w:eastAsia="Arial" w:hAnsiTheme="minorHAnsi" w:cstheme="minorHAnsi"/>
          <w:sz w:val="24"/>
          <w:szCs w:val="24"/>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6A948B7E" w14:textId="77777777" w:rsidR="007D50F3" w:rsidRPr="00165351" w:rsidRDefault="007D50F3" w:rsidP="007D50F3">
      <w:pPr>
        <w:tabs>
          <w:tab w:val="left" w:pos="4511"/>
          <w:tab w:val="left" w:pos="8542"/>
          <w:tab w:val="left" w:pos="8620"/>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5FB84434" w14:textId="77777777" w:rsidR="007D50F3" w:rsidRPr="00165351" w:rsidRDefault="007D50F3" w:rsidP="007D50F3">
      <w:pPr>
        <w:tabs>
          <w:tab w:val="left" w:pos="8630"/>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Assinatura: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70186D25" w14:textId="5C58957E" w:rsidR="007D50F3" w:rsidRPr="00165351" w:rsidRDefault="007D50F3" w:rsidP="007D50F3">
      <w:pPr>
        <w:rPr>
          <w:rFonts w:asciiTheme="minorHAnsi" w:eastAsia="Arial" w:hAnsiTheme="minorHAnsi" w:cstheme="minorHAnsi"/>
          <w:sz w:val="24"/>
          <w:szCs w:val="24"/>
        </w:rPr>
      </w:pPr>
    </w:p>
    <w:p w14:paraId="7420229E" w14:textId="77777777" w:rsidR="007D50F3" w:rsidRPr="00165351" w:rsidRDefault="007D50F3" w:rsidP="007D50F3">
      <w:pPr>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u w:val="thick"/>
        </w:rPr>
        <w:t>RESPONSÁVEIS QUE ASSINARAM O AJUSTE:</w:t>
      </w:r>
    </w:p>
    <w:p w14:paraId="0FDD031C" w14:textId="77777777" w:rsidR="007D50F3" w:rsidRPr="00165351" w:rsidRDefault="007D50F3" w:rsidP="007D50F3">
      <w:pPr>
        <w:rPr>
          <w:rFonts w:asciiTheme="minorHAnsi" w:eastAsia="Arial" w:hAnsiTheme="minorHAnsi" w:cstheme="minorHAnsi"/>
          <w:b/>
          <w:sz w:val="24"/>
          <w:szCs w:val="24"/>
        </w:rPr>
      </w:pPr>
      <w:r w:rsidRPr="00165351">
        <w:rPr>
          <w:rFonts w:asciiTheme="minorHAnsi" w:eastAsia="Arial" w:hAnsiTheme="minorHAnsi" w:cstheme="minorHAnsi"/>
          <w:b/>
          <w:sz w:val="24"/>
          <w:szCs w:val="24"/>
          <w:u w:val="thick"/>
        </w:rPr>
        <w:t>Pelo contratante</w:t>
      </w:r>
      <w:r w:rsidRPr="00165351">
        <w:rPr>
          <w:rFonts w:asciiTheme="minorHAnsi" w:eastAsia="Arial" w:hAnsiTheme="minorHAnsi" w:cstheme="minorHAnsi"/>
          <w:b/>
          <w:sz w:val="24"/>
          <w:szCs w:val="24"/>
        </w:rPr>
        <w:t>:</w:t>
      </w:r>
    </w:p>
    <w:p w14:paraId="2CCCF874" w14:textId="77777777" w:rsidR="007D50F3" w:rsidRPr="00165351" w:rsidRDefault="007D50F3" w:rsidP="007D50F3">
      <w:pPr>
        <w:tabs>
          <w:tab w:val="left" w:pos="4511"/>
          <w:tab w:val="left" w:pos="8546"/>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4E644538" w14:textId="77777777" w:rsidR="007D50F3" w:rsidRPr="00165351" w:rsidRDefault="007D50F3" w:rsidP="007D50F3">
      <w:pPr>
        <w:tabs>
          <w:tab w:val="left" w:pos="4511"/>
          <w:tab w:val="left" w:pos="8546"/>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77C04F54" w14:textId="77777777" w:rsidR="007D50F3" w:rsidRPr="00165351" w:rsidRDefault="007D50F3" w:rsidP="007D50F3">
      <w:pPr>
        <w:tabs>
          <w:tab w:val="left" w:pos="4511"/>
          <w:tab w:val="left" w:pos="8546"/>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lastRenderedPageBreak/>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31E63F8F" w14:textId="110076BA" w:rsidR="007D50F3" w:rsidRPr="004727FC" w:rsidRDefault="007D50F3" w:rsidP="004727FC">
      <w:pPr>
        <w:tabs>
          <w:tab w:val="left" w:pos="8639"/>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Assinatura: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69211FEC" w14:textId="77777777" w:rsidR="007D50F3" w:rsidRPr="00165351" w:rsidRDefault="007D50F3" w:rsidP="007D50F3">
      <w:pPr>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u w:val="thick"/>
        </w:rPr>
        <w:t>Pela contratada</w:t>
      </w:r>
      <w:r w:rsidRPr="00165351">
        <w:rPr>
          <w:rFonts w:asciiTheme="minorHAnsi" w:eastAsia="Arial" w:hAnsiTheme="minorHAnsi" w:cstheme="minorHAnsi"/>
          <w:b/>
          <w:bCs/>
          <w:sz w:val="24"/>
          <w:szCs w:val="24"/>
        </w:rPr>
        <w:t>:</w:t>
      </w:r>
    </w:p>
    <w:p w14:paraId="36D28BCF" w14:textId="77777777" w:rsidR="007D50F3" w:rsidRPr="00165351" w:rsidRDefault="007D50F3" w:rsidP="007D50F3">
      <w:pPr>
        <w:tabs>
          <w:tab w:val="left" w:pos="4511"/>
          <w:tab w:val="left" w:pos="8548"/>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464A4D54" w14:textId="77777777" w:rsidR="007D50F3" w:rsidRPr="00165351" w:rsidRDefault="007D50F3" w:rsidP="007D50F3">
      <w:pPr>
        <w:tabs>
          <w:tab w:val="left" w:pos="4511"/>
          <w:tab w:val="left" w:pos="8548"/>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2B857425" w14:textId="77777777" w:rsidR="007D50F3" w:rsidRPr="00165351" w:rsidRDefault="007D50F3" w:rsidP="007D50F3">
      <w:pPr>
        <w:tabs>
          <w:tab w:val="left" w:pos="4511"/>
          <w:tab w:val="left" w:pos="8548"/>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39C5871C" w14:textId="77777777" w:rsidR="007D50F3" w:rsidRPr="00165351" w:rsidRDefault="007D50F3" w:rsidP="007D50F3">
      <w:pPr>
        <w:tabs>
          <w:tab w:val="left" w:pos="8639"/>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Assinatura: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5F057F93" w14:textId="59D76941" w:rsidR="007D50F3" w:rsidRPr="00165351" w:rsidRDefault="007D50F3" w:rsidP="007D50F3">
      <w:pPr>
        <w:rPr>
          <w:rFonts w:asciiTheme="minorHAnsi" w:eastAsia="Arial" w:hAnsiTheme="minorHAnsi" w:cstheme="minorHAnsi"/>
          <w:sz w:val="24"/>
          <w:szCs w:val="24"/>
        </w:rPr>
      </w:pPr>
    </w:p>
    <w:p w14:paraId="70FC1420" w14:textId="77777777" w:rsidR="007D50F3" w:rsidRPr="00165351" w:rsidRDefault="007D50F3" w:rsidP="007D50F3">
      <w:pPr>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u w:val="thick"/>
        </w:rPr>
        <w:t>ORDENADOR DE DESPESAS DA CONTRATANTE</w:t>
      </w:r>
      <w:r w:rsidRPr="00165351">
        <w:rPr>
          <w:rFonts w:asciiTheme="minorHAnsi" w:eastAsia="Arial" w:hAnsiTheme="minorHAnsi" w:cstheme="minorHAnsi"/>
          <w:b/>
          <w:bCs/>
          <w:sz w:val="24"/>
          <w:szCs w:val="24"/>
        </w:rPr>
        <w:t>:</w:t>
      </w:r>
    </w:p>
    <w:p w14:paraId="119CF4C8" w14:textId="77777777" w:rsidR="007D50F3" w:rsidRPr="00165351" w:rsidRDefault="007D50F3" w:rsidP="007D50F3">
      <w:pPr>
        <w:tabs>
          <w:tab w:val="left" w:pos="4511"/>
          <w:tab w:val="left" w:pos="8545"/>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4D675886" w14:textId="77777777" w:rsidR="007D50F3" w:rsidRPr="00165351" w:rsidRDefault="007D50F3" w:rsidP="007D50F3">
      <w:pPr>
        <w:tabs>
          <w:tab w:val="left" w:pos="4511"/>
          <w:tab w:val="left" w:pos="8545"/>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10BBEB8B" w14:textId="77777777" w:rsidR="007D50F3" w:rsidRPr="00165351" w:rsidRDefault="007D50F3" w:rsidP="007D50F3">
      <w:pPr>
        <w:tabs>
          <w:tab w:val="left" w:pos="4511"/>
          <w:tab w:val="left" w:pos="8545"/>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1447E554" w14:textId="77777777" w:rsidR="007D50F3" w:rsidRPr="00165351" w:rsidRDefault="007D50F3" w:rsidP="007D50F3">
      <w:pPr>
        <w:tabs>
          <w:tab w:val="left" w:pos="8637"/>
        </w:tabs>
        <w:rPr>
          <w:rFonts w:asciiTheme="minorHAnsi" w:eastAsia="Arial" w:hAnsiTheme="minorHAnsi" w:cstheme="minorHAnsi"/>
          <w:sz w:val="24"/>
          <w:szCs w:val="24"/>
          <w:u w:val="single"/>
        </w:rPr>
      </w:pPr>
      <w:r w:rsidRPr="00165351">
        <w:rPr>
          <w:rFonts w:asciiTheme="minorHAnsi" w:eastAsia="Arial" w:hAnsiTheme="minorHAnsi" w:cstheme="minorHAnsi"/>
          <w:sz w:val="24"/>
          <w:szCs w:val="24"/>
        </w:rPr>
        <w:t xml:space="preserve">Assinatura: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253572FA" w14:textId="77777777" w:rsidR="007D50F3" w:rsidRPr="00165351" w:rsidRDefault="007D50F3" w:rsidP="007D50F3">
      <w:pPr>
        <w:tabs>
          <w:tab w:val="left" w:pos="8637"/>
        </w:tabs>
        <w:rPr>
          <w:rFonts w:asciiTheme="minorHAnsi" w:eastAsia="Arial" w:hAnsiTheme="minorHAnsi" w:cstheme="minorHAnsi"/>
          <w:sz w:val="24"/>
          <w:szCs w:val="24"/>
          <w:u w:val="single"/>
        </w:rPr>
      </w:pPr>
    </w:p>
    <w:p w14:paraId="0E88A1C9" w14:textId="77777777" w:rsidR="007D50F3" w:rsidRPr="00165351" w:rsidRDefault="007D50F3" w:rsidP="007D50F3">
      <w:pPr>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u w:val="thick"/>
        </w:rPr>
        <w:t>GESTOR(ES) DO CONTRATO</w:t>
      </w:r>
      <w:r w:rsidRPr="00165351">
        <w:rPr>
          <w:rFonts w:asciiTheme="minorHAnsi" w:eastAsia="Arial" w:hAnsiTheme="minorHAnsi" w:cstheme="minorHAnsi"/>
          <w:b/>
          <w:bCs/>
          <w:sz w:val="24"/>
          <w:szCs w:val="24"/>
        </w:rPr>
        <w:t>:</w:t>
      </w:r>
    </w:p>
    <w:p w14:paraId="2AB36201" w14:textId="77777777" w:rsidR="007D50F3" w:rsidRPr="00165351" w:rsidRDefault="007D50F3" w:rsidP="007D50F3">
      <w:pPr>
        <w:tabs>
          <w:tab w:val="left" w:pos="4571"/>
          <w:tab w:val="left" w:pos="8605"/>
          <w:tab w:val="left" w:pos="8678"/>
        </w:tabs>
        <w:rPr>
          <w:rFonts w:asciiTheme="minorHAnsi" w:eastAsia="Arial" w:hAnsiTheme="minorHAnsi" w:cstheme="minorHAnsi"/>
          <w:sz w:val="24"/>
          <w:szCs w:val="24"/>
          <w:u w:val="single"/>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p>
    <w:p w14:paraId="3EC38CDE" w14:textId="77777777" w:rsidR="007D50F3" w:rsidRPr="00165351" w:rsidRDefault="007D50F3" w:rsidP="007D50F3">
      <w:pPr>
        <w:tabs>
          <w:tab w:val="left" w:pos="4571"/>
          <w:tab w:val="left" w:pos="8605"/>
          <w:tab w:val="left" w:pos="8678"/>
        </w:tabs>
        <w:rPr>
          <w:rFonts w:asciiTheme="minorHAnsi" w:eastAsia="Arial" w:hAnsiTheme="minorHAnsi" w:cstheme="minorHAnsi"/>
          <w:sz w:val="24"/>
          <w:szCs w:val="24"/>
          <w:u w:val="single"/>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p>
    <w:p w14:paraId="6EFFE594" w14:textId="77777777" w:rsidR="007D50F3" w:rsidRPr="00165351" w:rsidRDefault="007D50F3" w:rsidP="007D50F3">
      <w:pPr>
        <w:tabs>
          <w:tab w:val="left" w:pos="4571"/>
          <w:tab w:val="left" w:pos="8605"/>
          <w:tab w:val="left" w:pos="8678"/>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6A176329" w14:textId="77777777" w:rsidR="007D50F3" w:rsidRPr="00165351" w:rsidRDefault="007D50F3" w:rsidP="007D50F3">
      <w:pPr>
        <w:tabs>
          <w:tab w:val="left" w:pos="8698"/>
        </w:tabs>
        <w:rPr>
          <w:rFonts w:asciiTheme="minorHAnsi" w:eastAsia="Arial" w:hAnsiTheme="minorHAnsi" w:cstheme="minorHAnsi"/>
          <w:sz w:val="24"/>
          <w:szCs w:val="24"/>
        </w:rPr>
      </w:pPr>
      <w:r w:rsidRPr="00165351">
        <w:rPr>
          <w:rFonts w:asciiTheme="minorHAnsi" w:eastAsia="Arial" w:hAnsiTheme="minorHAnsi" w:cstheme="minorHAnsi"/>
          <w:sz w:val="24"/>
          <w:szCs w:val="24"/>
        </w:rPr>
        <w:lastRenderedPageBreak/>
        <w:t xml:space="preserve">Assinatura: </w:t>
      </w:r>
      <w:r w:rsidRPr="00165351">
        <w:rPr>
          <w:rFonts w:asciiTheme="minorHAnsi" w:eastAsia="Arial" w:hAnsiTheme="minorHAnsi" w:cstheme="minorHAnsi"/>
          <w:sz w:val="24"/>
          <w:szCs w:val="24"/>
          <w:u w:val="single"/>
        </w:rPr>
        <w:t xml:space="preserve"> ___________________________</w:t>
      </w:r>
    </w:p>
    <w:p w14:paraId="35BD3F57" w14:textId="37EDB87B" w:rsidR="007D50F3" w:rsidRPr="00165351" w:rsidRDefault="007D50F3" w:rsidP="007D50F3">
      <w:pPr>
        <w:rPr>
          <w:rFonts w:asciiTheme="minorHAnsi" w:eastAsia="Arial" w:hAnsiTheme="minorHAnsi" w:cstheme="minorHAnsi"/>
          <w:sz w:val="24"/>
          <w:szCs w:val="24"/>
        </w:rPr>
      </w:pPr>
    </w:p>
    <w:p w14:paraId="3833CBB1" w14:textId="77777777" w:rsidR="007D50F3" w:rsidRPr="00165351" w:rsidRDefault="007D50F3" w:rsidP="007D50F3">
      <w:pPr>
        <w:jc w:val="both"/>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u w:val="thick"/>
        </w:rPr>
        <w:t>DEMAIS RESPONSÁVEIS (*)</w:t>
      </w:r>
      <w:r w:rsidRPr="00165351">
        <w:rPr>
          <w:rFonts w:asciiTheme="minorHAnsi" w:eastAsia="Arial" w:hAnsiTheme="minorHAnsi" w:cstheme="minorHAnsi"/>
          <w:b/>
          <w:bCs/>
          <w:sz w:val="24"/>
          <w:szCs w:val="24"/>
        </w:rPr>
        <w:t>:</w:t>
      </w:r>
    </w:p>
    <w:p w14:paraId="361A0C09" w14:textId="77777777" w:rsidR="007D50F3" w:rsidRPr="00165351" w:rsidRDefault="007D50F3" w:rsidP="007D50F3">
      <w:pPr>
        <w:tabs>
          <w:tab w:val="left" w:pos="4842"/>
          <w:tab w:val="left" w:pos="8598"/>
        </w:tabs>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Tipo de ato sob</w:t>
      </w:r>
      <w:r w:rsidRPr="00165351">
        <w:rPr>
          <w:rFonts w:asciiTheme="minorHAnsi" w:eastAsia="Arial" w:hAnsiTheme="minorHAnsi" w:cstheme="minorHAnsi"/>
          <w:spacing w:val="-11"/>
          <w:sz w:val="24"/>
          <w:szCs w:val="24"/>
        </w:rPr>
        <w:t xml:space="preserve"> </w:t>
      </w:r>
      <w:r w:rsidRPr="00165351">
        <w:rPr>
          <w:rFonts w:asciiTheme="minorHAnsi" w:eastAsia="Arial" w:hAnsiTheme="minorHAnsi" w:cstheme="minorHAnsi"/>
          <w:sz w:val="24"/>
          <w:szCs w:val="24"/>
        </w:rPr>
        <w:t>sua</w:t>
      </w:r>
      <w:r w:rsidRPr="00165351">
        <w:rPr>
          <w:rFonts w:asciiTheme="minorHAnsi" w:eastAsia="Arial" w:hAnsiTheme="minorHAnsi" w:cstheme="minorHAnsi"/>
          <w:spacing w:val="-3"/>
          <w:sz w:val="24"/>
          <w:szCs w:val="24"/>
        </w:rPr>
        <w:t xml:space="preserve"> </w:t>
      </w:r>
      <w:r w:rsidRPr="00165351">
        <w:rPr>
          <w:rFonts w:asciiTheme="minorHAnsi" w:eastAsia="Arial" w:hAnsiTheme="minorHAnsi" w:cstheme="minorHAnsi"/>
          <w:sz w:val="24"/>
          <w:szCs w:val="24"/>
        </w:rPr>
        <w:t>responsabilidade:</w:t>
      </w:r>
      <w:r w:rsidRPr="00165351">
        <w:rPr>
          <w:rFonts w:asciiTheme="minorHAnsi" w:eastAsia="Arial" w:hAnsiTheme="minorHAnsi" w:cstheme="minorHAnsi"/>
          <w:spacing w:val="-2"/>
          <w:sz w:val="24"/>
          <w:szCs w:val="24"/>
        </w:rPr>
        <w:t xml:space="preserve">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204C7ABB" w14:textId="77777777" w:rsidR="007D50F3" w:rsidRPr="00165351" w:rsidRDefault="007D50F3" w:rsidP="007D50F3">
      <w:pPr>
        <w:tabs>
          <w:tab w:val="left" w:pos="4842"/>
          <w:tab w:val="left" w:pos="8598"/>
        </w:tabs>
        <w:jc w:val="both"/>
        <w:rPr>
          <w:rFonts w:asciiTheme="minorHAnsi" w:eastAsia="Arial" w:hAnsiTheme="minorHAnsi" w:cstheme="minorHAnsi"/>
          <w:sz w:val="24"/>
          <w:szCs w:val="24"/>
          <w:u w:val="single"/>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p>
    <w:p w14:paraId="310D1A06" w14:textId="77777777" w:rsidR="007D50F3" w:rsidRPr="00165351" w:rsidRDefault="007D50F3" w:rsidP="007D50F3">
      <w:pPr>
        <w:tabs>
          <w:tab w:val="left" w:pos="4842"/>
          <w:tab w:val="left" w:pos="8598"/>
        </w:tabs>
        <w:jc w:val="both"/>
        <w:rPr>
          <w:rFonts w:asciiTheme="minorHAnsi" w:eastAsia="Arial" w:hAnsiTheme="minorHAnsi" w:cstheme="minorHAnsi"/>
          <w:sz w:val="24"/>
          <w:szCs w:val="24"/>
          <w:u w:val="single"/>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p>
    <w:p w14:paraId="5EAC1399" w14:textId="77777777" w:rsidR="007D50F3" w:rsidRPr="00165351" w:rsidRDefault="007D50F3" w:rsidP="007D50F3">
      <w:pPr>
        <w:tabs>
          <w:tab w:val="left" w:pos="4842"/>
          <w:tab w:val="left" w:pos="8598"/>
        </w:tabs>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06BC70C6" w14:textId="64D5564D" w:rsidR="007D50F3" w:rsidRDefault="007D50F3" w:rsidP="004727FC">
      <w:pPr>
        <w:tabs>
          <w:tab w:val="left" w:pos="8637"/>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Assinatura: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675CA4BB" w14:textId="5BC68240" w:rsidR="004727FC" w:rsidRDefault="004727FC" w:rsidP="004727FC">
      <w:pPr>
        <w:tabs>
          <w:tab w:val="left" w:pos="8637"/>
        </w:tabs>
        <w:rPr>
          <w:rFonts w:asciiTheme="minorHAnsi" w:eastAsia="Arial" w:hAnsiTheme="minorHAnsi" w:cstheme="minorHAnsi"/>
          <w:sz w:val="24"/>
          <w:szCs w:val="24"/>
        </w:rPr>
      </w:pPr>
    </w:p>
    <w:p w14:paraId="697FAD09" w14:textId="621E1FAA" w:rsidR="00391CC3" w:rsidRDefault="00391CC3" w:rsidP="004727FC">
      <w:pPr>
        <w:tabs>
          <w:tab w:val="left" w:pos="8637"/>
        </w:tabs>
        <w:rPr>
          <w:rFonts w:asciiTheme="minorHAnsi" w:eastAsia="Arial" w:hAnsiTheme="minorHAnsi" w:cstheme="minorHAnsi"/>
          <w:sz w:val="24"/>
          <w:szCs w:val="24"/>
        </w:rPr>
      </w:pPr>
    </w:p>
    <w:p w14:paraId="38B19E17" w14:textId="110AB053" w:rsidR="00391CC3" w:rsidRDefault="00391CC3" w:rsidP="004727FC">
      <w:pPr>
        <w:tabs>
          <w:tab w:val="left" w:pos="8637"/>
        </w:tabs>
        <w:rPr>
          <w:rFonts w:asciiTheme="minorHAnsi" w:eastAsia="Arial" w:hAnsiTheme="minorHAnsi" w:cstheme="minorHAnsi"/>
          <w:sz w:val="24"/>
          <w:szCs w:val="24"/>
        </w:rPr>
      </w:pPr>
    </w:p>
    <w:p w14:paraId="621B1D11" w14:textId="453708DD" w:rsidR="00391CC3" w:rsidRDefault="00391CC3" w:rsidP="004727FC">
      <w:pPr>
        <w:tabs>
          <w:tab w:val="left" w:pos="8637"/>
        </w:tabs>
        <w:rPr>
          <w:rFonts w:asciiTheme="minorHAnsi" w:eastAsia="Arial" w:hAnsiTheme="minorHAnsi" w:cstheme="minorHAnsi"/>
          <w:sz w:val="24"/>
          <w:szCs w:val="24"/>
        </w:rPr>
      </w:pPr>
    </w:p>
    <w:p w14:paraId="6B5BF181" w14:textId="414CDF4B" w:rsidR="00391CC3" w:rsidRDefault="00391CC3" w:rsidP="004727FC">
      <w:pPr>
        <w:tabs>
          <w:tab w:val="left" w:pos="8637"/>
        </w:tabs>
        <w:rPr>
          <w:rFonts w:asciiTheme="minorHAnsi" w:eastAsia="Arial" w:hAnsiTheme="minorHAnsi" w:cstheme="minorHAnsi"/>
          <w:sz w:val="24"/>
          <w:szCs w:val="24"/>
        </w:rPr>
      </w:pPr>
    </w:p>
    <w:p w14:paraId="3D1F1CC8" w14:textId="6DA00B01" w:rsidR="00391CC3" w:rsidRDefault="00391CC3" w:rsidP="004727FC">
      <w:pPr>
        <w:tabs>
          <w:tab w:val="left" w:pos="8637"/>
        </w:tabs>
        <w:rPr>
          <w:rFonts w:asciiTheme="minorHAnsi" w:eastAsia="Arial" w:hAnsiTheme="minorHAnsi" w:cstheme="minorHAnsi"/>
          <w:sz w:val="24"/>
          <w:szCs w:val="24"/>
        </w:rPr>
      </w:pPr>
    </w:p>
    <w:p w14:paraId="2FD32A36" w14:textId="53073567" w:rsidR="00391CC3" w:rsidRDefault="00391CC3" w:rsidP="004727FC">
      <w:pPr>
        <w:tabs>
          <w:tab w:val="left" w:pos="8637"/>
        </w:tabs>
        <w:rPr>
          <w:rFonts w:asciiTheme="minorHAnsi" w:eastAsia="Arial" w:hAnsiTheme="minorHAnsi" w:cstheme="minorHAnsi"/>
          <w:sz w:val="24"/>
          <w:szCs w:val="24"/>
        </w:rPr>
      </w:pPr>
    </w:p>
    <w:p w14:paraId="56989DD0" w14:textId="37EB15E5" w:rsidR="00391CC3" w:rsidRDefault="00391CC3" w:rsidP="004727FC">
      <w:pPr>
        <w:tabs>
          <w:tab w:val="left" w:pos="8637"/>
        </w:tabs>
        <w:rPr>
          <w:rFonts w:asciiTheme="minorHAnsi" w:eastAsia="Arial" w:hAnsiTheme="minorHAnsi" w:cstheme="minorHAnsi"/>
          <w:sz w:val="24"/>
          <w:szCs w:val="24"/>
        </w:rPr>
      </w:pPr>
    </w:p>
    <w:p w14:paraId="50B3CA28" w14:textId="1C5F43D0" w:rsidR="00391CC3" w:rsidRDefault="00391CC3" w:rsidP="004727FC">
      <w:pPr>
        <w:tabs>
          <w:tab w:val="left" w:pos="8637"/>
        </w:tabs>
        <w:rPr>
          <w:rFonts w:asciiTheme="minorHAnsi" w:eastAsia="Arial" w:hAnsiTheme="minorHAnsi" w:cstheme="minorHAnsi"/>
          <w:sz w:val="24"/>
          <w:szCs w:val="24"/>
        </w:rPr>
      </w:pPr>
    </w:p>
    <w:p w14:paraId="0DB94FE4" w14:textId="193AA2B1" w:rsidR="00391CC3" w:rsidRDefault="00391CC3" w:rsidP="004727FC">
      <w:pPr>
        <w:tabs>
          <w:tab w:val="left" w:pos="8637"/>
        </w:tabs>
        <w:rPr>
          <w:rFonts w:asciiTheme="minorHAnsi" w:eastAsia="Arial" w:hAnsiTheme="minorHAnsi" w:cstheme="minorHAnsi"/>
          <w:sz w:val="24"/>
          <w:szCs w:val="24"/>
        </w:rPr>
      </w:pPr>
    </w:p>
    <w:p w14:paraId="79801100" w14:textId="41192FC0" w:rsidR="00391CC3" w:rsidRDefault="00391CC3" w:rsidP="004727FC">
      <w:pPr>
        <w:tabs>
          <w:tab w:val="left" w:pos="8637"/>
        </w:tabs>
        <w:rPr>
          <w:rFonts w:asciiTheme="minorHAnsi" w:eastAsia="Arial" w:hAnsiTheme="minorHAnsi" w:cstheme="minorHAnsi"/>
          <w:sz w:val="24"/>
          <w:szCs w:val="24"/>
        </w:rPr>
      </w:pPr>
    </w:p>
    <w:p w14:paraId="7E49B13D" w14:textId="6C215EDA" w:rsidR="00391CC3" w:rsidRDefault="00391CC3" w:rsidP="004727FC">
      <w:pPr>
        <w:tabs>
          <w:tab w:val="left" w:pos="8637"/>
        </w:tabs>
        <w:rPr>
          <w:rFonts w:asciiTheme="minorHAnsi" w:eastAsia="Arial" w:hAnsiTheme="minorHAnsi" w:cstheme="minorHAnsi"/>
          <w:sz w:val="24"/>
          <w:szCs w:val="24"/>
        </w:rPr>
      </w:pPr>
    </w:p>
    <w:p w14:paraId="5740CE66" w14:textId="6C3B0CF9" w:rsidR="00391CC3" w:rsidRDefault="00391CC3" w:rsidP="004727FC">
      <w:pPr>
        <w:tabs>
          <w:tab w:val="left" w:pos="8637"/>
        </w:tabs>
        <w:rPr>
          <w:rFonts w:asciiTheme="minorHAnsi" w:eastAsia="Arial" w:hAnsiTheme="minorHAnsi" w:cstheme="minorHAnsi"/>
          <w:sz w:val="24"/>
          <w:szCs w:val="24"/>
        </w:rPr>
      </w:pPr>
    </w:p>
    <w:p w14:paraId="306D9835" w14:textId="7774E485" w:rsidR="00391CC3" w:rsidRDefault="00391CC3" w:rsidP="004727FC">
      <w:pPr>
        <w:tabs>
          <w:tab w:val="left" w:pos="8637"/>
        </w:tabs>
        <w:rPr>
          <w:rFonts w:asciiTheme="minorHAnsi" w:eastAsia="Arial" w:hAnsiTheme="minorHAnsi" w:cstheme="minorHAnsi"/>
          <w:sz w:val="24"/>
          <w:szCs w:val="24"/>
        </w:rPr>
      </w:pPr>
    </w:p>
    <w:p w14:paraId="5A6FB627" w14:textId="0AABEF7B" w:rsidR="00391CC3" w:rsidRDefault="00391CC3" w:rsidP="004727FC">
      <w:pPr>
        <w:tabs>
          <w:tab w:val="left" w:pos="8637"/>
        </w:tabs>
        <w:rPr>
          <w:rFonts w:asciiTheme="minorHAnsi" w:eastAsia="Arial" w:hAnsiTheme="minorHAnsi" w:cstheme="minorHAnsi"/>
          <w:sz w:val="24"/>
          <w:szCs w:val="24"/>
        </w:rPr>
      </w:pPr>
    </w:p>
    <w:p w14:paraId="010EF816" w14:textId="64D38A02" w:rsidR="00391CC3" w:rsidRDefault="00391CC3" w:rsidP="004727FC">
      <w:pPr>
        <w:tabs>
          <w:tab w:val="left" w:pos="8637"/>
        </w:tabs>
        <w:rPr>
          <w:rFonts w:asciiTheme="minorHAnsi" w:eastAsia="Arial" w:hAnsiTheme="minorHAnsi" w:cstheme="minorHAnsi"/>
          <w:sz w:val="24"/>
          <w:szCs w:val="24"/>
        </w:rPr>
      </w:pPr>
    </w:p>
    <w:p w14:paraId="22625FDF" w14:textId="77777777" w:rsidR="00391CC3" w:rsidRPr="004727FC" w:rsidRDefault="00391CC3" w:rsidP="004727FC">
      <w:pPr>
        <w:tabs>
          <w:tab w:val="left" w:pos="8637"/>
        </w:tabs>
        <w:rPr>
          <w:rFonts w:asciiTheme="minorHAnsi" w:eastAsia="Arial" w:hAnsiTheme="minorHAnsi" w:cstheme="minorHAnsi"/>
          <w:sz w:val="24"/>
          <w:szCs w:val="24"/>
        </w:rPr>
      </w:pPr>
    </w:p>
    <w:p w14:paraId="4CD8FB8D" w14:textId="36501286" w:rsidR="007D50F3" w:rsidRPr="00391CC3" w:rsidRDefault="007D50F3" w:rsidP="00391CC3">
      <w:pPr>
        <w:jc w:val="center"/>
        <w:rPr>
          <w:rFonts w:asciiTheme="minorHAnsi" w:hAnsiTheme="minorHAnsi" w:cstheme="minorHAnsi"/>
          <w:b/>
          <w:bCs/>
          <w:sz w:val="24"/>
          <w:szCs w:val="24"/>
        </w:rPr>
      </w:pPr>
      <w:r w:rsidRPr="00165351">
        <w:rPr>
          <w:rFonts w:asciiTheme="minorHAnsi" w:hAnsiTheme="minorHAnsi" w:cstheme="minorHAnsi"/>
          <w:b/>
          <w:sz w:val="24"/>
          <w:szCs w:val="24"/>
          <w:u w:val="single"/>
        </w:rPr>
        <w:t xml:space="preserve">ANEXO VII - </w:t>
      </w:r>
      <w:r w:rsidRPr="00165351">
        <w:rPr>
          <w:rFonts w:asciiTheme="minorHAnsi" w:hAnsiTheme="minorHAnsi" w:cstheme="minorHAnsi"/>
          <w:b/>
          <w:bCs/>
          <w:sz w:val="24"/>
          <w:szCs w:val="24"/>
          <w:u w:val="single"/>
        </w:rPr>
        <w:t>DECLARAÇÃO DE DOCUMENTOS À DISPOSIÇÃO DO TCE-SP</w:t>
      </w:r>
    </w:p>
    <w:p w14:paraId="3B373860" w14:textId="51EDF9A5" w:rsidR="007D50F3" w:rsidRPr="00165351" w:rsidRDefault="007D50F3" w:rsidP="007D50F3">
      <w:pPr>
        <w:pStyle w:val="Cabealho"/>
        <w:jc w:val="center"/>
        <w:rPr>
          <w:rFonts w:cstheme="minorHAnsi"/>
          <w:b/>
          <w:sz w:val="24"/>
          <w:szCs w:val="24"/>
        </w:rPr>
      </w:pPr>
      <w:r w:rsidRPr="00165351">
        <w:rPr>
          <w:rFonts w:cstheme="minorHAnsi"/>
          <w:b/>
          <w:sz w:val="24"/>
          <w:szCs w:val="24"/>
        </w:rPr>
        <w:t xml:space="preserve">PROCESSO ADMINISTRATIVO Nº </w:t>
      </w:r>
      <w:r w:rsidR="00403F23">
        <w:rPr>
          <w:rFonts w:cstheme="minorHAnsi"/>
          <w:b/>
          <w:sz w:val="24"/>
          <w:szCs w:val="24"/>
        </w:rPr>
        <w:t>00</w:t>
      </w:r>
      <w:r w:rsidR="00B77F8E">
        <w:rPr>
          <w:rFonts w:cstheme="minorHAnsi"/>
          <w:b/>
          <w:sz w:val="24"/>
          <w:szCs w:val="24"/>
        </w:rPr>
        <w:t>8</w:t>
      </w:r>
      <w:r w:rsidRPr="00165351">
        <w:rPr>
          <w:rFonts w:cstheme="minorHAnsi"/>
          <w:b/>
          <w:sz w:val="24"/>
          <w:szCs w:val="24"/>
        </w:rPr>
        <w:t>/202</w:t>
      </w:r>
      <w:r w:rsidR="00403F23">
        <w:rPr>
          <w:rFonts w:cstheme="minorHAnsi"/>
          <w:b/>
          <w:sz w:val="24"/>
          <w:szCs w:val="24"/>
        </w:rPr>
        <w:t>6</w:t>
      </w:r>
    </w:p>
    <w:p w14:paraId="507A80C8" w14:textId="17D35AAF" w:rsidR="007D50F3" w:rsidRPr="00165351" w:rsidRDefault="007D50F3" w:rsidP="007D50F3">
      <w:pPr>
        <w:pStyle w:val="Ttulo"/>
        <w:rPr>
          <w:rFonts w:asciiTheme="minorHAnsi" w:hAnsiTheme="minorHAnsi" w:cstheme="minorHAnsi"/>
          <w:b w:val="0"/>
          <w:bCs/>
          <w:sz w:val="24"/>
          <w:szCs w:val="24"/>
        </w:rPr>
      </w:pPr>
      <w:r w:rsidRPr="00165351">
        <w:rPr>
          <w:rFonts w:asciiTheme="minorHAnsi" w:hAnsiTheme="minorHAnsi" w:cstheme="minorHAnsi"/>
          <w:iCs/>
          <w:sz w:val="24"/>
          <w:szCs w:val="24"/>
        </w:rPr>
        <w:t>PREGÃO ELETRÔNICO Nº 0</w:t>
      </w:r>
      <w:r w:rsidR="00403F23">
        <w:rPr>
          <w:rFonts w:asciiTheme="minorHAnsi" w:hAnsiTheme="minorHAnsi" w:cstheme="minorHAnsi"/>
          <w:iCs/>
          <w:sz w:val="24"/>
          <w:szCs w:val="24"/>
        </w:rPr>
        <w:t>0</w:t>
      </w:r>
      <w:r w:rsidR="00214043">
        <w:rPr>
          <w:rFonts w:asciiTheme="minorHAnsi" w:hAnsiTheme="minorHAnsi" w:cstheme="minorHAnsi"/>
          <w:iCs/>
          <w:sz w:val="24"/>
          <w:szCs w:val="24"/>
        </w:rPr>
        <w:t>2</w:t>
      </w:r>
      <w:r w:rsidRPr="00165351">
        <w:rPr>
          <w:rFonts w:asciiTheme="minorHAnsi" w:hAnsiTheme="minorHAnsi" w:cstheme="minorHAnsi"/>
          <w:iCs/>
          <w:sz w:val="24"/>
          <w:szCs w:val="24"/>
        </w:rPr>
        <w:t>/202</w:t>
      </w:r>
      <w:r w:rsidR="00403F23">
        <w:rPr>
          <w:rFonts w:asciiTheme="minorHAnsi" w:hAnsiTheme="minorHAnsi" w:cstheme="minorHAnsi"/>
          <w:iCs/>
          <w:sz w:val="24"/>
          <w:szCs w:val="24"/>
        </w:rPr>
        <w:t>6</w:t>
      </w:r>
    </w:p>
    <w:p w14:paraId="06AB648F" w14:textId="77777777" w:rsidR="007D50F3" w:rsidRPr="00165351" w:rsidRDefault="007D50F3" w:rsidP="007D50F3">
      <w:pPr>
        <w:adjustRightInd w:val="0"/>
        <w:jc w:val="both"/>
        <w:rPr>
          <w:rFonts w:asciiTheme="minorHAnsi" w:hAnsiTheme="minorHAnsi" w:cstheme="minorHAnsi"/>
          <w:b/>
          <w:sz w:val="24"/>
          <w:szCs w:val="24"/>
        </w:rPr>
      </w:pPr>
    </w:p>
    <w:p w14:paraId="783D64A3" w14:textId="77777777" w:rsidR="007D50F3" w:rsidRPr="00165351" w:rsidRDefault="007D50F3" w:rsidP="007D50F3">
      <w:pPr>
        <w:adjustRightInd w:val="0"/>
        <w:jc w:val="both"/>
        <w:rPr>
          <w:rFonts w:asciiTheme="minorHAnsi" w:hAnsiTheme="minorHAnsi" w:cstheme="minorHAnsi"/>
          <w:b/>
          <w:sz w:val="24"/>
          <w:szCs w:val="24"/>
        </w:rPr>
      </w:pPr>
    </w:p>
    <w:p w14:paraId="664AC53D"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CONTRATANTE: </w:t>
      </w:r>
    </w:p>
    <w:p w14:paraId="5D7D9118"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CNPJ Nº</w:t>
      </w:r>
    </w:p>
    <w:p w14:paraId="3534410D" w14:textId="77777777" w:rsidR="007D50F3" w:rsidRPr="00165351" w:rsidRDefault="007D50F3" w:rsidP="007D50F3">
      <w:pPr>
        <w:adjustRightInd w:val="0"/>
        <w:jc w:val="both"/>
        <w:rPr>
          <w:rFonts w:asciiTheme="minorHAnsi" w:hAnsiTheme="minorHAnsi" w:cstheme="minorHAnsi"/>
          <w:b/>
          <w:sz w:val="24"/>
          <w:szCs w:val="24"/>
        </w:rPr>
      </w:pPr>
    </w:p>
    <w:p w14:paraId="30B068D0"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CONTRATADA: </w:t>
      </w:r>
    </w:p>
    <w:p w14:paraId="7AB1CC46"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CNPJ Nº</w:t>
      </w:r>
    </w:p>
    <w:p w14:paraId="11F69C08" w14:textId="77777777" w:rsidR="007D50F3" w:rsidRPr="00165351" w:rsidRDefault="007D50F3" w:rsidP="007D50F3">
      <w:pPr>
        <w:adjustRightInd w:val="0"/>
        <w:jc w:val="both"/>
        <w:rPr>
          <w:rFonts w:asciiTheme="minorHAnsi" w:hAnsiTheme="minorHAnsi" w:cstheme="minorHAnsi"/>
          <w:b/>
          <w:sz w:val="24"/>
          <w:szCs w:val="24"/>
        </w:rPr>
      </w:pPr>
    </w:p>
    <w:p w14:paraId="3CCCA976"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CONTRATO Nº (DE ORIGEM): </w:t>
      </w:r>
    </w:p>
    <w:p w14:paraId="128DE372"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DATA DA ASSINATURA: </w:t>
      </w:r>
    </w:p>
    <w:p w14:paraId="685B3C24"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VIGÊNCIA: </w:t>
      </w:r>
    </w:p>
    <w:p w14:paraId="0F1F25F8"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OBJETO: </w:t>
      </w:r>
    </w:p>
    <w:p w14:paraId="6DCD89FD" w14:textId="77777777" w:rsidR="00B86B56" w:rsidRDefault="007D50F3" w:rsidP="00B86B56">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VALOR (R$): </w:t>
      </w:r>
    </w:p>
    <w:p w14:paraId="29C079C3" w14:textId="1F21C69F" w:rsidR="007D50F3" w:rsidRPr="00B86B56" w:rsidRDefault="007D50F3" w:rsidP="00AB6EC9">
      <w:pPr>
        <w:adjustRightInd w:val="0"/>
        <w:ind w:left="567"/>
        <w:jc w:val="both"/>
        <w:rPr>
          <w:rFonts w:asciiTheme="minorHAnsi" w:hAnsiTheme="minorHAnsi" w:cstheme="minorHAnsi"/>
          <w:b/>
          <w:sz w:val="24"/>
          <w:szCs w:val="24"/>
        </w:rPr>
      </w:pPr>
      <w:r w:rsidRPr="00165351">
        <w:rPr>
          <w:rFonts w:asciiTheme="minorHAnsi" w:hAnsiTheme="minorHAnsi" w:cstheme="minorHAnsi"/>
          <w:sz w:val="24"/>
          <w:szCs w:val="24"/>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580BFDCA" w14:textId="77777777" w:rsidR="007D50F3" w:rsidRPr="00165351" w:rsidRDefault="007D50F3" w:rsidP="007D50F3">
      <w:pPr>
        <w:adjustRightInd w:val="0"/>
        <w:jc w:val="both"/>
        <w:rPr>
          <w:rFonts w:asciiTheme="minorHAnsi" w:hAnsiTheme="minorHAnsi" w:cstheme="minorHAnsi"/>
          <w:b/>
          <w:sz w:val="24"/>
          <w:szCs w:val="24"/>
        </w:rPr>
      </w:pPr>
    </w:p>
    <w:p w14:paraId="5F1400F4" w14:textId="77777777" w:rsidR="007D50F3" w:rsidRPr="00165351" w:rsidRDefault="007D50F3" w:rsidP="007D50F3">
      <w:pPr>
        <w:adjustRightInd w:val="0"/>
        <w:jc w:val="center"/>
        <w:rPr>
          <w:rFonts w:asciiTheme="minorHAnsi" w:hAnsiTheme="minorHAnsi" w:cstheme="minorHAnsi"/>
          <w:sz w:val="24"/>
          <w:szCs w:val="24"/>
        </w:rPr>
      </w:pPr>
      <w:r w:rsidRPr="00165351">
        <w:rPr>
          <w:rFonts w:asciiTheme="minorHAnsi" w:hAnsiTheme="minorHAnsi" w:cstheme="minorHAnsi"/>
          <w:sz w:val="24"/>
          <w:szCs w:val="24"/>
        </w:rPr>
        <w:t>LOCAL e DATA:</w:t>
      </w:r>
    </w:p>
    <w:p w14:paraId="1D7570ED" w14:textId="77777777" w:rsidR="007D50F3" w:rsidRPr="00165351" w:rsidRDefault="007D50F3" w:rsidP="007D50F3">
      <w:pPr>
        <w:adjustRightInd w:val="0"/>
        <w:jc w:val="center"/>
        <w:rPr>
          <w:rFonts w:asciiTheme="minorHAnsi" w:hAnsiTheme="minorHAnsi" w:cstheme="minorHAnsi"/>
          <w:sz w:val="24"/>
          <w:szCs w:val="24"/>
        </w:rPr>
      </w:pPr>
    </w:p>
    <w:p w14:paraId="40FF8CCB" w14:textId="0133B303" w:rsidR="00576067" w:rsidRPr="00165351" w:rsidRDefault="007D50F3" w:rsidP="00B86B56">
      <w:pPr>
        <w:adjustRightInd w:val="0"/>
        <w:jc w:val="center"/>
        <w:rPr>
          <w:rFonts w:asciiTheme="minorHAnsi" w:hAnsiTheme="minorHAnsi" w:cstheme="minorHAnsi"/>
          <w:sz w:val="24"/>
          <w:szCs w:val="24"/>
        </w:rPr>
      </w:pPr>
      <w:r w:rsidRPr="00165351">
        <w:rPr>
          <w:rFonts w:asciiTheme="minorHAnsi" w:hAnsiTheme="minorHAnsi" w:cstheme="minorHAnsi"/>
          <w:sz w:val="24"/>
          <w:szCs w:val="24"/>
        </w:rPr>
        <w:lastRenderedPageBreak/>
        <w:t>RESPONSÁVEL: (nome, cargo, e-mail e assinatura)</w:t>
      </w:r>
    </w:p>
    <w:sectPr w:rsidR="00576067" w:rsidRPr="00165351" w:rsidSect="006721FB">
      <w:headerReference w:type="default" r:id="rId66"/>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C41C9" w14:textId="77777777" w:rsidR="00EE718B" w:rsidRDefault="00EE718B" w:rsidP="00BA10EC">
      <w:pPr>
        <w:spacing w:after="0" w:line="240" w:lineRule="auto"/>
      </w:pPr>
      <w:r>
        <w:separator/>
      </w:r>
    </w:p>
  </w:endnote>
  <w:endnote w:type="continuationSeparator" w:id="0">
    <w:p w14:paraId="4CCFE463" w14:textId="77777777" w:rsidR="00EE718B" w:rsidRDefault="00EE718B" w:rsidP="00BA1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Zurich BT">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77FA8" w14:textId="77777777" w:rsidR="00EE718B" w:rsidRDefault="00EE718B" w:rsidP="00BA10EC">
      <w:pPr>
        <w:spacing w:after="0" w:line="240" w:lineRule="auto"/>
      </w:pPr>
      <w:r>
        <w:separator/>
      </w:r>
    </w:p>
  </w:footnote>
  <w:footnote w:type="continuationSeparator" w:id="0">
    <w:p w14:paraId="04C67AE4" w14:textId="77777777" w:rsidR="00EE718B" w:rsidRDefault="00EE718B" w:rsidP="00BA1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B12A0" w14:textId="77777777" w:rsidR="00EE718B" w:rsidRDefault="00EE718B">
    <w:pPr>
      <w:pStyle w:val="Cabealho"/>
    </w:pPr>
    <w:r>
      <w:rPr>
        <w:noProof/>
        <w:lang w:eastAsia="pt-BR"/>
      </w:rPr>
      <w:drawing>
        <wp:anchor distT="0" distB="0" distL="114300" distR="114300" simplePos="0" relativeHeight="251659264" behindDoc="1" locked="0" layoutInCell="1" allowOverlap="1" wp14:anchorId="1C4B5204" wp14:editId="109632A8">
          <wp:simplePos x="0" y="0"/>
          <wp:positionH relativeFrom="page">
            <wp:align>right</wp:align>
          </wp:positionH>
          <wp:positionV relativeFrom="paragraph">
            <wp:posOffset>-429260</wp:posOffset>
          </wp:positionV>
          <wp:extent cx="7629525" cy="1069657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1"/>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sz w:val="22"/>
        <w:szCs w:val="22"/>
        <w:lang w:val="pt-BR" w:bidi="ar-SA"/>
      </w:rPr>
    </w:lvl>
    <w:lvl w:ilvl="1">
      <w:start w:val="1"/>
      <w:numFmt w:val="bullet"/>
      <w:lvlText w:val=""/>
      <w:lvlJc w:val="left"/>
      <w:pPr>
        <w:tabs>
          <w:tab w:val="num" w:pos="720"/>
        </w:tabs>
        <w:ind w:left="720" w:hanging="360"/>
      </w:pPr>
      <w:rPr>
        <w:rFonts w:ascii="Symbol" w:hAnsi="Symbol" w:cs="Times New Roman"/>
        <w:sz w:val="22"/>
        <w:szCs w:val="22"/>
        <w:lang w:val="pt-BR" w:bidi="ar-SA"/>
      </w:rPr>
    </w:lvl>
    <w:lvl w:ilvl="2">
      <w:start w:val="1"/>
      <w:numFmt w:val="bullet"/>
      <w:lvlText w:val=""/>
      <w:lvlJc w:val="left"/>
      <w:pPr>
        <w:tabs>
          <w:tab w:val="num" w:pos="1080"/>
        </w:tabs>
        <w:ind w:left="1080" w:hanging="360"/>
      </w:pPr>
      <w:rPr>
        <w:rFonts w:ascii="Symbol" w:hAnsi="Symbol" w:cs="Times New Roman"/>
        <w:sz w:val="22"/>
        <w:szCs w:val="22"/>
        <w:lang w:val="pt-BR" w:bidi="ar-SA"/>
      </w:rPr>
    </w:lvl>
    <w:lvl w:ilvl="3">
      <w:start w:val="1"/>
      <w:numFmt w:val="bullet"/>
      <w:lvlText w:val=""/>
      <w:lvlJc w:val="left"/>
      <w:pPr>
        <w:tabs>
          <w:tab w:val="num" w:pos="1440"/>
        </w:tabs>
        <w:ind w:left="1440" w:hanging="360"/>
      </w:pPr>
      <w:rPr>
        <w:rFonts w:ascii="Symbol" w:hAnsi="Symbol" w:cs="Times New Roman"/>
        <w:sz w:val="22"/>
        <w:szCs w:val="22"/>
        <w:lang w:val="pt-BR" w:bidi="ar-SA"/>
      </w:rPr>
    </w:lvl>
    <w:lvl w:ilvl="4">
      <w:start w:val="1"/>
      <w:numFmt w:val="bullet"/>
      <w:lvlText w:val=""/>
      <w:lvlJc w:val="left"/>
      <w:pPr>
        <w:tabs>
          <w:tab w:val="num" w:pos="1800"/>
        </w:tabs>
        <w:ind w:left="1800" w:hanging="360"/>
      </w:pPr>
      <w:rPr>
        <w:rFonts w:ascii="Symbol" w:hAnsi="Symbol" w:cs="Times New Roman"/>
        <w:sz w:val="22"/>
        <w:szCs w:val="22"/>
        <w:lang w:val="pt-BR" w:bidi="ar-SA"/>
      </w:rPr>
    </w:lvl>
    <w:lvl w:ilvl="5">
      <w:start w:val="1"/>
      <w:numFmt w:val="bullet"/>
      <w:lvlText w:val=""/>
      <w:lvlJc w:val="left"/>
      <w:pPr>
        <w:tabs>
          <w:tab w:val="num" w:pos="2160"/>
        </w:tabs>
        <w:ind w:left="2160" w:hanging="360"/>
      </w:pPr>
      <w:rPr>
        <w:rFonts w:ascii="Symbol" w:hAnsi="Symbol" w:cs="Times New Roman"/>
        <w:sz w:val="22"/>
        <w:szCs w:val="22"/>
        <w:lang w:val="pt-BR" w:bidi="ar-SA"/>
      </w:rPr>
    </w:lvl>
    <w:lvl w:ilvl="6">
      <w:start w:val="1"/>
      <w:numFmt w:val="bullet"/>
      <w:lvlText w:val=""/>
      <w:lvlJc w:val="left"/>
      <w:pPr>
        <w:tabs>
          <w:tab w:val="num" w:pos="2520"/>
        </w:tabs>
        <w:ind w:left="2520" w:hanging="360"/>
      </w:pPr>
      <w:rPr>
        <w:rFonts w:ascii="Symbol" w:hAnsi="Symbol" w:cs="Times New Roman"/>
        <w:sz w:val="22"/>
        <w:szCs w:val="22"/>
        <w:lang w:val="pt-BR" w:bidi="ar-SA"/>
      </w:rPr>
    </w:lvl>
    <w:lvl w:ilvl="7">
      <w:start w:val="1"/>
      <w:numFmt w:val="bullet"/>
      <w:lvlText w:val=""/>
      <w:lvlJc w:val="left"/>
      <w:pPr>
        <w:tabs>
          <w:tab w:val="num" w:pos="2880"/>
        </w:tabs>
        <w:ind w:left="2880" w:hanging="360"/>
      </w:pPr>
      <w:rPr>
        <w:rFonts w:ascii="Symbol" w:hAnsi="Symbol" w:cs="Times New Roman"/>
        <w:sz w:val="22"/>
        <w:szCs w:val="22"/>
        <w:lang w:val="pt-BR" w:bidi="ar-SA"/>
      </w:rPr>
    </w:lvl>
    <w:lvl w:ilvl="8">
      <w:start w:val="1"/>
      <w:numFmt w:val="bullet"/>
      <w:lvlText w:val=""/>
      <w:lvlJc w:val="left"/>
      <w:pPr>
        <w:tabs>
          <w:tab w:val="num" w:pos="3240"/>
        </w:tabs>
        <w:ind w:left="3240" w:hanging="360"/>
      </w:pPr>
      <w:rPr>
        <w:rFonts w:ascii="Symbol" w:hAnsi="Symbol" w:cs="Times New Roman"/>
        <w:sz w:val="22"/>
        <w:szCs w:val="22"/>
        <w:lang w:val="pt-BR" w:bidi="ar-SA"/>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6" w15:restartNumberingAfterBreak="0">
    <w:nsid w:val="0B167B60"/>
    <w:multiLevelType w:val="multilevel"/>
    <w:tmpl w:val="D516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B49C5"/>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1983857"/>
    <w:multiLevelType w:val="multilevel"/>
    <w:tmpl w:val="9E444094"/>
    <w:lvl w:ilvl="0">
      <w:start w:val="1"/>
      <w:numFmt w:val="decimal"/>
      <w:lvlText w:val="%1."/>
      <w:lvlJc w:val="left"/>
      <w:pPr>
        <w:ind w:left="1637" w:hanging="360"/>
      </w:pPr>
      <w:rPr>
        <w:b/>
        <w:color w:val="auto"/>
      </w:rPr>
    </w:lvl>
    <w:lvl w:ilvl="1">
      <w:start w:val="1"/>
      <w:numFmt w:val="decimal"/>
      <w:lvlText w:val="%1.%2."/>
      <w:lvlJc w:val="left"/>
      <w:pPr>
        <w:ind w:left="3410" w:hanging="432"/>
      </w:pPr>
      <w:rPr>
        <w:sz w:val="24"/>
        <w:szCs w:val="24"/>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620FE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F67920"/>
    <w:multiLevelType w:val="multilevel"/>
    <w:tmpl w:val="D3DAFA1E"/>
    <w:lvl w:ilvl="0">
      <w:start w:val="11"/>
      <w:numFmt w:val="decimal"/>
      <w:pStyle w:val="Nivel01Titulo"/>
      <w:lvlText w:val="%1"/>
      <w:lvlJc w:val="left"/>
      <w:pPr>
        <w:ind w:left="118" w:hanging="478"/>
      </w:pPr>
      <w:rPr>
        <w:lang w:val="pt-PT" w:eastAsia="en-US" w:bidi="ar-SA"/>
      </w:rPr>
    </w:lvl>
    <w:lvl w:ilvl="1">
      <w:start w:val="1"/>
      <w:numFmt w:val="decimal"/>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lang w:val="pt-PT" w:eastAsia="en-US" w:bidi="ar-SA"/>
      </w:rPr>
    </w:lvl>
    <w:lvl w:ilvl="3">
      <w:numFmt w:val="bullet"/>
      <w:pStyle w:val="Nvel4-R"/>
      <w:lvlText w:val="•"/>
      <w:lvlJc w:val="left"/>
      <w:pPr>
        <w:ind w:left="3043" w:hanging="478"/>
      </w:pPr>
      <w:rPr>
        <w:lang w:val="pt-PT" w:eastAsia="en-US" w:bidi="ar-SA"/>
      </w:rPr>
    </w:lvl>
    <w:lvl w:ilvl="4">
      <w:numFmt w:val="bullet"/>
      <w:lvlText w:val="•"/>
      <w:lvlJc w:val="left"/>
      <w:pPr>
        <w:ind w:left="4018" w:hanging="478"/>
      </w:pPr>
      <w:rPr>
        <w:lang w:val="pt-PT" w:eastAsia="en-US" w:bidi="ar-SA"/>
      </w:rPr>
    </w:lvl>
    <w:lvl w:ilvl="5">
      <w:numFmt w:val="bullet"/>
      <w:lvlText w:val="•"/>
      <w:lvlJc w:val="left"/>
      <w:pPr>
        <w:ind w:left="4993" w:hanging="478"/>
      </w:pPr>
      <w:rPr>
        <w:lang w:val="pt-PT" w:eastAsia="en-US" w:bidi="ar-SA"/>
      </w:rPr>
    </w:lvl>
    <w:lvl w:ilvl="6">
      <w:numFmt w:val="bullet"/>
      <w:lvlText w:val="•"/>
      <w:lvlJc w:val="left"/>
      <w:pPr>
        <w:ind w:left="5967" w:hanging="478"/>
      </w:pPr>
      <w:rPr>
        <w:lang w:val="pt-PT" w:eastAsia="en-US" w:bidi="ar-SA"/>
      </w:rPr>
    </w:lvl>
    <w:lvl w:ilvl="7">
      <w:numFmt w:val="bullet"/>
      <w:lvlText w:val="•"/>
      <w:lvlJc w:val="left"/>
      <w:pPr>
        <w:ind w:left="6942" w:hanging="478"/>
      </w:pPr>
      <w:rPr>
        <w:lang w:val="pt-PT" w:eastAsia="en-US" w:bidi="ar-SA"/>
      </w:rPr>
    </w:lvl>
    <w:lvl w:ilvl="8">
      <w:numFmt w:val="bullet"/>
      <w:lvlText w:val="•"/>
      <w:lvlJc w:val="left"/>
      <w:pPr>
        <w:ind w:left="7917" w:hanging="478"/>
      </w:pPr>
      <w:rPr>
        <w:lang w:val="pt-PT" w:eastAsia="en-US" w:bidi="ar-SA"/>
      </w:rPr>
    </w:lvl>
  </w:abstractNum>
  <w:abstractNum w:abstractNumId="11" w15:restartNumberingAfterBreak="0">
    <w:nsid w:val="1D5C100D"/>
    <w:multiLevelType w:val="multilevel"/>
    <w:tmpl w:val="A47C93E0"/>
    <w:lvl w:ilvl="0">
      <w:start w:val="1"/>
      <w:numFmt w:val="decimal"/>
      <w:lvlText w:val="%1."/>
      <w:lvlJc w:val="left"/>
      <w:pPr>
        <w:ind w:left="2345" w:hanging="360"/>
      </w:pPr>
      <w:rPr>
        <w:b/>
      </w:rPr>
    </w:lvl>
    <w:lvl w:ilvl="1">
      <w:start w:val="1"/>
      <w:numFmt w:val="decimal"/>
      <w:pStyle w:val="Nivel2"/>
      <w:lvlText w:val="%1.%2."/>
      <w:lvlJc w:val="left"/>
      <w:pPr>
        <w:ind w:left="999" w:hanging="432"/>
      </w:pPr>
      <w:rPr>
        <w:b w:val="0"/>
        <w:i w:val="0"/>
        <w:strike w:val="0"/>
        <w:dstrike w:val="0"/>
        <w:color w:val="auto"/>
        <w:sz w:val="24"/>
        <w:szCs w:val="20"/>
        <w:u w:val="none"/>
        <w:effect w:val="none"/>
      </w:rPr>
    </w:lvl>
    <w:lvl w:ilvl="2">
      <w:start w:val="1"/>
      <w:numFmt w:val="decimal"/>
      <w:pStyle w:val="Nivel3"/>
      <w:lvlText w:val="%1.%2.%3."/>
      <w:lvlJc w:val="left"/>
      <w:pPr>
        <w:ind w:left="1638" w:hanging="504"/>
      </w:pPr>
      <w:rPr>
        <w:rFonts w:ascii="Times New Roman" w:hAnsi="Times New Roman" w:cs="Times New Roman" w:hint="default"/>
        <w:b w:val="0"/>
        <w:i w:val="0"/>
        <w:strike w:val="0"/>
        <w:dstrike w:val="0"/>
        <w:color w:val="auto"/>
        <w:sz w:val="24"/>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26E1C46"/>
    <w:multiLevelType w:val="multilevel"/>
    <w:tmpl w:val="BB62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357157"/>
    <w:multiLevelType w:val="multilevel"/>
    <w:tmpl w:val="EF120A68"/>
    <w:styleLink w:val="Estilo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D26590"/>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68F71D8"/>
    <w:multiLevelType w:val="multilevel"/>
    <w:tmpl w:val="531270A8"/>
    <w:styleLink w:val="Estilo5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7C126F"/>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0B5682"/>
    <w:multiLevelType w:val="multilevel"/>
    <w:tmpl w:val="0416001F"/>
    <w:styleLink w:val="Estilo31"/>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8C21767"/>
    <w:multiLevelType w:val="hybridMultilevel"/>
    <w:tmpl w:val="5854F716"/>
    <w:lvl w:ilvl="0" w:tplc="87DA55E2">
      <w:start w:val="1"/>
      <w:numFmt w:val="lowerLetter"/>
      <w:lvlText w:val="%1)"/>
      <w:lvlJc w:val="left"/>
      <w:pPr>
        <w:ind w:left="102" w:hanging="708"/>
      </w:pPr>
      <w:rPr>
        <w:rFonts w:ascii="Times New Roman" w:eastAsia="Arial" w:hAnsi="Times New Roman" w:cs="Times New Roman" w:hint="default"/>
        <w:w w:val="99"/>
        <w:sz w:val="24"/>
        <w:szCs w:val="24"/>
      </w:rPr>
    </w:lvl>
    <w:lvl w:ilvl="1" w:tplc="710C7C50">
      <w:numFmt w:val="bullet"/>
      <w:lvlText w:val="•"/>
      <w:lvlJc w:val="left"/>
      <w:pPr>
        <w:ind w:left="961" w:hanging="708"/>
      </w:pPr>
    </w:lvl>
    <w:lvl w:ilvl="2" w:tplc="94A05F70">
      <w:numFmt w:val="bullet"/>
      <w:lvlText w:val="•"/>
      <w:lvlJc w:val="left"/>
      <w:pPr>
        <w:ind w:left="1823" w:hanging="708"/>
      </w:pPr>
    </w:lvl>
    <w:lvl w:ilvl="3" w:tplc="DB062004">
      <w:numFmt w:val="bullet"/>
      <w:lvlText w:val="•"/>
      <w:lvlJc w:val="left"/>
      <w:pPr>
        <w:ind w:left="2685" w:hanging="708"/>
      </w:pPr>
    </w:lvl>
    <w:lvl w:ilvl="4" w:tplc="BF9685F4">
      <w:numFmt w:val="bullet"/>
      <w:lvlText w:val="•"/>
      <w:lvlJc w:val="left"/>
      <w:pPr>
        <w:ind w:left="3547" w:hanging="708"/>
      </w:pPr>
    </w:lvl>
    <w:lvl w:ilvl="5" w:tplc="602E2050">
      <w:numFmt w:val="bullet"/>
      <w:lvlText w:val="•"/>
      <w:lvlJc w:val="left"/>
      <w:pPr>
        <w:ind w:left="4409" w:hanging="708"/>
      </w:pPr>
    </w:lvl>
    <w:lvl w:ilvl="6" w:tplc="26D62F02">
      <w:numFmt w:val="bullet"/>
      <w:lvlText w:val="•"/>
      <w:lvlJc w:val="left"/>
      <w:pPr>
        <w:ind w:left="5271" w:hanging="708"/>
      </w:pPr>
    </w:lvl>
    <w:lvl w:ilvl="7" w:tplc="ED0A35EC">
      <w:numFmt w:val="bullet"/>
      <w:lvlText w:val="•"/>
      <w:lvlJc w:val="left"/>
      <w:pPr>
        <w:ind w:left="6133" w:hanging="708"/>
      </w:pPr>
    </w:lvl>
    <w:lvl w:ilvl="8" w:tplc="E876815E">
      <w:numFmt w:val="bullet"/>
      <w:lvlText w:val="•"/>
      <w:lvlJc w:val="left"/>
      <w:pPr>
        <w:ind w:left="6995" w:hanging="708"/>
      </w:pPr>
    </w:lvl>
  </w:abstractNum>
  <w:abstractNum w:abstractNumId="21" w15:restartNumberingAfterBreak="0">
    <w:nsid w:val="3B850DE4"/>
    <w:multiLevelType w:val="hybridMultilevel"/>
    <w:tmpl w:val="26422084"/>
    <w:lvl w:ilvl="0" w:tplc="E7ECE73C">
      <w:start w:val="1"/>
      <w:numFmt w:val="lowerLetter"/>
      <w:lvlText w:val="%1)"/>
      <w:lvlJc w:val="left"/>
      <w:pPr>
        <w:ind w:left="102" w:hanging="708"/>
      </w:pPr>
      <w:rPr>
        <w:rFonts w:ascii="Times New Roman" w:eastAsia="Arial" w:hAnsi="Times New Roman" w:cs="Times New Roman" w:hint="default"/>
        <w:w w:val="99"/>
        <w:sz w:val="24"/>
        <w:szCs w:val="24"/>
      </w:rPr>
    </w:lvl>
    <w:lvl w:ilvl="1" w:tplc="11509E24">
      <w:numFmt w:val="bullet"/>
      <w:lvlText w:val="•"/>
      <w:lvlJc w:val="left"/>
      <w:pPr>
        <w:ind w:left="961" w:hanging="708"/>
      </w:pPr>
    </w:lvl>
    <w:lvl w:ilvl="2" w:tplc="708ADA30">
      <w:numFmt w:val="bullet"/>
      <w:lvlText w:val="•"/>
      <w:lvlJc w:val="left"/>
      <w:pPr>
        <w:ind w:left="1823" w:hanging="708"/>
      </w:pPr>
    </w:lvl>
    <w:lvl w:ilvl="3" w:tplc="E29046D8">
      <w:numFmt w:val="bullet"/>
      <w:lvlText w:val="•"/>
      <w:lvlJc w:val="left"/>
      <w:pPr>
        <w:ind w:left="2685" w:hanging="708"/>
      </w:pPr>
    </w:lvl>
    <w:lvl w:ilvl="4" w:tplc="2A845EB4">
      <w:numFmt w:val="bullet"/>
      <w:lvlText w:val="•"/>
      <w:lvlJc w:val="left"/>
      <w:pPr>
        <w:ind w:left="3547" w:hanging="708"/>
      </w:pPr>
    </w:lvl>
    <w:lvl w:ilvl="5" w:tplc="9B3E4988">
      <w:numFmt w:val="bullet"/>
      <w:lvlText w:val="•"/>
      <w:lvlJc w:val="left"/>
      <w:pPr>
        <w:ind w:left="4409" w:hanging="708"/>
      </w:pPr>
    </w:lvl>
    <w:lvl w:ilvl="6" w:tplc="642EB746">
      <w:numFmt w:val="bullet"/>
      <w:lvlText w:val="•"/>
      <w:lvlJc w:val="left"/>
      <w:pPr>
        <w:ind w:left="5271" w:hanging="708"/>
      </w:pPr>
    </w:lvl>
    <w:lvl w:ilvl="7" w:tplc="8AB83C12">
      <w:numFmt w:val="bullet"/>
      <w:lvlText w:val="•"/>
      <w:lvlJc w:val="left"/>
      <w:pPr>
        <w:ind w:left="6133" w:hanging="708"/>
      </w:pPr>
    </w:lvl>
    <w:lvl w:ilvl="8" w:tplc="CB20205C">
      <w:numFmt w:val="bullet"/>
      <w:lvlText w:val="•"/>
      <w:lvlJc w:val="left"/>
      <w:pPr>
        <w:ind w:left="6995" w:hanging="708"/>
      </w:pPr>
    </w:lvl>
  </w:abstractNum>
  <w:abstractNum w:abstractNumId="22" w15:restartNumberingAfterBreak="0">
    <w:nsid w:val="3E452D93"/>
    <w:multiLevelType w:val="multilevel"/>
    <w:tmpl w:val="5CB2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645345"/>
    <w:multiLevelType w:val="hybridMultilevel"/>
    <w:tmpl w:val="57B8A9B0"/>
    <w:lvl w:ilvl="0" w:tplc="A760B6A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41D976CB"/>
    <w:multiLevelType w:val="multilevel"/>
    <w:tmpl w:val="BC9A02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6" w15:restartNumberingAfterBreak="0">
    <w:nsid w:val="447A4E5A"/>
    <w:multiLevelType w:val="multilevel"/>
    <w:tmpl w:val="0416001F"/>
    <w:styleLink w:val="Estilo21"/>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4A124D7"/>
    <w:multiLevelType w:val="multilevel"/>
    <w:tmpl w:val="6DB41702"/>
    <w:lvl w:ilvl="0">
      <w:start w:val="1"/>
      <w:numFmt w:val="decimal"/>
      <w:lvlText w:val="%1."/>
      <w:lvlJc w:val="left"/>
      <w:pPr>
        <w:ind w:left="3766" w:hanging="221"/>
      </w:pPr>
      <w:rPr>
        <w:rFonts w:ascii="Times New Roman" w:eastAsia="Arial" w:hAnsi="Times New Roman" w:cs="Times New Roman" w:hint="default"/>
        <w:b/>
        <w:bCs/>
        <w:i w:val="0"/>
        <w:iCs w:val="0"/>
        <w:w w:val="99"/>
        <w:sz w:val="24"/>
        <w:szCs w:val="20"/>
        <w:lang w:val="pt-PT" w:eastAsia="en-US" w:bidi="ar-SA"/>
      </w:rPr>
    </w:lvl>
    <w:lvl w:ilvl="1">
      <w:start w:val="1"/>
      <w:numFmt w:val="decimal"/>
      <w:lvlText w:val="%1.%2."/>
      <w:lvlJc w:val="left"/>
      <w:pPr>
        <w:ind w:left="5315" w:hanging="495"/>
      </w:pPr>
      <w:rPr>
        <w:rFonts w:ascii="Times New Roman" w:hAnsi="Times New Roman" w:cs="Times New Roman" w:hint="default"/>
        <w:b w:val="0"/>
        <w:bCs w:val="0"/>
        <w:i w:val="0"/>
        <w:iCs/>
        <w:color w:val="auto"/>
        <w:spacing w:val="-1"/>
        <w:w w:val="99"/>
        <w:sz w:val="24"/>
        <w:szCs w:val="24"/>
        <w:lang w:val="pt-PT" w:eastAsia="en-US" w:bidi="ar-SA"/>
      </w:rPr>
    </w:lvl>
    <w:lvl w:ilvl="2">
      <w:start w:val="1"/>
      <w:numFmt w:val="decimal"/>
      <w:pStyle w:val="Nvel3"/>
      <w:lvlText w:val="%1.%2.%3."/>
      <w:lvlJc w:val="left"/>
      <w:pPr>
        <w:ind w:left="3047" w:hanging="495"/>
      </w:pPr>
      <w:rPr>
        <w:b w:val="0"/>
        <w:bCs/>
        <w:i w:val="0"/>
        <w:iCs w:val="0"/>
        <w:spacing w:val="-1"/>
        <w:w w:val="99"/>
        <w:lang w:val="pt-PT" w:eastAsia="en-US" w:bidi="ar-SA"/>
      </w:rPr>
    </w:lvl>
    <w:lvl w:ilvl="3">
      <w:start w:val="1"/>
      <w:numFmt w:val="decimal"/>
      <w:lvlText w:val="%1.%2.%3.%4."/>
      <w:lvlJc w:val="left"/>
      <w:pPr>
        <w:ind w:left="118" w:hanging="495"/>
      </w:pPr>
      <w:rPr>
        <w:rFonts w:ascii="Times New Roman" w:eastAsia="Arial MT" w:hAnsi="Times New Roman" w:cs="Times New Roman" w:hint="default"/>
        <w:spacing w:val="-1"/>
        <w:w w:val="99"/>
        <w:sz w:val="24"/>
        <w:szCs w:val="22"/>
        <w:lang w:val="pt-PT" w:eastAsia="en-US" w:bidi="ar-SA"/>
      </w:rPr>
    </w:lvl>
    <w:lvl w:ilvl="4">
      <w:numFmt w:val="bullet"/>
      <w:lvlText w:val="•"/>
      <w:lvlJc w:val="left"/>
      <w:pPr>
        <w:ind w:left="720" w:hanging="495"/>
      </w:pPr>
      <w:rPr>
        <w:lang w:val="pt-PT" w:eastAsia="en-US" w:bidi="ar-SA"/>
      </w:rPr>
    </w:lvl>
    <w:lvl w:ilvl="5">
      <w:numFmt w:val="bullet"/>
      <w:lvlText w:val="•"/>
      <w:lvlJc w:val="left"/>
      <w:pPr>
        <w:ind w:left="780" w:hanging="495"/>
      </w:pPr>
      <w:rPr>
        <w:lang w:val="pt-PT" w:eastAsia="en-US" w:bidi="ar-SA"/>
      </w:rPr>
    </w:lvl>
    <w:lvl w:ilvl="6">
      <w:numFmt w:val="bullet"/>
      <w:lvlText w:val="•"/>
      <w:lvlJc w:val="left"/>
      <w:pPr>
        <w:ind w:left="2597" w:hanging="495"/>
      </w:pPr>
      <w:rPr>
        <w:lang w:val="pt-PT" w:eastAsia="en-US" w:bidi="ar-SA"/>
      </w:rPr>
    </w:lvl>
    <w:lvl w:ilvl="7">
      <w:numFmt w:val="bullet"/>
      <w:lvlText w:val="•"/>
      <w:lvlJc w:val="left"/>
      <w:pPr>
        <w:ind w:left="4414" w:hanging="495"/>
      </w:pPr>
      <w:rPr>
        <w:lang w:val="pt-PT" w:eastAsia="en-US" w:bidi="ar-SA"/>
      </w:rPr>
    </w:lvl>
    <w:lvl w:ilvl="8">
      <w:numFmt w:val="bullet"/>
      <w:lvlText w:val="•"/>
      <w:lvlJc w:val="left"/>
      <w:pPr>
        <w:ind w:left="6231" w:hanging="495"/>
      </w:pPr>
      <w:rPr>
        <w:lang w:val="pt-PT" w:eastAsia="en-US" w:bidi="ar-SA"/>
      </w:rPr>
    </w:lvl>
  </w:abstractNum>
  <w:abstractNum w:abstractNumId="28" w15:restartNumberingAfterBreak="0">
    <w:nsid w:val="4A736913"/>
    <w:multiLevelType w:val="singleLevel"/>
    <w:tmpl w:val="04160017"/>
    <w:lvl w:ilvl="0">
      <w:start w:val="1"/>
      <w:numFmt w:val="lowerLetter"/>
      <w:lvlText w:val="%1)"/>
      <w:lvlJc w:val="left"/>
      <w:pPr>
        <w:tabs>
          <w:tab w:val="num" w:pos="360"/>
        </w:tabs>
        <w:ind w:left="360" w:hanging="360"/>
      </w:pPr>
      <w:rPr>
        <w:rFonts w:hint="default"/>
      </w:rPr>
    </w:lvl>
  </w:abstractNum>
  <w:abstractNum w:abstractNumId="29" w15:restartNumberingAfterBreak="0">
    <w:nsid w:val="4DA16D1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060C9F"/>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44A57B1"/>
    <w:multiLevelType w:val="multilevel"/>
    <w:tmpl w:val="0416001F"/>
    <w:styleLink w:val="Estilo4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7AB7E2D"/>
    <w:multiLevelType w:val="singleLevel"/>
    <w:tmpl w:val="04160013"/>
    <w:lvl w:ilvl="0">
      <w:start w:val="1"/>
      <w:numFmt w:val="upperRoman"/>
      <w:lvlText w:val="%1."/>
      <w:lvlJc w:val="left"/>
      <w:pPr>
        <w:tabs>
          <w:tab w:val="num" w:pos="720"/>
        </w:tabs>
        <w:ind w:left="720" w:hanging="720"/>
      </w:pPr>
      <w:rPr>
        <w:rFonts w:hint="default"/>
      </w:rPr>
    </w:lvl>
  </w:abstractNum>
  <w:abstractNum w:abstractNumId="34" w15:restartNumberingAfterBreak="0">
    <w:nsid w:val="58A32AD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AFC2E23"/>
    <w:multiLevelType w:val="multilevel"/>
    <w:tmpl w:val="531270A8"/>
    <w:styleLink w:val="Estilo61"/>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B7E4537"/>
    <w:multiLevelType w:val="multilevel"/>
    <w:tmpl w:val="1BE2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DD361E"/>
    <w:multiLevelType w:val="multilevel"/>
    <w:tmpl w:val="C6AC4374"/>
    <w:lvl w:ilvl="0">
      <w:start w:val="1"/>
      <w:numFmt w:val="decimal"/>
      <w:lvlText w:val="%1."/>
      <w:lvlJc w:val="left"/>
      <w:pPr>
        <w:ind w:left="360" w:hanging="360"/>
      </w:pPr>
      <w:rPr>
        <w:b/>
        <w:i w:val="0"/>
        <w:color w:val="auto"/>
      </w:rPr>
    </w:lvl>
    <w:lvl w:ilvl="1">
      <w:start w:val="1"/>
      <w:numFmt w:val="decimal"/>
      <w:suff w:val="space"/>
      <w:lvlText w:val="%1.%2."/>
      <w:lvlJc w:val="left"/>
      <w:pPr>
        <w:ind w:left="0" w:firstLine="0"/>
      </w:pPr>
      <w:rPr>
        <w:b w:val="0"/>
        <w:i w:val="0"/>
        <w:color w:val="auto"/>
      </w:rPr>
    </w:lvl>
    <w:lvl w:ilvl="2">
      <w:start w:val="1"/>
      <w:numFmt w:val="decimal"/>
      <w:suff w:val="space"/>
      <w:lvlText w:val="%1.%2.%3."/>
      <w:lvlJc w:val="left"/>
      <w:pPr>
        <w:ind w:left="0" w:firstLine="0"/>
      </w:pPr>
      <w:rPr>
        <w:b w:val="0"/>
        <w:i w:val="0"/>
        <w:color w:val="auto"/>
      </w:rPr>
    </w:lvl>
    <w:lvl w:ilvl="3">
      <w:start w:val="1"/>
      <w:numFmt w:val="decimal"/>
      <w:suff w:val="space"/>
      <w:lvlText w:val="%1.%2.%3.%4."/>
      <w:lvlJc w:val="left"/>
      <w:pPr>
        <w:ind w:left="1702" w:firstLine="0"/>
      </w:pPr>
      <w:rPr>
        <w:b w:val="0"/>
        <w:bCs/>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6951E28"/>
    <w:multiLevelType w:val="multilevel"/>
    <w:tmpl w:val="E62251FA"/>
    <w:lvl w:ilvl="0">
      <w:start w:val="1"/>
      <w:numFmt w:val="decimal"/>
      <w:pStyle w:val="TitModFG"/>
      <w:lvlText w:val="%1."/>
      <w:lvlJc w:val="left"/>
      <w:pPr>
        <w:ind w:left="3338" w:hanging="360"/>
      </w:pPr>
      <w:rPr>
        <w:rFonts w:hint="default"/>
      </w:rPr>
    </w:lvl>
    <w:lvl w:ilvl="1">
      <w:start w:val="1"/>
      <w:numFmt w:val="decimal"/>
      <w:pStyle w:val="SubItemFG"/>
      <w:isLgl/>
      <w:lvlText w:val="%1.%2."/>
      <w:lvlJc w:val="left"/>
      <w:pPr>
        <w:ind w:left="3054" w:hanging="360"/>
      </w:pPr>
      <w:rPr>
        <w:rFonts w:hint="default"/>
      </w:rPr>
    </w:lvl>
    <w:lvl w:ilvl="2">
      <w:start w:val="1"/>
      <w:numFmt w:val="upperLetter"/>
      <w:pStyle w:val="SSubItemFG"/>
      <w:isLgl/>
      <w:lvlText w:val="%1.%2.%3."/>
      <w:lvlJc w:val="left"/>
      <w:pPr>
        <w:ind w:left="3414" w:hanging="720"/>
      </w:pPr>
      <w:rPr>
        <w:rFonts w:hint="default"/>
      </w:rPr>
    </w:lvl>
    <w:lvl w:ilvl="3">
      <w:start w:val="1"/>
      <w:numFmt w:val="upperRoman"/>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3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AB445EB"/>
    <w:multiLevelType w:val="hybridMultilevel"/>
    <w:tmpl w:val="7F4AC266"/>
    <w:lvl w:ilvl="0" w:tplc="53BCB3A2">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1"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5D833FC"/>
    <w:multiLevelType w:val="multilevel"/>
    <w:tmpl w:val="837E167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43" w15:restartNumberingAfterBreak="0">
    <w:nsid w:val="75F9229A"/>
    <w:multiLevelType w:val="multilevel"/>
    <w:tmpl w:val="531270A8"/>
    <w:styleLink w:val="Listaatual1"/>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7EB47D1"/>
    <w:multiLevelType w:val="hybridMultilevel"/>
    <w:tmpl w:val="7FF2D430"/>
    <w:lvl w:ilvl="0" w:tplc="C15C826C">
      <w:start w:val="1"/>
      <w:numFmt w:val="decimal"/>
      <w:lvlText w:val="%1."/>
      <w:lvlJc w:val="left"/>
      <w:pPr>
        <w:ind w:left="810" w:hanging="708"/>
      </w:pPr>
      <w:rPr>
        <w:rFonts w:ascii="Times New Roman" w:eastAsia="Arial" w:hAnsi="Times New Roman" w:cs="Times New Roman" w:hint="default"/>
        <w:b/>
        <w:bCs/>
        <w:spacing w:val="-27"/>
        <w:w w:val="99"/>
        <w:sz w:val="24"/>
        <w:szCs w:val="24"/>
      </w:rPr>
    </w:lvl>
    <w:lvl w:ilvl="1" w:tplc="F6920AA4">
      <w:numFmt w:val="bullet"/>
      <w:lvlText w:val="•"/>
      <w:lvlJc w:val="left"/>
      <w:pPr>
        <w:ind w:left="1609" w:hanging="708"/>
      </w:pPr>
    </w:lvl>
    <w:lvl w:ilvl="2" w:tplc="88CEEB28">
      <w:numFmt w:val="bullet"/>
      <w:lvlText w:val="•"/>
      <w:lvlJc w:val="left"/>
      <w:pPr>
        <w:ind w:left="2399" w:hanging="708"/>
      </w:pPr>
    </w:lvl>
    <w:lvl w:ilvl="3" w:tplc="102225C2">
      <w:numFmt w:val="bullet"/>
      <w:lvlText w:val="•"/>
      <w:lvlJc w:val="left"/>
      <w:pPr>
        <w:ind w:left="3189" w:hanging="708"/>
      </w:pPr>
    </w:lvl>
    <w:lvl w:ilvl="4" w:tplc="F2240E1A">
      <w:numFmt w:val="bullet"/>
      <w:lvlText w:val="•"/>
      <w:lvlJc w:val="left"/>
      <w:pPr>
        <w:ind w:left="3979" w:hanging="708"/>
      </w:pPr>
    </w:lvl>
    <w:lvl w:ilvl="5" w:tplc="410490B4">
      <w:numFmt w:val="bullet"/>
      <w:lvlText w:val="•"/>
      <w:lvlJc w:val="left"/>
      <w:pPr>
        <w:ind w:left="4769" w:hanging="708"/>
      </w:pPr>
    </w:lvl>
    <w:lvl w:ilvl="6" w:tplc="BF14EED4">
      <w:numFmt w:val="bullet"/>
      <w:lvlText w:val="•"/>
      <w:lvlJc w:val="left"/>
      <w:pPr>
        <w:ind w:left="5559" w:hanging="708"/>
      </w:pPr>
    </w:lvl>
    <w:lvl w:ilvl="7" w:tplc="C10C73D0">
      <w:numFmt w:val="bullet"/>
      <w:lvlText w:val="•"/>
      <w:lvlJc w:val="left"/>
      <w:pPr>
        <w:ind w:left="6349" w:hanging="708"/>
      </w:pPr>
    </w:lvl>
    <w:lvl w:ilvl="8" w:tplc="79CAA772">
      <w:numFmt w:val="bullet"/>
      <w:lvlText w:val="•"/>
      <w:lvlJc w:val="left"/>
      <w:pPr>
        <w:ind w:left="7139" w:hanging="708"/>
      </w:pPr>
    </w:lvl>
  </w:abstractNum>
  <w:abstractNum w:abstractNumId="45" w15:restartNumberingAfterBreak="0">
    <w:nsid w:val="79200F6E"/>
    <w:multiLevelType w:val="hybridMultilevel"/>
    <w:tmpl w:val="42343D26"/>
    <w:lvl w:ilvl="0" w:tplc="04160017">
      <w:start w:val="1"/>
      <w:numFmt w:val="lowerLetter"/>
      <w:lvlText w:val="%1)"/>
      <w:lvlJc w:val="left"/>
      <w:pPr>
        <w:ind w:left="1436" w:hanging="360"/>
      </w:pPr>
    </w:lvl>
    <w:lvl w:ilvl="1" w:tplc="04160019">
      <w:start w:val="1"/>
      <w:numFmt w:val="lowerLetter"/>
      <w:lvlText w:val="%2."/>
      <w:lvlJc w:val="left"/>
      <w:pPr>
        <w:ind w:left="2156" w:hanging="360"/>
      </w:pPr>
    </w:lvl>
    <w:lvl w:ilvl="2" w:tplc="0416001B">
      <w:start w:val="1"/>
      <w:numFmt w:val="lowerRoman"/>
      <w:lvlText w:val="%3."/>
      <w:lvlJc w:val="right"/>
      <w:pPr>
        <w:ind w:left="2876" w:hanging="180"/>
      </w:pPr>
    </w:lvl>
    <w:lvl w:ilvl="3" w:tplc="0416000F">
      <w:start w:val="1"/>
      <w:numFmt w:val="decimal"/>
      <w:lvlText w:val="%4."/>
      <w:lvlJc w:val="left"/>
      <w:pPr>
        <w:ind w:left="3596" w:hanging="360"/>
      </w:pPr>
    </w:lvl>
    <w:lvl w:ilvl="4" w:tplc="04160019">
      <w:start w:val="1"/>
      <w:numFmt w:val="lowerLetter"/>
      <w:lvlText w:val="%5."/>
      <w:lvlJc w:val="left"/>
      <w:pPr>
        <w:ind w:left="4316" w:hanging="360"/>
      </w:pPr>
    </w:lvl>
    <w:lvl w:ilvl="5" w:tplc="0416001B">
      <w:start w:val="1"/>
      <w:numFmt w:val="lowerRoman"/>
      <w:lvlText w:val="%6."/>
      <w:lvlJc w:val="right"/>
      <w:pPr>
        <w:ind w:left="5036" w:hanging="180"/>
      </w:pPr>
    </w:lvl>
    <w:lvl w:ilvl="6" w:tplc="0416000F">
      <w:start w:val="1"/>
      <w:numFmt w:val="decimal"/>
      <w:lvlText w:val="%7."/>
      <w:lvlJc w:val="left"/>
      <w:pPr>
        <w:ind w:left="5756" w:hanging="360"/>
      </w:pPr>
    </w:lvl>
    <w:lvl w:ilvl="7" w:tplc="04160019">
      <w:start w:val="1"/>
      <w:numFmt w:val="lowerLetter"/>
      <w:lvlText w:val="%8."/>
      <w:lvlJc w:val="left"/>
      <w:pPr>
        <w:ind w:left="6476" w:hanging="360"/>
      </w:pPr>
    </w:lvl>
    <w:lvl w:ilvl="8" w:tplc="0416001B">
      <w:start w:val="1"/>
      <w:numFmt w:val="lowerRoman"/>
      <w:lvlText w:val="%9."/>
      <w:lvlJc w:val="right"/>
      <w:pPr>
        <w:ind w:left="7196"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3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lvlOverride w:ilvl="0">
      <w:startOverride w:val="11"/>
    </w:lvlOverride>
    <w:lvlOverride w:ilvl="1">
      <w:startOverride w:val="1"/>
    </w:lvlOverride>
    <w:lvlOverride w:ilvl="2"/>
    <w:lvlOverride w:ilvl="3"/>
    <w:lvlOverride w:ilvl="4"/>
    <w:lvlOverride w:ilvl="5"/>
    <w:lvlOverride w:ilvl="6"/>
    <w:lvlOverride w:ilvl="7"/>
    <w:lvlOverride w:ilvl="8"/>
  </w:num>
  <w:num w:numId="5">
    <w:abstractNumId w:val="2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abstractNumId w:val="2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startOverride w:val="1"/>
    </w:lvlOverride>
    <w:lvlOverride w:ilvl="1"/>
    <w:lvlOverride w:ilvl="2"/>
    <w:lvlOverride w:ilvl="3"/>
    <w:lvlOverride w:ilvl="4"/>
    <w:lvlOverride w:ilvl="5"/>
    <w:lvlOverride w:ilvl="6"/>
    <w:lvlOverride w:ilvl="7"/>
    <w:lvlOverride w:ilvl="8"/>
  </w:num>
  <w:num w:numId="15">
    <w:abstractNumId w:val="21"/>
    <w:lvlOverride w:ilvl="0">
      <w:startOverride w:val="1"/>
    </w:lvlOverride>
    <w:lvlOverride w:ilvl="1"/>
    <w:lvlOverride w:ilvl="2"/>
    <w:lvlOverride w:ilvl="3"/>
    <w:lvlOverride w:ilvl="4"/>
    <w:lvlOverride w:ilvl="5"/>
    <w:lvlOverride w:ilvl="6"/>
    <w:lvlOverride w:ilvl="7"/>
    <w:lvlOverride w:ilvl="8"/>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7"/>
  </w:num>
  <w:num w:numId="18">
    <w:abstractNumId w:val="14"/>
  </w:num>
  <w:num w:numId="19">
    <w:abstractNumId w:val="16"/>
  </w:num>
  <w:num w:numId="20">
    <w:abstractNumId w:val="18"/>
  </w:num>
  <w:num w:numId="21">
    <w:abstractNumId w:val="19"/>
  </w:num>
  <w:num w:numId="22">
    <w:abstractNumId w:val="23"/>
  </w:num>
  <w:num w:numId="23">
    <w:abstractNumId w:val="26"/>
  </w:num>
  <w:num w:numId="24">
    <w:abstractNumId w:val="30"/>
  </w:num>
  <w:num w:numId="25">
    <w:abstractNumId w:val="32"/>
  </w:num>
  <w:num w:numId="26">
    <w:abstractNumId w:val="35"/>
  </w:num>
  <w:num w:numId="27">
    <w:abstractNumId w:val="39"/>
  </w:num>
  <w:num w:numId="28">
    <w:abstractNumId w:val="42"/>
  </w:num>
  <w:num w:numId="29">
    <w:abstractNumId w:val="43"/>
  </w:num>
  <w:num w:numId="30">
    <w:abstractNumId w:val="46"/>
  </w:num>
  <w:num w:numId="31">
    <w:abstractNumId w:val="12"/>
  </w:num>
  <w:num w:numId="32">
    <w:abstractNumId w:val="36"/>
  </w:num>
  <w:num w:numId="33">
    <w:abstractNumId w:val="24"/>
  </w:num>
  <w:num w:numId="34">
    <w:abstractNumId w:val="45"/>
  </w:num>
  <w:num w:numId="35">
    <w:abstractNumId w:val="15"/>
  </w:num>
  <w:num w:numId="36">
    <w:abstractNumId w:val="22"/>
  </w:num>
  <w:num w:numId="37">
    <w:abstractNumId w:val="25"/>
  </w:num>
  <w:num w:numId="38">
    <w:abstractNumId w:val="33"/>
  </w:num>
  <w:num w:numId="39">
    <w:abstractNumId w:val="28"/>
  </w:num>
  <w:num w:numId="40">
    <w:abstractNumId w:val="29"/>
  </w:num>
  <w:num w:numId="41">
    <w:abstractNumId w:val="34"/>
  </w:num>
  <w:num w:numId="42">
    <w:abstractNumId w:val="9"/>
  </w:num>
  <w:num w:numId="43">
    <w:abstractNumId w:val="17"/>
  </w:num>
  <w:num w:numId="44">
    <w:abstractNumId w:val="31"/>
  </w:num>
  <w:num w:numId="45">
    <w:abstractNumId w:val="13"/>
  </w:num>
  <w:num w:numId="46">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0EC"/>
    <w:rsid w:val="00003C17"/>
    <w:rsid w:val="00005998"/>
    <w:rsid w:val="00036315"/>
    <w:rsid w:val="0004162F"/>
    <w:rsid w:val="00052330"/>
    <w:rsid w:val="00053C84"/>
    <w:rsid w:val="00066044"/>
    <w:rsid w:val="0007303A"/>
    <w:rsid w:val="00075C5F"/>
    <w:rsid w:val="00084882"/>
    <w:rsid w:val="00093192"/>
    <w:rsid w:val="000B1B47"/>
    <w:rsid w:val="000C20C3"/>
    <w:rsid w:val="000D3E2E"/>
    <w:rsid w:val="000E160C"/>
    <w:rsid w:val="000F58A2"/>
    <w:rsid w:val="000F781C"/>
    <w:rsid w:val="001103E5"/>
    <w:rsid w:val="0011714A"/>
    <w:rsid w:val="00127C20"/>
    <w:rsid w:val="00130EB8"/>
    <w:rsid w:val="001322FE"/>
    <w:rsid w:val="00141FED"/>
    <w:rsid w:val="00151B30"/>
    <w:rsid w:val="00165351"/>
    <w:rsid w:val="00165523"/>
    <w:rsid w:val="00181838"/>
    <w:rsid w:val="001829C3"/>
    <w:rsid w:val="00186D6C"/>
    <w:rsid w:val="00187E9C"/>
    <w:rsid w:val="001A7023"/>
    <w:rsid w:val="001D1A52"/>
    <w:rsid w:val="001D4FBC"/>
    <w:rsid w:val="001F1737"/>
    <w:rsid w:val="001F2E03"/>
    <w:rsid w:val="001F7CB0"/>
    <w:rsid w:val="002000AD"/>
    <w:rsid w:val="00210BAC"/>
    <w:rsid w:val="00214043"/>
    <w:rsid w:val="00217252"/>
    <w:rsid w:val="002205A0"/>
    <w:rsid w:val="00221473"/>
    <w:rsid w:val="00230FF9"/>
    <w:rsid w:val="002311A9"/>
    <w:rsid w:val="002315E0"/>
    <w:rsid w:val="00235A01"/>
    <w:rsid w:val="00256459"/>
    <w:rsid w:val="0026156F"/>
    <w:rsid w:val="00266D82"/>
    <w:rsid w:val="00274AB6"/>
    <w:rsid w:val="0028029F"/>
    <w:rsid w:val="0029540F"/>
    <w:rsid w:val="002970B7"/>
    <w:rsid w:val="00297BB5"/>
    <w:rsid w:val="002A0242"/>
    <w:rsid w:val="002A21BE"/>
    <w:rsid w:val="002A31BD"/>
    <w:rsid w:val="002B0FAC"/>
    <w:rsid w:val="002B698B"/>
    <w:rsid w:val="002D7AD6"/>
    <w:rsid w:val="002E0503"/>
    <w:rsid w:val="002E2BBF"/>
    <w:rsid w:val="002E4CE5"/>
    <w:rsid w:val="002F6B5B"/>
    <w:rsid w:val="002F72CA"/>
    <w:rsid w:val="002F79C5"/>
    <w:rsid w:val="002F7C67"/>
    <w:rsid w:val="0030037B"/>
    <w:rsid w:val="00307030"/>
    <w:rsid w:val="003107DD"/>
    <w:rsid w:val="003249E2"/>
    <w:rsid w:val="00326E11"/>
    <w:rsid w:val="00346507"/>
    <w:rsid w:val="003623D4"/>
    <w:rsid w:val="003914AA"/>
    <w:rsid w:val="00391CC3"/>
    <w:rsid w:val="00393914"/>
    <w:rsid w:val="003A6DFF"/>
    <w:rsid w:val="003B0147"/>
    <w:rsid w:val="003B1605"/>
    <w:rsid w:val="003B3C6F"/>
    <w:rsid w:val="003E5B57"/>
    <w:rsid w:val="003F7705"/>
    <w:rsid w:val="0040126F"/>
    <w:rsid w:val="00403F23"/>
    <w:rsid w:val="004115BC"/>
    <w:rsid w:val="0041536A"/>
    <w:rsid w:val="00421C59"/>
    <w:rsid w:val="004308EB"/>
    <w:rsid w:val="00434804"/>
    <w:rsid w:val="004458B8"/>
    <w:rsid w:val="004538A1"/>
    <w:rsid w:val="00464FC3"/>
    <w:rsid w:val="0046624F"/>
    <w:rsid w:val="004727FC"/>
    <w:rsid w:val="00473842"/>
    <w:rsid w:val="00476AA5"/>
    <w:rsid w:val="0048396F"/>
    <w:rsid w:val="00493AB7"/>
    <w:rsid w:val="004A440C"/>
    <w:rsid w:val="004A7CAE"/>
    <w:rsid w:val="004B201D"/>
    <w:rsid w:val="004B23FA"/>
    <w:rsid w:val="004B49A3"/>
    <w:rsid w:val="004D0935"/>
    <w:rsid w:val="004D5C53"/>
    <w:rsid w:val="00500C69"/>
    <w:rsid w:val="0052087E"/>
    <w:rsid w:val="0053130E"/>
    <w:rsid w:val="00537134"/>
    <w:rsid w:val="005454DE"/>
    <w:rsid w:val="005463D2"/>
    <w:rsid w:val="00546BBA"/>
    <w:rsid w:val="00575446"/>
    <w:rsid w:val="00576067"/>
    <w:rsid w:val="00584AE9"/>
    <w:rsid w:val="00587ACD"/>
    <w:rsid w:val="005B0950"/>
    <w:rsid w:val="005C079A"/>
    <w:rsid w:val="005D3061"/>
    <w:rsid w:val="005E69BE"/>
    <w:rsid w:val="006264A3"/>
    <w:rsid w:val="006557EE"/>
    <w:rsid w:val="006621AB"/>
    <w:rsid w:val="006721FB"/>
    <w:rsid w:val="0067380B"/>
    <w:rsid w:val="006776AF"/>
    <w:rsid w:val="006D6607"/>
    <w:rsid w:val="006E4754"/>
    <w:rsid w:val="006E4ED0"/>
    <w:rsid w:val="006E7C72"/>
    <w:rsid w:val="006E7CB9"/>
    <w:rsid w:val="007060E7"/>
    <w:rsid w:val="0070651E"/>
    <w:rsid w:val="00723169"/>
    <w:rsid w:val="00735871"/>
    <w:rsid w:val="00735C7B"/>
    <w:rsid w:val="00742F2E"/>
    <w:rsid w:val="007573DC"/>
    <w:rsid w:val="0076417B"/>
    <w:rsid w:val="00770086"/>
    <w:rsid w:val="0077540A"/>
    <w:rsid w:val="00785055"/>
    <w:rsid w:val="007958DD"/>
    <w:rsid w:val="00795E65"/>
    <w:rsid w:val="007A3919"/>
    <w:rsid w:val="007A5CB5"/>
    <w:rsid w:val="007C1749"/>
    <w:rsid w:val="007C60BC"/>
    <w:rsid w:val="007D50F3"/>
    <w:rsid w:val="007E596F"/>
    <w:rsid w:val="007F1230"/>
    <w:rsid w:val="007F1E6E"/>
    <w:rsid w:val="00803E18"/>
    <w:rsid w:val="00815C45"/>
    <w:rsid w:val="00826B5A"/>
    <w:rsid w:val="00843957"/>
    <w:rsid w:val="00843AEE"/>
    <w:rsid w:val="00845E09"/>
    <w:rsid w:val="00860A4B"/>
    <w:rsid w:val="008657BD"/>
    <w:rsid w:val="00867DA9"/>
    <w:rsid w:val="00872F14"/>
    <w:rsid w:val="00873001"/>
    <w:rsid w:val="00873C27"/>
    <w:rsid w:val="008759DE"/>
    <w:rsid w:val="00877B4E"/>
    <w:rsid w:val="00891162"/>
    <w:rsid w:val="0089185B"/>
    <w:rsid w:val="008A76D9"/>
    <w:rsid w:val="008B7526"/>
    <w:rsid w:val="008C13F9"/>
    <w:rsid w:val="008C396D"/>
    <w:rsid w:val="008C4343"/>
    <w:rsid w:val="008C4BE5"/>
    <w:rsid w:val="008D6849"/>
    <w:rsid w:val="00900063"/>
    <w:rsid w:val="0091132E"/>
    <w:rsid w:val="0091399D"/>
    <w:rsid w:val="0091419A"/>
    <w:rsid w:val="00920A7C"/>
    <w:rsid w:val="0092338C"/>
    <w:rsid w:val="00926C0F"/>
    <w:rsid w:val="009509B9"/>
    <w:rsid w:val="00953C60"/>
    <w:rsid w:val="0095525E"/>
    <w:rsid w:val="00962C5A"/>
    <w:rsid w:val="0096685E"/>
    <w:rsid w:val="00971B95"/>
    <w:rsid w:val="00991624"/>
    <w:rsid w:val="009A0509"/>
    <w:rsid w:val="009A0D6B"/>
    <w:rsid w:val="009A5551"/>
    <w:rsid w:val="009B7936"/>
    <w:rsid w:val="009D618C"/>
    <w:rsid w:val="009E39E5"/>
    <w:rsid w:val="009F3340"/>
    <w:rsid w:val="009F4AC7"/>
    <w:rsid w:val="00A017D5"/>
    <w:rsid w:val="00A05A6B"/>
    <w:rsid w:val="00A16392"/>
    <w:rsid w:val="00A21FDC"/>
    <w:rsid w:val="00A33DCE"/>
    <w:rsid w:val="00A5344C"/>
    <w:rsid w:val="00A549B0"/>
    <w:rsid w:val="00A71FE3"/>
    <w:rsid w:val="00A85B79"/>
    <w:rsid w:val="00AA2645"/>
    <w:rsid w:val="00AA420E"/>
    <w:rsid w:val="00AA4A3D"/>
    <w:rsid w:val="00AB4EE8"/>
    <w:rsid w:val="00AB6EC9"/>
    <w:rsid w:val="00AD4C72"/>
    <w:rsid w:val="00AE78F0"/>
    <w:rsid w:val="00AF2996"/>
    <w:rsid w:val="00AF51D0"/>
    <w:rsid w:val="00B11D0E"/>
    <w:rsid w:val="00B22AED"/>
    <w:rsid w:val="00B23DDC"/>
    <w:rsid w:val="00B30AB8"/>
    <w:rsid w:val="00B338D3"/>
    <w:rsid w:val="00B77F8E"/>
    <w:rsid w:val="00B80B2E"/>
    <w:rsid w:val="00B86B56"/>
    <w:rsid w:val="00BA08DA"/>
    <w:rsid w:val="00BA10EC"/>
    <w:rsid w:val="00BC0FA1"/>
    <w:rsid w:val="00BC78CC"/>
    <w:rsid w:val="00BF7C3D"/>
    <w:rsid w:val="00C0448F"/>
    <w:rsid w:val="00C4047A"/>
    <w:rsid w:val="00C46C30"/>
    <w:rsid w:val="00C54E6F"/>
    <w:rsid w:val="00C613E9"/>
    <w:rsid w:val="00C85A0B"/>
    <w:rsid w:val="00CA6F9C"/>
    <w:rsid w:val="00CD1D5B"/>
    <w:rsid w:val="00CD4B63"/>
    <w:rsid w:val="00CD62AF"/>
    <w:rsid w:val="00CF6EDD"/>
    <w:rsid w:val="00D026F5"/>
    <w:rsid w:val="00D03CA2"/>
    <w:rsid w:val="00D2325A"/>
    <w:rsid w:val="00D254F3"/>
    <w:rsid w:val="00D30898"/>
    <w:rsid w:val="00D35474"/>
    <w:rsid w:val="00D44A23"/>
    <w:rsid w:val="00D46444"/>
    <w:rsid w:val="00D474D8"/>
    <w:rsid w:val="00D514AC"/>
    <w:rsid w:val="00D52765"/>
    <w:rsid w:val="00D5530B"/>
    <w:rsid w:val="00D5551A"/>
    <w:rsid w:val="00D55862"/>
    <w:rsid w:val="00D578A6"/>
    <w:rsid w:val="00D61238"/>
    <w:rsid w:val="00D635B4"/>
    <w:rsid w:val="00D6362B"/>
    <w:rsid w:val="00DB7E51"/>
    <w:rsid w:val="00DD06EC"/>
    <w:rsid w:val="00DE29C6"/>
    <w:rsid w:val="00DE63C9"/>
    <w:rsid w:val="00E052D2"/>
    <w:rsid w:val="00E0554A"/>
    <w:rsid w:val="00E11122"/>
    <w:rsid w:val="00E2147A"/>
    <w:rsid w:val="00E346F1"/>
    <w:rsid w:val="00E456A1"/>
    <w:rsid w:val="00E57D2E"/>
    <w:rsid w:val="00E6747C"/>
    <w:rsid w:val="00E85564"/>
    <w:rsid w:val="00EA13F8"/>
    <w:rsid w:val="00EA651F"/>
    <w:rsid w:val="00EB674E"/>
    <w:rsid w:val="00EB6ED6"/>
    <w:rsid w:val="00EC3668"/>
    <w:rsid w:val="00EC57D2"/>
    <w:rsid w:val="00ED10C4"/>
    <w:rsid w:val="00ED2264"/>
    <w:rsid w:val="00ED5816"/>
    <w:rsid w:val="00ED7E12"/>
    <w:rsid w:val="00EE0E24"/>
    <w:rsid w:val="00EE53D2"/>
    <w:rsid w:val="00EE718B"/>
    <w:rsid w:val="00EF698A"/>
    <w:rsid w:val="00F02371"/>
    <w:rsid w:val="00F36CA2"/>
    <w:rsid w:val="00F57090"/>
    <w:rsid w:val="00F57B33"/>
    <w:rsid w:val="00F70908"/>
    <w:rsid w:val="00F90FEF"/>
    <w:rsid w:val="00FB0FF7"/>
    <w:rsid w:val="00FD31FF"/>
    <w:rsid w:val="00FD436B"/>
    <w:rsid w:val="00FD7299"/>
    <w:rsid w:val="00FF0C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4F49"/>
  <w15:docId w15:val="{2241B910-633D-49DB-99F6-9FC899E6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2AF"/>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6264A3"/>
    <w:pPr>
      <w:keepNext/>
      <w:spacing w:before="240" w:after="60" w:line="240" w:lineRule="auto"/>
      <w:outlineLvl w:val="0"/>
    </w:pPr>
    <w:rPr>
      <w:rFonts w:ascii="Cambria" w:eastAsia="Times New Roman" w:hAnsi="Cambria"/>
      <w:b/>
      <w:bCs/>
      <w:i/>
      <w:kern w:val="32"/>
      <w:sz w:val="32"/>
      <w:szCs w:val="32"/>
      <w:lang w:val="x-none" w:eastAsia="x-none"/>
    </w:rPr>
  </w:style>
  <w:style w:type="paragraph" w:styleId="Ttulo2">
    <w:name w:val="heading 2"/>
    <w:basedOn w:val="Normal"/>
    <w:next w:val="Normal"/>
    <w:link w:val="Ttulo2Char"/>
    <w:uiPriority w:val="9"/>
    <w:qFormat/>
    <w:rsid w:val="006264A3"/>
    <w:pPr>
      <w:keepNext/>
      <w:spacing w:after="0" w:line="240" w:lineRule="auto"/>
      <w:jc w:val="center"/>
      <w:outlineLvl w:val="1"/>
    </w:pPr>
    <w:rPr>
      <w:rFonts w:ascii="Book Antiqua" w:eastAsia="Times New Roman" w:hAnsi="Book Antiqua"/>
      <w:b/>
      <w:iCs/>
      <w:sz w:val="28"/>
      <w:szCs w:val="24"/>
      <w:u w:val="single"/>
      <w:lang w:eastAsia="pt-BR"/>
    </w:rPr>
  </w:style>
  <w:style w:type="paragraph" w:styleId="Ttulo3">
    <w:name w:val="heading 3"/>
    <w:basedOn w:val="Normal"/>
    <w:link w:val="Ttulo3Char"/>
    <w:uiPriority w:val="9"/>
    <w:qFormat/>
    <w:rsid w:val="00D026F5"/>
    <w:pPr>
      <w:widowControl w:val="0"/>
      <w:autoSpaceDE w:val="0"/>
      <w:autoSpaceDN w:val="0"/>
      <w:spacing w:after="0" w:line="240" w:lineRule="auto"/>
      <w:ind w:left="2556"/>
      <w:outlineLvl w:val="2"/>
    </w:pPr>
    <w:rPr>
      <w:rFonts w:ascii="Times New Roman" w:eastAsia="Times New Roman" w:hAnsi="Times New Roman"/>
      <w:sz w:val="29"/>
      <w:szCs w:val="29"/>
      <w:lang w:val="pt-PT"/>
    </w:rPr>
  </w:style>
  <w:style w:type="paragraph" w:styleId="Ttulo4">
    <w:name w:val="heading 4"/>
    <w:basedOn w:val="Normal"/>
    <w:next w:val="Normal"/>
    <w:link w:val="Ttulo4Char"/>
    <w:uiPriority w:val="9"/>
    <w:unhideWhenUsed/>
    <w:qFormat/>
    <w:rsid w:val="00D026F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aliases w:val="H5 Char"/>
    <w:basedOn w:val="Normal"/>
    <w:next w:val="Normal"/>
    <w:link w:val="Ttulo5Char"/>
    <w:unhideWhenUsed/>
    <w:qFormat/>
    <w:rsid w:val="00D026F5"/>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nhideWhenUsed/>
    <w:qFormat/>
    <w:rsid w:val="002A21BE"/>
    <w:pPr>
      <w:keepNext/>
      <w:keepLines/>
      <w:spacing w:before="40" w:after="0"/>
      <w:outlineLvl w:val="5"/>
    </w:pPr>
    <w:rPr>
      <w:rFonts w:ascii="Cambria" w:eastAsia="Times New Roman" w:hAnsi="Cambria"/>
      <w:i/>
      <w:iCs/>
      <w:color w:val="243F60"/>
    </w:rPr>
  </w:style>
  <w:style w:type="paragraph" w:styleId="Ttulo7">
    <w:name w:val="heading 7"/>
    <w:basedOn w:val="Normal"/>
    <w:next w:val="Normal"/>
    <w:link w:val="Ttulo7Char"/>
    <w:uiPriority w:val="99"/>
    <w:qFormat/>
    <w:rsid w:val="002A21BE"/>
    <w:pPr>
      <w:keepNext/>
      <w:keepLines/>
      <w:spacing w:after="0" w:line="240" w:lineRule="auto"/>
      <w:ind w:left="2832" w:hanging="2832"/>
      <w:jc w:val="center"/>
      <w:outlineLvl w:val="6"/>
    </w:pPr>
    <w:rPr>
      <w:rFonts w:eastAsia="Times New Roman"/>
      <w:sz w:val="24"/>
      <w:szCs w:val="24"/>
    </w:rPr>
  </w:style>
  <w:style w:type="paragraph" w:styleId="Ttulo8">
    <w:name w:val="heading 8"/>
    <w:basedOn w:val="Normal"/>
    <w:next w:val="Normal"/>
    <w:link w:val="Ttulo8Char"/>
    <w:uiPriority w:val="99"/>
    <w:unhideWhenUsed/>
    <w:qFormat/>
    <w:rsid w:val="002A21BE"/>
    <w:pPr>
      <w:keepNext/>
      <w:keepLines/>
      <w:spacing w:before="40" w:after="0"/>
      <w:outlineLvl w:val="7"/>
    </w:pPr>
    <w:rPr>
      <w:rFonts w:ascii="Cambria" w:eastAsia="Times New Roman" w:hAnsi="Cambria"/>
      <w:color w:val="404040"/>
    </w:rPr>
  </w:style>
  <w:style w:type="paragraph" w:styleId="Ttulo9">
    <w:name w:val="heading 9"/>
    <w:basedOn w:val="Normal"/>
    <w:next w:val="Normal"/>
    <w:link w:val="Ttulo9Char"/>
    <w:uiPriority w:val="99"/>
    <w:qFormat/>
    <w:rsid w:val="002A21BE"/>
    <w:pPr>
      <w:keepNext/>
      <w:spacing w:after="0" w:line="240" w:lineRule="auto"/>
      <w:outlineLvl w:val="8"/>
    </w:pPr>
    <w:rPr>
      <w:rFonts w:ascii="Courier New" w:eastAsia="Times New Roman" w:hAnsi="Courier New"/>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w:basedOn w:val="Normal"/>
    <w:link w:val="CabealhoChar"/>
    <w:uiPriority w:val="99"/>
    <w:unhideWhenUsed/>
    <w:rsid w:val="00BA10EC"/>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aliases w:val=" Char Char"/>
    <w:basedOn w:val="Fontepargpadro"/>
    <w:link w:val="Cabealho"/>
    <w:uiPriority w:val="99"/>
    <w:rsid w:val="00BA10EC"/>
  </w:style>
  <w:style w:type="paragraph" w:styleId="Rodap">
    <w:name w:val="footer"/>
    <w:basedOn w:val="Normal"/>
    <w:link w:val="RodapChar"/>
    <w:uiPriority w:val="99"/>
    <w:unhideWhenUsed/>
    <w:rsid w:val="00BA10EC"/>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qFormat/>
    <w:rsid w:val="00BA10EC"/>
  </w:style>
  <w:style w:type="table" w:styleId="Tabelacomgrade">
    <w:name w:val="Table Grid"/>
    <w:basedOn w:val="Tabelanormal"/>
    <w:rsid w:val="00BA10EC"/>
    <w:pPr>
      <w:tabs>
        <w:tab w:val="left" w:pos="1418"/>
      </w:tabs>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unhideWhenUsed/>
    <w:rsid w:val="005463D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5463D2"/>
    <w:rPr>
      <w:rFonts w:ascii="Segoe UI" w:eastAsia="Calibri" w:hAnsi="Segoe UI" w:cs="Segoe UI"/>
      <w:sz w:val="18"/>
      <w:szCs w:val="18"/>
    </w:rPr>
  </w:style>
  <w:style w:type="character" w:customStyle="1" w:styleId="Ttulo1Char">
    <w:name w:val="Título 1 Char"/>
    <w:basedOn w:val="Fontepargpadro"/>
    <w:link w:val="Ttulo1"/>
    <w:uiPriority w:val="9"/>
    <w:rsid w:val="006264A3"/>
    <w:rPr>
      <w:rFonts w:ascii="Cambria" w:eastAsia="Times New Roman" w:hAnsi="Cambria" w:cs="Times New Roman"/>
      <w:b/>
      <w:bCs/>
      <w:i/>
      <w:kern w:val="32"/>
      <w:sz w:val="32"/>
      <w:szCs w:val="32"/>
      <w:lang w:val="x-none" w:eastAsia="x-none"/>
    </w:rPr>
  </w:style>
  <w:style w:type="character" w:customStyle="1" w:styleId="Ttulo2Char">
    <w:name w:val="Título 2 Char"/>
    <w:basedOn w:val="Fontepargpadro"/>
    <w:link w:val="Ttulo2"/>
    <w:uiPriority w:val="9"/>
    <w:rsid w:val="006264A3"/>
    <w:rPr>
      <w:rFonts w:ascii="Book Antiqua" w:eastAsia="Times New Roman" w:hAnsi="Book Antiqua" w:cs="Times New Roman"/>
      <w:b/>
      <w:iCs/>
      <w:sz w:val="28"/>
      <w:szCs w:val="24"/>
      <w:u w:val="single"/>
      <w:lang w:eastAsia="pt-BR"/>
    </w:rPr>
  </w:style>
  <w:style w:type="paragraph" w:styleId="Recuodecorpodetexto">
    <w:name w:val="Body Text Indent"/>
    <w:basedOn w:val="Normal"/>
    <w:link w:val="RecuodecorpodetextoChar"/>
    <w:uiPriority w:val="99"/>
    <w:rsid w:val="006264A3"/>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basedOn w:val="Fontepargpadro"/>
    <w:link w:val="Recuodecorpodetexto"/>
    <w:uiPriority w:val="99"/>
    <w:rsid w:val="006264A3"/>
    <w:rPr>
      <w:rFonts w:ascii="Times New Roman" w:eastAsia="Times New Roman" w:hAnsi="Times New Roman" w:cs="Times New Roman"/>
      <w:sz w:val="24"/>
      <w:szCs w:val="24"/>
      <w:lang w:val="x-none" w:eastAsia="x-none"/>
    </w:rPr>
  </w:style>
  <w:style w:type="paragraph" w:styleId="Corpodetexto2">
    <w:name w:val="Body Text 2"/>
    <w:basedOn w:val="Normal"/>
    <w:link w:val="Corpodetexto2Char"/>
    <w:uiPriority w:val="99"/>
    <w:rsid w:val="006264A3"/>
    <w:pPr>
      <w:spacing w:after="120" w:line="480" w:lineRule="auto"/>
    </w:pPr>
    <w:rPr>
      <w:rFonts w:ascii="Book Antiqua" w:eastAsia="Batang" w:hAnsi="Book Antiqua"/>
      <w:b/>
      <w:i/>
      <w:sz w:val="28"/>
      <w:szCs w:val="28"/>
      <w:lang w:val="x-none" w:eastAsia="x-none"/>
    </w:rPr>
  </w:style>
  <w:style w:type="character" w:customStyle="1" w:styleId="Corpodetexto2Char">
    <w:name w:val="Corpo de texto 2 Char"/>
    <w:basedOn w:val="Fontepargpadro"/>
    <w:link w:val="Corpodetexto2"/>
    <w:uiPriority w:val="99"/>
    <w:rsid w:val="006264A3"/>
    <w:rPr>
      <w:rFonts w:ascii="Book Antiqua" w:eastAsia="Batang" w:hAnsi="Book Antiqua" w:cs="Times New Roman"/>
      <w:b/>
      <w:i/>
      <w:sz w:val="28"/>
      <w:szCs w:val="28"/>
      <w:lang w:val="x-none" w:eastAsia="x-none"/>
    </w:rPr>
  </w:style>
  <w:style w:type="paragraph" w:styleId="Recuodecorpodetexto2">
    <w:name w:val="Body Text Indent 2"/>
    <w:basedOn w:val="Normal"/>
    <w:link w:val="Recuodecorpodetexto2Char"/>
    <w:uiPriority w:val="99"/>
    <w:rsid w:val="006264A3"/>
    <w:pPr>
      <w:spacing w:after="120" w:line="480" w:lineRule="auto"/>
      <w:ind w:left="283"/>
    </w:pPr>
    <w:rPr>
      <w:rFonts w:ascii="Book Antiqua" w:eastAsia="Batang" w:hAnsi="Book Antiqua"/>
      <w:b/>
      <w:i/>
      <w:sz w:val="28"/>
      <w:szCs w:val="28"/>
      <w:lang w:val="x-none" w:eastAsia="x-none"/>
    </w:rPr>
  </w:style>
  <w:style w:type="character" w:customStyle="1" w:styleId="Recuodecorpodetexto2Char">
    <w:name w:val="Recuo de corpo de texto 2 Char"/>
    <w:basedOn w:val="Fontepargpadro"/>
    <w:link w:val="Recuodecorpodetexto2"/>
    <w:uiPriority w:val="99"/>
    <w:rsid w:val="006264A3"/>
    <w:rPr>
      <w:rFonts w:ascii="Book Antiqua" w:eastAsia="Batang" w:hAnsi="Book Antiqua" w:cs="Times New Roman"/>
      <w:b/>
      <w:i/>
      <w:sz w:val="28"/>
      <w:szCs w:val="28"/>
      <w:lang w:val="x-none" w:eastAsia="x-none"/>
    </w:rPr>
  </w:style>
  <w:style w:type="paragraph" w:styleId="Corpodetexto">
    <w:name w:val="Body Text"/>
    <w:basedOn w:val="Normal"/>
    <w:link w:val="CorpodetextoChar"/>
    <w:uiPriority w:val="1"/>
    <w:qFormat/>
    <w:rsid w:val="006264A3"/>
    <w:pPr>
      <w:spacing w:after="120" w:line="240" w:lineRule="auto"/>
    </w:pPr>
    <w:rPr>
      <w:rFonts w:ascii="Book Antiqua" w:eastAsia="Batang" w:hAnsi="Book Antiqua"/>
      <w:b/>
      <w:i/>
      <w:sz w:val="28"/>
      <w:szCs w:val="28"/>
      <w:lang w:val="x-none" w:eastAsia="x-none"/>
    </w:rPr>
  </w:style>
  <w:style w:type="character" w:customStyle="1" w:styleId="CorpodetextoChar">
    <w:name w:val="Corpo de texto Char"/>
    <w:basedOn w:val="Fontepargpadro"/>
    <w:link w:val="Corpodetexto"/>
    <w:uiPriority w:val="1"/>
    <w:rsid w:val="006264A3"/>
    <w:rPr>
      <w:rFonts w:ascii="Book Antiqua" w:eastAsia="Batang" w:hAnsi="Book Antiqua" w:cs="Times New Roman"/>
      <w:b/>
      <w:i/>
      <w:sz w:val="28"/>
      <w:szCs w:val="28"/>
      <w:lang w:val="x-none" w:eastAsia="x-none"/>
    </w:rPr>
  </w:style>
  <w:style w:type="paragraph" w:styleId="Textoembloco">
    <w:name w:val="Block Text"/>
    <w:basedOn w:val="Normal"/>
    <w:uiPriority w:val="99"/>
    <w:rsid w:val="006264A3"/>
    <w:pPr>
      <w:spacing w:after="0" w:line="240" w:lineRule="auto"/>
      <w:ind w:left="1800" w:right="900" w:firstLine="3838"/>
      <w:jc w:val="both"/>
    </w:pPr>
    <w:rPr>
      <w:rFonts w:ascii="Times New Roman" w:eastAsia="Times New Roman" w:hAnsi="Times New Roman"/>
      <w:sz w:val="28"/>
      <w:szCs w:val="24"/>
      <w:lang w:eastAsia="pt-BR"/>
    </w:rPr>
  </w:style>
  <w:style w:type="paragraph" w:styleId="PargrafodaLista">
    <w:name w:val="List Paragraph"/>
    <w:aliases w:val="Segundo"/>
    <w:basedOn w:val="Normal"/>
    <w:link w:val="PargrafodaListaChar"/>
    <w:uiPriority w:val="1"/>
    <w:qFormat/>
    <w:rsid w:val="00A05A6B"/>
    <w:pPr>
      <w:ind w:left="720"/>
      <w:contextualSpacing/>
    </w:pPr>
  </w:style>
  <w:style w:type="character" w:customStyle="1" w:styleId="Ttulo4Char">
    <w:name w:val="Título 4 Char"/>
    <w:basedOn w:val="Fontepargpadro"/>
    <w:link w:val="Ttulo4"/>
    <w:uiPriority w:val="9"/>
    <w:rsid w:val="00D026F5"/>
    <w:rPr>
      <w:rFonts w:asciiTheme="majorHAnsi" w:eastAsiaTheme="majorEastAsia" w:hAnsiTheme="majorHAnsi" w:cstheme="majorBidi"/>
      <w:i/>
      <w:iCs/>
      <w:color w:val="2F5496" w:themeColor="accent1" w:themeShade="BF"/>
    </w:rPr>
  </w:style>
  <w:style w:type="character" w:customStyle="1" w:styleId="Ttulo5Char">
    <w:name w:val="Título 5 Char"/>
    <w:aliases w:val="H5 Char Char"/>
    <w:basedOn w:val="Fontepargpadro"/>
    <w:link w:val="Ttulo5"/>
    <w:rsid w:val="00D026F5"/>
    <w:rPr>
      <w:rFonts w:asciiTheme="majorHAnsi" w:eastAsiaTheme="majorEastAsia" w:hAnsiTheme="majorHAnsi" w:cstheme="majorBidi"/>
      <w:color w:val="2F5496" w:themeColor="accent1" w:themeShade="BF"/>
    </w:rPr>
  </w:style>
  <w:style w:type="character" w:customStyle="1" w:styleId="Ttulo3Char">
    <w:name w:val="Título 3 Char"/>
    <w:basedOn w:val="Fontepargpadro"/>
    <w:link w:val="Ttulo3"/>
    <w:uiPriority w:val="9"/>
    <w:rsid w:val="00D026F5"/>
    <w:rPr>
      <w:rFonts w:ascii="Times New Roman" w:eastAsia="Times New Roman" w:hAnsi="Times New Roman" w:cs="Times New Roman"/>
      <w:sz w:val="29"/>
      <w:szCs w:val="29"/>
      <w:lang w:val="pt-PT"/>
    </w:rPr>
  </w:style>
  <w:style w:type="table" w:customStyle="1" w:styleId="TableNormal">
    <w:name w:val="Table Normal"/>
    <w:uiPriority w:val="2"/>
    <w:semiHidden/>
    <w:unhideWhenUsed/>
    <w:qFormat/>
    <w:rsid w:val="00D026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026F5"/>
    <w:pPr>
      <w:widowControl w:val="0"/>
      <w:autoSpaceDE w:val="0"/>
      <w:autoSpaceDN w:val="0"/>
      <w:spacing w:after="0" w:line="240" w:lineRule="auto"/>
    </w:pPr>
    <w:rPr>
      <w:rFonts w:ascii="Times New Roman" w:eastAsia="Times New Roman" w:hAnsi="Times New Roman"/>
      <w:lang w:val="pt-PT"/>
    </w:rPr>
  </w:style>
  <w:style w:type="numbering" w:customStyle="1" w:styleId="Semlista1">
    <w:name w:val="Sem lista1"/>
    <w:next w:val="Semlista"/>
    <w:semiHidden/>
    <w:unhideWhenUsed/>
    <w:rsid w:val="00464FC3"/>
  </w:style>
  <w:style w:type="paragraph" w:customStyle="1" w:styleId="Default">
    <w:name w:val="Default"/>
    <w:rsid w:val="00735871"/>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D474D8"/>
    <w:rPr>
      <w:color w:val="0000FF"/>
      <w:u w:val="single"/>
    </w:rPr>
  </w:style>
  <w:style w:type="character" w:styleId="Forte">
    <w:name w:val="Strong"/>
    <w:uiPriority w:val="22"/>
    <w:qFormat/>
    <w:rsid w:val="00D474D8"/>
    <w:rPr>
      <w:b/>
      <w:bCs/>
    </w:rPr>
  </w:style>
  <w:style w:type="paragraph" w:styleId="SemEspaamento">
    <w:name w:val="No Spacing"/>
    <w:uiPriority w:val="1"/>
    <w:qFormat/>
    <w:rsid w:val="00EE53D2"/>
    <w:pPr>
      <w:spacing w:after="0" w:line="240" w:lineRule="auto"/>
    </w:pPr>
    <w:rPr>
      <w:rFonts w:ascii="Calibri" w:eastAsia="Calibri" w:hAnsi="Calibri" w:cs="Times New Roman"/>
    </w:rPr>
  </w:style>
  <w:style w:type="character" w:customStyle="1" w:styleId="PargrafodaListaChar">
    <w:name w:val="Parágrafo da Lista Char"/>
    <w:aliases w:val="Segundo Char"/>
    <w:basedOn w:val="Fontepargpadro"/>
    <w:link w:val="PargrafodaLista"/>
    <w:uiPriority w:val="1"/>
    <w:qFormat/>
    <w:rsid w:val="00FD436B"/>
    <w:rPr>
      <w:rFonts w:ascii="Calibri" w:eastAsia="Calibri" w:hAnsi="Calibri" w:cs="Times New Roman"/>
    </w:rPr>
  </w:style>
  <w:style w:type="character" w:customStyle="1" w:styleId="Ttulo6Char">
    <w:name w:val="Título 6 Char"/>
    <w:basedOn w:val="Fontepargpadro"/>
    <w:link w:val="Ttulo6"/>
    <w:rsid w:val="002A21BE"/>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2A21BE"/>
    <w:rPr>
      <w:rFonts w:ascii="Calibri" w:eastAsia="Times New Roman" w:hAnsi="Calibri" w:cs="Times New Roman"/>
      <w:sz w:val="24"/>
      <w:szCs w:val="24"/>
    </w:rPr>
  </w:style>
  <w:style w:type="character" w:customStyle="1" w:styleId="Ttulo8Char">
    <w:name w:val="Título 8 Char"/>
    <w:basedOn w:val="Fontepargpadro"/>
    <w:link w:val="Ttulo8"/>
    <w:uiPriority w:val="99"/>
    <w:rsid w:val="002A21BE"/>
    <w:rPr>
      <w:rFonts w:ascii="Cambria" w:eastAsia="Times New Roman" w:hAnsi="Cambria" w:cs="Times New Roman"/>
      <w:color w:val="404040"/>
    </w:rPr>
  </w:style>
  <w:style w:type="character" w:customStyle="1" w:styleId="Ttulo9Char">
    <w:name w:val="Título 9 Char"/>
    <w:basedOn w:val="Fontepargpadro"/>
    <w:link w:val="Ttulo9"/>
    <w:uiPriority w:val="99"/>
    <w:rsid w:val="002A21BE"/>
    <w:rPr>
      <w:rFonts w:ascii="Courier New" w:eastAsia="Times New Roman" w:hAnsi="Courier New" w:cs="Times New Roman"/>
      <w:b/>
      <w:szCs w:val="20"/>
      <w:lang w:eastAsia="pt-BR"/>
    </w:rPr>
  </w:style>
  <w:style w:type="paragraph" w:customStyle="1" w:styleId="Ttulo61">
    <w:name w:val="Título 61"/>
    <w:basedOn w:val="Normal"/>
    <w:next w:val="Normal"/>
    <w:uiPriority w:val="9"/>
    <w:unhideWhenUsed/>
    <w:qFormat/>
    <w:rsid w:val="002A21BE"/>
    <w:pPr>
      <w:keepNext/>
      <w:keepLines/>
      <w:spacing w:before="200" w:after="0" w:line="240" w:lineRule="auto"/>
      <w:ind w:firstLine="2880"/>
      <w:jc w:val="both"/>
      <w:outlineLvl w:val="5"/>
    </w:pPr>
    <w:rPr>
      <w:rFonts w:ascii="Cambria" w:eastAsia="Times New Roman" w:hAnsi="Cambria"/>
      <w:i/>
      <w:iCs/>
      <w:color w:val="243F60"/>
      <w:lang w:eastAsia="pt-BR"/>
    </w:rPr>
  </w:style>
  <w:style w:type="paragraph" w:customStyle="1" w:styleId="Ttulo81">
    <w:name w:val="Título 81"/>
    <w:basedOn w:val="Normal"/>
    <w:next w:val="Normal"/>
    <w:uiPriority w:val="9"/>
    <w:unhideWhenUsed/>
    <w:qFormat/>
    <w:rsid w:val="002A21BE"/>
    <w:pPr>
      <w:keepNext/>
      <w:keepLines/>
      <w:spacing w:before="200" w:after="0" w:line="240" w:lineRule="auto"/>
      <w:ind w:firstLine="2880"/>
      <w:jc w:val="both"/>
      <w:outlineLvl w:val="7"/>
    </w:pPr>
    <w:rPr>
      <w:rFonts w:ascii="Cambria" w:eastAsia="Times New Roman" w:hAnsi="Cambria"/>
      <w:color w:val="404040"/>
      <w:sz w:val="20"/>
      <w:szCs w:val="20"/>
      <w:lang w:eastAsia="pt-BR"/>
    </w:rPr>
  </w:style>
  <w:style w:type="character" w:customStyle="1" w:styleId="apple-converted-space">
    <w:name w:val="apple-converted-space"/>
    <w:basedOn w:val="Fontepargpadro"/>
    <w:rsid w:val="002A21BE"/>
  </w:style>
  <w:style w:type="paragraph" w:styleId="NormalWeb">
    <w:name w:val="Normal (Web)"/>
    <w:basedOn w:val="Normal"/>
    <w:uiPriority w:val="99"/>
    <w:unhideWhenUsed/>
    <w:rsid w:val="002A21BE"/>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3">
    <w:name w:val="Body Text Indent 3"/>
    <w:basedOn w:val="Normal"/>
    <w:link w:val="Recuodecorpodetexto3Char"/>
    <w:uiPriority w:val="99"/>
    <w:rsid w:val="002A21BE"/>
    <w:pPr>
      <w:spacing w:after="0" w:line="240" w:lineRule="auto"/>
      <w:ind w:left="720" w:hanging="720"/>
      <w:jc w:val="both"/>
    </w:pPr>
    <w:rPr>
      <w:rFonts w:ascii="Times New Roman" w:eastAsia="Times New Roman" w:hAnsi="Times New Roman"/>
      <w:sz w:val="16"/>
      <w:szCs w:val="16"/>
    </w:rPr>
  </w:style>
  <w:style w:type="character" w:customStyle="1" w:styleId="Recuodecorpodetexto3Char">
    <w:name w:val="Recuo de corpo de texto 3 Char"/>
    <w:basedOn w:val="Fontepargpadro"/>
    <w:link w:val="Recuodecorpodetexto3"/>
    <w:uiPriority w:val="99"/>
    <w:rsid w:val="002A21BE"/>
    <w:rPr>
      <w:rFonts w:ascii="Times New Roman" w:eastAsia="Times New Roman" w:hAnsi="Times New Roman" w:cs="Times New Roman"/>
      <w:sz w:val="16"/>
      <w:szCs w:val="16"/>
    </w:rPr>
  </w:style>
  <w:style w:type="paragraph" w:styleId="Corpodetexto3">
    <w:name w:val="Body Text 3"/>
    <w:basedOn w:val="Normal"/>
    <w:link w:val="Corpodetexto3Char"/>
    <w:uiPriority w:val="99"/>
    <w:rsid w:val="002A21BE"/>
    <w:pPr>
      <w:spacing w:after="0" w:line="240" w:lineRule="auto"/>
      <w:jc w:val="both"/>
    </w:pPr>
    <w:rPr>
      <w:rFonts w:ascii="Times New Roman" w:eastAsia="Times New Roman" w:hAnsi="Times New Roman"/>
      <w:sz w:val="16"/>
      <w:szCs w:val="16"/>
    </w:rPr>
  </w:style>
  <w:style w:type="character" w:customStyle="1" w:styleId="Corpodetexto3Char">
    <w:name w:val="Corpo de texto 3 Char"/>
    <w:basedOn w:val="Fontepargpadro"/>
    <w:link w:val="Corpodetexto3"/>
    <w:uiPriority w:val="99"/>
    <w:rsid w:val="002A21BE"/>
    <w:rPr>
      <w:rFonts w:ascii="Times New Roman" w:eastAsia="Times New Roman" w:hAnsi="Times New Roman" w:cs="Times New Roman"/>
      <w:sz w:val="16"/>
      <w:szCs w:val="16"/>
    </w:rPr>
  </w:style>
  <w:style w:type="character" w:styleId="Nmerodepgina">
    <w:name w:val="page number"/>
    <w:rsid w:val="002A21BE"/>
    <w:rPr>
      <w:rFonts w:cs="Times New Roman"/>
    </w:rPr>
  </w:style>
  <w:style w:type="paragraph" w:styleId="Ttulo">
    <w:name w:val="Title"/>
    <w:basedOn w:val="Normal"/>
    <w:link w:val="TtuloChar"/>
    <w:qFormat/>
    <w:rsid w:val="002A21BE"/>
    <w:pPr>
      <w:widowControl w:val="0"/>
      <w:spacing w:after="0" w:line="240" w:lineRule="auto"/>
      <w:jc w:val="center"/>
    </w:pPr>
    <w:rPr>
      <w:rFonts w:ascii="Arial" w:eastAsia="Times New Roman" w:hAnsi="Arial"/>
      <w:b/>
      <w:i/>
      <w:snapToGrid w:val="0"/>
      <w:sz w:val="36"/>
      <w:szCs w:val="20"/>
      <w:lang w:eastAsia="pt-BR"/>
    </w:rPr>
  </w:style>
  <w:style w:type="character" w:customStyle="1" w:styleId="TtuloChar">
    <w:name w:val="Título Char"/>
    <w:basedOn w:val="Fontepargpadro"/>
    <w:link w:val="Ttulo"/>
    <w:rsid w:val="002A21BE"/>
    <w:rPr>
      <w:rFonts w:ascii="Arial" w:eastAsia="Times New Roman" w:hAnsi="Arial" w:cs="Times New Roman"/>
      <w:b/>
      <w:i/>
      <w:snapToGrid w:val="0"/>
      <w:sz w:val="36"/>
      <w:szCs w:val="20"/>
      <w:lang w:eastAsia="pt-BR"/>
    </w:rPr>
  </w:style>
  <w:style w:type="table" w:customStyle="1" w:styleId="Tabelacomgrade1">
    <w:name w:val="Tabela com grade1"/>
    <w:basedOn w:val="Tabelanormal"/>
    <w:next w:val="Tabelacomgrade"/>
    <w:rsid w:val="002A21B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al">
    <w:name w:val="edital"/>
    <w:basedOn w:val="Normal"/>
    <w:rsid w:val="002A21BE"/>
    <w:pPr>
      <w:spacing w:before="120" w:after="60" w:line="360" w:lineRule="auto"/>
      <w:jc w:val="both"/>
    </w:pPr>
    <w:rPr>
      <w:rFonts w:ascii="Bookman Old Style" w:eastAsia="Times New Roman" w:hAnsi="Bookman Old Style"/>
      <w:sz w:val="20"/>
      <w:szCs w:val="20"/>
      <w:lang w:eastAsia="pt-BR"/>
    </w:rPr>
  </w:style>
  <w:style w:type="paragraph" w:customStyle="1" w:styleId="PargrafodaLista1">
    <w:name w:val="Parágrafo da Lista1"/>
    <w:basedOn w:val="Normal"/>
    <w:qFormat/>
    <w:rsid w:val="002A21BE"/>
    <w:pPr>
      <w:spacing w:after="0" w:line="240" w:lineRule="auto"/>
      <w:ind w:left="708"/>
    </w:pPr>
    <w:rPr>
      <w:rFonts w:ascii="Times New Roman" w:eastAsia="Times New Roman" w:hAnsi="Times New Roman"/>
      <w:sz w:val="24"/>
      <w:szCs w:val="24"/>
      <w:lang w:eastAsia="pt-BR"/>
    </w:rPr>
  </w:style>
  <w:style w:type="character" w:customStyle="1" w:styleId="contact-position">
    <w:name w:val="contact-position"/>
    <w:rsid w:val="002A21BE"/>
    <w:rPr>
      <w:rFonts w:cs="Times New Roman"/>
    </w:rPr>
  </w:style>
  <w:style w:type="character" w:customStyle="1" w:styleId="CharChar9">
    <w:name w:val="Char Char9"/>
    <w:semiHidden/>
    <w:locked/>
    <w:rsid w:val="002A21BE"/>
    <w:rPr>
      <w:rFonts w:ascii="Calibri" w:hAnsi="Calibri" w:cs="Times New Roman"/>
      <w:sz w:val="24"/>
      <w:szCs w:val="24"/>
    </w:rPr>
  </w:style>
  <w:style w:type="character" w:customStyle="1" w:styleId="CharChar2">
    <w:name w:val="Char Char2"/>
    <w:semiHidden/>
    <w:locked/>
    <w:rsid w:val="002A21BE"/>
    <w:rPr>
      <w:rFonts w:cs="Times New Roman"/>
      <w:sz w:val="24"/>
      <w:szCs w:val="24"/>
    </w:rPr>
  </w:style>
  <w:style w:type="character" w:customStyle="1" w:styleId="CharChar">
    <w:name w:val="Char Char"/>
    <w:locked/>
    <w:rsid w:val="002A21BE"/>
    <w:rPr>
      <w:rFonts w:ascii="Arial" w:hAnsi="Arial" w:cs="Times New Roman"/>
      <w:b/>
      <w:i/>
      <w:snapToGrid w:val="0"/>
      <w:sz w:val="36"/>
      <w:lang w:val="pt-BR" w:eastAsia="pt-BR"/>
    </w:rPr>
  </w:style>
  <w:style w:type="table" w:styleId="Tabelaclssica1">
    <w:name w:val="Table Classic 1"/>
    <w:basedOn w:val="Tabelanormal"/>
    <w:rsid w:val="002A21BE"/>
    <w:pPr>
      <w:spacing w:after="0" w:line="240" w:lineRule="auto"/>
    </w:pPr>
    <w:rPr>
      <w:rFonts w:ascii="Times New Roman" w:eastAsia="Times New Roman" w:hAnsi="Times New Roman" w:cs="Times New Roman"/>
      <w:sz w:val="20"/>
      <w:szCs w:val="20"/>
      <w:lang w:eastAsia="pt-B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2">
    <w:name w:val="Sem lista2"/>
    <w:next w:val="Semlista"/>
    <w:uiPriority w:val="99"/>
    <w:semiHidden/>
    <w:unhideWhenUsed/>
    <w:rsid w:val="002A21BE"/>
  </w:style>
  <w:style w:type="paragraph" w:customStyle="1" w:styleId="Textopadro">
    <w:name w:val="Texto padrão"/>
    <w:basedOn w:val="Normal"/>
    <w:uiPriority w:val="99"/>
    <w:rsid w:val="002A21BE"/>
    <w:pPr>
      <w:spacing w:after="0" w:line="240" w:lineRule="auto"/>
    </w:pPr>
    <w:rPr>
      <w:rFonts w:ascii="Times New Roman" w:eastAsia="Times New Roman" w:hAnsi="Times New Roman"/>
      <w:sz w:val="24"/>
      <w:szCs w:val="20"/>
      <w:lang w:eastAsia="pt-BR"/>
    </w:rPr>
  </w:style>
  <w:style w:type="paragraph" w:customStyle="1" w:styleId="CM2">
    <w:name w:val="CM2"/>
    <w:basedOn w:val="Default"/>
    <w:next w:val="Default"/>
    <w:rsid w:val="002A21BE"/>
    <w:pPr>
      <w:widowControl w:val="0"/>
      <w:spacing w:line="260" w:lineRule="atLeast"/>
    </w:pPr>
    <w:rPr>
      <w:rFonts w:ascii="Times" w:eastAsia="Times New Roman" w:hAnsi="Times" w:cs="Times"/>
      <w:color w:val="auto"/>
      <w:lang w:eastAsia="pt-BR"/>
    </w:rPr>
  </w:style>
  <w:style w:type="paragraph" w:customStyle="1" w:styleId="CM3">
    <w:name w:val="CM3"/>
    <w:basedOn w:val="Default"/>
    <w:next w:val="Default"/>
    <w:rsid w:val="002A21BE"/>
    <w:pPr>
      <w:widowControl w:val="0"/>
      <w:spacing w:line="260" w:lineRule="atLeast"/>
    </w:pPr>
    <w:rPr>
      <w:rFonts w:ascii="Times" w:eastAsia="Times New Roman" w:hAnsi="Times" w:cs="Times"/>
      <w:color w:val="auto"/>
      <w:lang w:eastAsia="pt-BR"/>
    </w:rPr>
  </w:style>
  <w:style w:type="paragraph" w:customStyle="1" w:styleId="CM19">
    <w:name w:val="CM19"/>
    <w:basedOn w:val="Default"/>
    <w:next w:val="Default"/>
    <w:rsid w:val="002A21BE"/>
    <w:pPr>
      <w:widowControl w:val="0"/>
      <w:spacing w:after="278"/>
    </w:pPr>
    <w:rPr>
      <w:rFonts w:ascii="Trebuchet MS" w:eastAsia="Times New Roman" w:hAnsi="Trebuchet MS" w:cs="Times New Roman"/>
      <w:color w:val="auto"/>
      <w:lang w:eastAsia="pt-BR"/>
    </w:rPr>
  </w:style>
  <w:style w:type="paragraph" w:customStyle="1" w:styleId="CM22">
    <w:name w:val="CM22"/>
    <w:basedOn w:val="Default"/>
    <w:next w:val="Default"/>
    <w:rsid w:val="002A21BE"/>
    <w:pPr>
      <w:widowControl w:val="0"/>
      <w:spacing w:after="388"/>
    </w:pPr>
    <w:rPr>
      <w:rFonts w:ascii="Trebuchet MS" w:eastAsia="Times New Roman" w:hAnsi="Trebuchet MS" w:cs="Times New Roman"/>
      <w:color w:val="auto"/>
      <w:lang w:eastAsia="pt-BR"/>
    </w:rPr>
  </w:style>
  <w:style w:type="paragraph" w:customStyle="1" w:styleId="CM23">
    <w:name w:val="CM23"/>
    <w:basedOn w:val="Default"/>
    <w:next w:val="Default"/>
    <w:rsid w:val="002A21BE"/>
    <w:pPr>
      <w:widowControl w:val="0"/>
      <w:spacing w:after="125"/>
    </w:pPr>
    <w:rPr>
      <w:rFonts w:ascii="Trebuchet MS" w:eastAsia="Times New Roman" w:hAnsi="Trebuchet MS" w:cs="Times New Roman"/>
      <w:color w:val="auto"/>
      <w:lang w:eastAsia="pt-BR"/>
    </w:rPr>
  </w:style>
  <w:style w:type="paragraph" w:customStyle="1" w:styleId="CM18">
    <w:name w:val="CM18"/>
    <w:basedOn w:val="Default"/>
    <w:next w:val="Default"/>
    <w:rsid w:val="002A21BE"/>
    <w:pPr>
      <w:widowControl w:val="0"/>
      <w:spacing w:after="558"/>
    </w:pPr>
    <w:rPr>
      <w:rFonts w:ascii="Trebuchet MS" w:eastAsia="Times New Roman" w:hAnsi="Trebuchet MS" w:cs="Times New Roman"/>
      <w:color w:val="auto"/>
      <w:lang w:eastAsia="pt-BR"/>
    </w:rPr>
  </w:style>
  <w:style w:type="paragraph" w:customStyle="1" w:styleId="Corpodotexto">
    <w:name w:val="Corpo do texto"/>
    <w:basedOn w:val="Normal"/>
    <w:uiPriority w:val="99"/>
    <w:rsid w:val="002A21BE"/>
    <w:pPr>
      <w:widowControl w:val="0"/>
      <w:suppressAutoHyphens/>
      <w:spacing w:after="0" w:line="240" w:lineRule="auto"/>
      <w:jc w:val="both"/>
    </w:pPr>
    <w:rPr>
      <w:rFonts w:ascii="Times New Roman" w:eastAsia="Times New Roman" w:hAnsi="Times New Roman"/>
      <w:sz w:val="24"/>
      <w:szCs w:val="20"/>
      <w:lang w:eastAsia="pt-BR"/>
    </w:rPr>
  </w:style>
  <w:style w:type="paragraph" w:customStyle="1" w:styleId="Assunto">
    <w:name w:val="Assunto"/>
    <w:basedOn w:val="Normal"/>
    <w:uiPriority w:val="99"/>
    <w:rsid w:val="002A21BE"/>
    <w:pPr>
      <w:autoSpaceDE w:val="0"/>
      <w:autoSpaceDN w:val="0"/>
      <w:adjustRightInd w:val="0"/>
      <w:spacing w:before="170" w:after="170" w:line="240" w:lineRule="auto"/>
    </w:pPr>
    <w:rPr>
      <w:rFonts w:ascii="Arial" w:eastAsia="Times New Roman" w:hAnsi="Arial" w:cs="Arial"/>
      <w:b/>
      <w:bCs/>
      <w:sz w:val="20"/>
      <w:szCs w:val="20"/>
      <w:lang w:eastAsia="pt-BR"/>
    </w:rPr>
  </w:style>
  <w:style w:type="paragraph" w:customStyle="1" w:styleId="Epgrafe">
    <w:name w:val="Epígrafe"/>
    <w:basedOn w:val="Normal"/>
    <w:rsid w:val="002A21BE"/>
    <w:pPr>
      <w:autoSpaceDE w:val="0"/>
      <w:autoSpaceDN w:val="0"/>
      <w:adjustRightInd w:val="0"/>
      <w:spacing w:before="180" w:after="180" w:line="240" w:lineRule="auto"/>
      <w:jc w:val="center"/>
    </w:pPr>
    <w:rPr>
      <w:rFonts w:ascii="Times New Roman" w:eastAsia="Times New Roman" w:hAnsi="Times New Roman"/>
      <w:b/>
      <w:bCs/>
      <w:sz w:val="24"/>
      <w:szCs w:val="24"/>
      <w:lang w:eastAsia="pt-BR"/>
    </w:rPr>
  </w:style>
  <w:style w:type="paragraph" w:customStyle="1" w:styleId="Ementa">
    <w:name w:val="Ementa"/>
    <w:basedOn w:val="Normal"/>
    <w:rsid w:val="002A21BE"/>
    <w:pPr>
      <w:autoSpaceDE w:val="0"/>
      <w:autoSpaceDN w:val="0"/>
      <w:adjustRightInd w:val="0"/>
      <w:spacing w:before="85" w:after="85" w:line="240" w:lineRule="auto"/>
      <w:ind w:left="2835"/>
      <w:jc w:val="both"/>
    </w:pPr>
    <w:rPr>
      <w:rFonts w:ascii="Arial" w:eastAsia="Times New Roman" w:hAnsi="Arial" w:cs="Arial"/>
      <w:i/>
      <w:iCs/>
      <w:sz w:val="20"/>
      <w:szCs w:val="20"/>
      <w:lang w:eastAsia="pt-BR"/>
    </w:rPr>
  </w:style>
  <w:style w:type="paragraph" w:customStyle="1" w:styleId="Prembulo">
    <w:name w:val="Preâmbulo"/>
    <w:basedOn w:val="Normal"/>
    <w:link w:val="PrembuloChar"/>
    <w:qFormat/>
    <w:rsid w:val="002A21BE"/>
    <w:pPr>
      <w:autoSpaceDE w:val="0"/>
      <w:autoSpaceDN w:val="0"/>
      <w:adjustRightInd w:val="0"/>
      <w:spacing w:before="85" w:after="85" w:line="240" w:lineRule="auto"/>
      <w:ind w:left="794"/>
      <w:jc w:val="both"/>
    </w:pPr>
    <w:rPr>
      <w:rFonts w:ascii="Arial" w:eastAsia="Times New Roman" w:hAnsi="Arial" w:cs="Arial"/>
      <w:sz w:val="20"/>
      <w:szCs w:val="20"/>
      <w:lang w:eastAsia="pt-BR"/>
    </w:rPr>
  </w:style>
  <w:style w:type="paragraph" w:customStyle="1" w:styleId="Artigo1">
    <w:name w:val="Artigo1"/>
    <w:basedOn w:val="Normal"/>
    <w:rsid w:val="002A21BE"/>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Pargrafo">
    <w:name w:val="Parágrafo"/>
    <w:basedOn w:val="Normal"/>
    <w:uiPriority w:val="99"/>
    <w:rsid w:val="002A21BE"/>
    <w:pPr>
      <w:autoSpaceDE w:val="0"/>
      <w:autoSpaceDN w:val="0"/>
      <w:adjustRightInd w:val="0"/>
      <w:spacing w:before="74" w:after="74" w:line="240" w:lineRule="auto"/>
      <w:ind w:left="397"/>
      <w:jc w:val="both"/>
    </w:pPr>
    <w:rPr>
      <w:rFonts w:ascii="Arial" w:eastAsia="Times New Roman" w:hAnsi="Arial" w:cs="Arial"/>
      <w:sz w:val="20"/>
      <w:szCs w:val="20"/>
      <w:lang w:eastAsia="pt-BR"/>
    </w:rPr>
  </w:style>
  <w:style w:type="paragraph" w:customStyle="1" w:styleId="Alnea">
    <w:name w:val="Alínea"/>
    <w:basedOn w:val="Normal"/>
    <w:rsid w:val="002A21BE"/>
    <w:pPr>
      <w:autoSpaceDE w:val="0"/>
      <w:autoSpaceDN w:val="0"/>
      <w:adjustRightInd w:val="0"/>
      <w:spacing w:before="51" w:after="51" w:line="240" w:lineRule="auto"/>
      <w:ind w:left="1134"/>
      <w:jc w:val="both"/>
    </w:pPr>
    <w:rPr>
      <w:rFonts w:ascii="Arial" w:eastAsia="Times New Roman" w:hAnsi="Arial" w:cs="Arial"/>
      <w:sz w:val="20"/>
      <w:szCs w:val="20"/>
      <w:lang w:eastAsia="pt-BR"/>
    </w:rPr>
  </w:style>
  <w:style w:type="paragraph" w:styleId="Assinatura">
    <w:name w:val="Signature"/>
    <w:basedOn w:val="Normal"/>
    <w:link w:val="AssinaturaChar"/>
    <w:rsid w:val="002A21BE"/>
    <w:pPr>
      <w:autoSpaceDE w:val="0"/>
      <w:autoSpaceDN w:val="0"/>
      <w:adjustRightInd w:val="0"/>
      <w:spacing w:before="51" w:after="51" w:line="240" w:lineRule="auto"/>
      <w:ind w:left="1134"/>
    </w:pPr>
    <w:rPr>
      <w:rFonts w:ascii="Arial" w:eastAsia="Times New Roman" w:hAnsi="Arial" w:cs="Arial"/>
      <w:i/>
      <w:iCs/>
      <w:sz w:val="20"/>
      <w:szCs w:val="20"/>
      <w:lang w:eastAsia="pt-BR"/>
    </w:rPr>
  </w:style>
  <w:style w:type="character" w:customStyle="1" w:styleId="AssinaturaChar">
    <w:name w:val="Assinatura Char"/>
    <w:basedOn w:val="Fontepargpadro"/>
    <w:link w:val="Assinatura"/>
    <w:rsid w:val="002A21BE"/>
    <w:rPr>
      <w:rFonts w:ascii="Arial" w:eastAsia="Times New Roman" w:hAnsi="Arial" w:cs="Arial"/>
      <w:i/>
      <w:iCs/>
      <w:sz w:val="20"/>
      <w:szCs w:val="20"/>
      <w:lang w:eastAsia="pt-BR"/>
    </w:rPr>
  </w:style>
  <w:style w:type="paragraph" w:customStyle="1" w:styleId="Normal10">
    <w:name w:val="Normal 10"/>
    <w:basedOn w:val="Normal"/>
    <w:rsid w:val="002A21BE"/>
    <w:pPr>
      <w:autoSpaceDE w:val="0"/>
      <w:autoSpaceDN w:val="0"/>
      <w:adjustRightInd w:val="0"/>
      <w:spacing w:before="85" w:after="85" w:line="240" w:lineRule="auto"/>
      <w:ind w:firstLine="1134"/>
      <w:jc w:val="both"/>
    </w:pPr>
    <w:rPr>
      <w:rFonts w:ascii="Arial" w:eastAsia="Times New Roman" w:hAnsi="Arial" w:cs="Arial"/>
      <w:sz w:val="20"/>
      <w:szCs w:val="20"/>
      <w:lang w:eastAsia="pt-BR"/>
    </w:rPr>
  </w:style>
  <w:style w:type="paragraph" w:customStyle="1" w:styleId="Inciso">
    <w:name w:val="Inciso"/>
    <w:basedOn w:val="Normal"/>
    <w:uiPriority w:val="99"/>
    <w:rsid w:val="002A21BE"/>
    <w:pPr>
      <w:autoSpaceDE w:val="0"/>
      <w:autoSpaceDN w:val="0"/>
      <w:adjustRightInd w:val="0"/>
      <w:spacing w:before="57" w:after="57" w:line="240" w:lineRule="auto"/>
      <w:ind w:left="794"/>
      <w:jc w:val="both"/>
    </w:pPr>
    <w:rPr>
      <w:rFonts w:ascii="Arial" w:eastAsia="Times New Roman" w:hAnsi="Arial" w:cs="Arial"/>
      <w:sz w:val="20"/>
      <w:szCs w:val="20"/>
      <w:lang w:eastAsia="pt-BR"/>
    </w:rPr>
  </w:style>
  <w:style w:type="paragraph" w:customStyle="1" w:styleId="Artigo">
    <w:name w:val="Artigo"/>
    <w:basedOn w:val="Normal"/>
    <w:link w:val="ArtigoChar"/>
    <w:uiPriority w:val="99"/>
    <w:rsid w:val="002A21BE"/>
    <w:pPr>
      <w:autoSpaceDE w:val="0"/>
      <w:autoSpaceDN w:val="0"/>
      <w:adjustRightInd w:val="0"/>
      <w:spacing w:before="85" w:after="85" w:line="240" w:lineRule="auto"/>
      <w:jc w:val="both"/>
    </w:pPr>
    <w:rPr>
      <w:rFonts w:ascii="Arial" w:eastAsia="Times New Roman" w:hAnsi="Arial" w:cs="Arial"/>
      <w:b/>
      <w:bCs/>
      <w:sz w:val="20"/>
      <w:szCs w:val="20"/>
      <w:u w:val="single"/>
      <w:lang w:eastAsia="pt-BR"/>
    </w:rPr>
  </w:style>
  <w:style w:type="paragraph" w:customStyle="1" w:styleId="artigo0">
    <w:name w:val="artigo"/>
    <w:basedOn w:val="Normal"/>
    <w:rsid w:val="002A21BE"/>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normal100">
    <w:name w:val="normal10"/>
    <w:rsid w:val="002A21BE"/>
    <w:pPr>
      <w:widowControl w:val="0"/>
      <w:autoSpaceDE w:val="0"/>
      <w:autoSpaceDN w:val="0"/>
      <w:adjustRightInd w:val="0"/>
      <w:spacing w:before="91" w:after="91" w:line="240" w:lineRule="auto"/>
      <w:ind w:firstLine="1701"/>
      <w:jc w:val="both"/>
    </w:pPr>
    <w:rPr>
      <w:rFonts w:ascii="Arial" w:eastAsia="Times New Roman" w:hAnsi="Arial" w:cs="Arial"/>
      <w:sz w:val="20"/>
      <w:szCs w:val="20"/>
      <w:lang w:eastAsia="pt-BR"/>
    </w:rPr>
  </w:style>
  <w:style w:type="character" w:customStyle="1" w:styleId="ArtigoChar">
    <w:name w:val="Artigo Char"/>
    <w:basedOn w:val="Fontepargpadro"/>
    <w:link w:val="Artigo"/>
    <w:uiPriority w:val="99"/>
    <w:rsid w:val="002A21BE"/>
    <w:rPr>
      <w:rFonts w:ascii="Arial" w:eastAsia="Times New Roman" w:hAnsi="Arial" w:cs="Arial"/>
      <w:b/>
      <w:bCs/>
      <w:sz w:val="20"/>
      <w:szCs w:val="20"/>
      <w:u w:val="single"/>
      <w:lang w:eastAsia="pt-BR"/>
    </w:rPr>
  </w:style>
  <w:style w:type="paragraph" w:customStyle="1" w:styleId="artigo10">
    <w:name w:val="artigo1"/>
    <w:basedOn w:val="Normal"/>
    <w:rsid w:val="002A21B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inciso0">
    <w:name w:val="inciso"/>
    <w:basedOn w:val="Normal"/>
    <w:rsid w:val="002A21B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ableContents">
    <w:name w:val="Table Contents"/>
    <w:basedOn w:val="Normal"/>
    <w:rsid w:val="002A21BE"/>
    <w:pPr>
      <w:widowControl w:val="0"/>
      <w:suppressLineNumbers/>
      <w:suppressAutoHyphens/>
      <w:spacing w:after="0" w:line="240" w:lineRule="auto"/>
    </w:pPr>
    <w:rPr>
      <w:rFonts w:ascii="Times New Roman" w:eastAsia="Lucida Sans Unicode" w:hAnsi="Times New Roman"/>
      <w:kern w:val="1"/>
      <w:sz w:val="24"/>
      <w:szCs w:val="24"/>
      <w:lang w:eastAsia="pt-BR"/>
    </w:rPr>
  </w:style>
  <w:style w:type="paragraph" w:customStyle="1" w:styleId="TitModFG">
    <w:name w:val="Tit.Mod.FG"/>
    <w:basedOn w:val="Normal"/>
    <w:link w:val="TitModFGChar"/>
    <w:qFormat/>
    <w:rsid w:val="002A21BE"/>
    <w:pPr>
      <w:numPr>
        <w:numId w:val="1"/>
      </w:numPr>
      <w:spacing w:after="0" w:line="240" w:lineRule="auto"/>
      <w:ind w:left="284" w:hanging="284"/>
    </w:pPr>
    <w:rPr>
      <w:rFonts w:ascii="Times New Roman" w:eastAsia="Times New Roman" w:hAnsi="Times New Roman"/>
      <w:b/>
      <w:sz w:val="32"/>
      <w:szCs w:val="32"/>
    </w:rPr>
  </w:style>
  <w:style w:type="paragraph" w:customStyle="1" w:styleId="SubItemFG">
    <w:name w:val="Sub.Item.FG"/>
    <w:basedOn w:val="Normal"/>
    <w:link w:val="SubItemFGChar"/>
    <w:qFormat/>
    <w:rsid w:val="002A21BE"/>
    <w:pPr>
      <w:numPr>
        <w:ilvl w:val="1"/>
        <w:numId w:val="1"/>
      </w:numPr>
      <w:spacing w:after="0" w:line="240" w:lineRule="auto"/>
      <w:ind w:left="567" w:hanging="567"/>
      <w:jc w:val="both"/>
    </w:pPr>
    <w:rPr>
      <w:rFonts w:ascii="Times New Roman" w:eastAsia="Times New Roman" w:hAnsi="Times New Roman"/>
      <w:b/>
      <w:sz w:val="24"/>
      <w:szCs w:val="24"/>
    </w:rPr>
  </w:style>
  <w:style w:type="character" w:customStyle="1" w:styleId="TitModFGChar">
    <w:name w:val="Tit.Mod.FG Char"/>
    <w:basedOn w:val="Fontepargpadro"/>
    <w:link w:val="TitModFG"/>
    <w:rsid w:val="002A21BE"/>
    <w:rPr>
      <w:rFonts w:ascii="Times New Roman" w:eastAsia="Times New Roman" w:hAnsi="Times New Roman" w:cs="Times New Roman"/>
      <w:b/>
      <w:sz w:val="32"/>
      <w:szCs w:val="32"/>
    </w:rPr>
  </w:style>
  <w:style w:type="paragraph" w:customStyle="1" w:styleId="SSubItemFG">
    <w:name w:val="S.Sub.Item.FG"/>
    <w:basedOn w:val="PargrafodaLista"/>
    <w:link w:val="SSubItemFGChar"/>
    <w:qFormat/>
    <w:rsid w:val="002A21BE"/>
    <w:pPr>
      <w:numPr>
        <w:ilvl w:val="2"/>
        <w:numId w:val="1"/>
      </w:numPr>
      <w:spacing w:after="0" w:line="240" w:lineRule="auto"/>
      <w:jc w:val="both"/>
    </w:pPr>
    <w:rPr>
      <w:lang w:eastAsia="pt-BR"/>
    </w:rPr>
  </w:style>
  <w:style w:type="character" w:customStyle="1" w:styleId="SubItemFGChar">
    <w:name w:val="Sub.Item.FG Char"/>
    <w:basedOn w:val="Fontepargpadro"/>
    <w:link w:val="SubItemFG"/>
    <w:rsid w:val="002A21BE"/>
    <w:rPr>
      <w:rFonts w:ascii="Times New Roman" w:eastAsia="Times New Roman" w:hAnsi="Times New Roman" w:cs="Times New Roman"/>
      <w:b/>
      <w:sz w:val="24"/>
      <w:szCs w:val="24"/>
    </w:rPr>
  </w:style>
  <w:style w:type="character" w:customStyle="1" w:styleId="SSubItemFGChar">
    <w:name w:val="S.Sub.Item.FG Char"/>
    <w:basedOn w:val="PargrafodaListaChar"/>
    <w:link w:val="SSubItemFG"/>
    <w:rsid w:val="002A21BE"/>
    <w:rPr>
      <w:rFonts w:ascii="Calibri" w:eastAsia="Calibri" w:hAnsi="Calibri" w:cs="Times New Roman"/>
      <w:lang w:eastAsia="pt-BR"/>
    </w:rPr>
  </w:style>
  <w:style w:type="paragraph" w:styleId="Sumrio1">
    <w:name w:val="toc 1"/>
    <w:basedOn w:val="Normal"/>
    <w:next w:val="Normal"/>
    <w:autoRedefine/>
    <w:uiPriority w:val="39"/>
    <w:semiHidden/>
    <w:rsid w:val="002A21BE"/>
    <w:pPr>
      <w:tabs>
        <w:tab w:val="right" w:leader="underscore" w:pos="9912"/>
      </w:tabs>
      <w:spacing w:after="120" w:line="360" w:lineRule="auto"/>
    </w:pPr>
    <w:rPr>
      <w:rFonts w:ascii="Times New Roman" w:eastAsia="Times New Roman" w:hAnsi="Times New Roman"/>
      <w:b/>
      <w:caps/>
      <w:sz w:val="20"/>
      <w:szCs w:val="20"/>
      <w:lang w:eastAsia="pt-BR"/>
    </w:rPr>
  </w:style>
  <w:style w:type="paragraph" w:customStyle="1" w:styleId="Corpodetexto31">
    <w:name w:val="Corpo de texto 31"/>
    <w:basedOn w:val="Normal"/>
    <w:uiPriority w:val="99"/>
    <w:rsid w:val="002A21BE"/>
    <w:pPr>
      <w:spacing w:after="0" w:line="360" w:lineRule="auto"/>
      <w:jc w:val="center"/>
    </w:pPr>
    <w:rPr>
      <w:rFonts w:ascii="Arial" w:eastAsia="Times New Roman" w:hAnsi="Arial"/>
      <w:b/>
      <w:sz w:val="28"/>
      <w:szCs w:val="20"/>
      <w:lang w:eastAsia="pt-BR"/>
    </w:rPr>
  </w:style>
  <w:style w:type="paragraph" w:customStyle="1" w:styleId="WW-Corpodetexto3">
    <w:name w:val="WW-Corpo de texto 3"/>
    <w:basedOn w:val="Normal"/>
    <w:rsid w:val="002A21BE"/>
    <w:pPr>
      <w:suppressAutoHyphens/>
      <w:spacing w:after="0" w:line="240" w:lineRule="auto"/>
      <w:jc w:val="both"/>
    </w:pPr>
    <w:rPr>
      <w:rFonts w:ascii="Courier New" w:eastAsia="Times New Roman" w:hAnsi="Courier New"/>
      <w:sz w:val="20"/>
      <w:szCs w:val="20"/>
      <w:lang w:eastAsia="ar-SA"/>
    </w:rPr>
  </w:style>
  <w:style w:type="paragraph" w:styleId="Textodenotaderodap">
    <w:name w:val="footnote text"/>
    <w:basedOn w:val="Normal"/>
    <w:link w:val="TextodenotaderodapChar"/>
    <w:semiHidden/>
    <w:rsid w:val="002A21BE"/>
    <w:pPr>
      <w:spacing w:after="0" w:line="240" w:lineRule="auto"/>
    </w:pPr>
    <w:rPr>
      <w:rFonts w:ascii="Courier New" w:eastAsia="Times New Roman" w:hAnsi="Courier New"/>
      <w:sz w:val="20"/>
      <w:szCs w:val="20"/>
      <w:lang w:eastAsia="pt-BR"/>
    </w:rPr>
  </w:style>
  <w:style w:type="character" w:customStyle="1" w:styleId="TextodenotaderodapChar">
    <w:name w:val="Texto de nota de rodapé Char"/>
    <w:basedOn w:val="Fontepargpadro"/>
    <w:link w:val="Textodenotaderodap"/>
    <w:semiHidden/>
    <w:rsid w:val="002A21BE"/>
    <w:rPr>
      <w:rFonts w:ascii="Courier New" w:eastAsia="Times New Roman" w:hAnsi="Courier New" w:cs="Times New Roman"/>
      <w:sz w:val="20"/>
      <w:szCs w:val="20"/>
      <w:lang w:eastAsia="pt-BR"/>
    </w:rPr>
  </w:style>
  <w:style w:type="table" w:customStyle="1" w:styleId="Tabelacomgrade11">
    <w:name w:val="Tabela com grade11"/>
    <w:basedOn w:val="Tabelanormal"/>
    <w:next w:val="Tabelacomgrade"/>
    <w:uiPriority w:val="59"/>
    <w:rsid w:val="002A21BE"/>
    <w:pPr>
      <w:spacing w:after="0" w:line="240" w:lineRule="auto"/>
      <w:ind w:firstLine="2880"/>
      <w:jc w:val="both"/>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2A21BE"/>
  </w:style>
  <w:style w:type="paragraph" w:customStyle="1" w:styleId="BodyText21">
    <w:name w:val="Body Text 21"/>
    <w:basedOn w:val="Normal"/>
    <w:rsid w:val="002A21BE"/>
    <w:pPr>
      <w:spacing w:after="0" w:line="240" w:lineRule="auto"/>
      <w:jc w:val="both"/>
    </w:pPr>
    <w:rPr>
      <w:rFonts w:ascii="Courier New" w:eastAsia="Times New Roman" w:hAnsi="Courier New"/>
      <w:snapToGrid w:val="0"/>
      <w:sz w:val="20"/>
      <w:szCs w:val="20"/>
      <w:lang w:eastAsia="pt-BR"/>
    </w:rPr>
  </w:style>
  <w:style w:type="paragraph" w:customStyle="1" w:styleId="Item">
    <w:name w:val="Item"/>
    <w:basedOn w:val="Normal"/>
    <w:rsid w:val="002A21BE"/>
    <w:pPr>
      <w:spacing w:after="0" w:line="240" w:lineRule="auto"/>
      <w:jc w:val="both"/>
    </w:pPr>
    <w:rPr>
      <w:rFonts w:ascii="Courier New" w:eastAsia="Times New Roman" w:hAnsi="Courier New"/>
      <w:sz w:val="24"/>
      <w:szCs w:val="20"/>
      <w:lang w:eastAsia="pt-BR"/>
    </w:rPr>
  </w:style>
  <w:style w:type="paragraph" w:customStyle="1" w:styleId="Port">
    <w:name w:val="Port"/>
    <w:basedOn w:val="Normal"/>
    <w:rsid w:val="002A21BE"/>
    <w:pPr>
      <w:spacing w:after="0" w:line="240" w:lineRule="auto"/>
    </w:pPr>
    <w:rPr>
      <w:rFonts w:ascii="AvantGarde" w:eastAsia="Times New Roman" w:hAnsi="AvantGarde"/>
      <w:b/>
      <w:sz w:val="20"/>
      <w:szCs w:val="20"/>
      <w:lang w:eastAsia="pt-BR"/>
    </w:rPr>
  </w:style>
  <w:style w:type="paragraph" w:customStyle="1" w:styleId="xl152">
    <w:name w:val="xl152"/>
    <w:basedOn w:val="Normal"/>
    <w:rsid w:val="002A21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pt-BR"/>
    </w:rPr>
  </w:style>
  <w:style w:type="paragraph" w:customStyle="1" w:styleId="xl37">
    <w:name w:val="xl37"/>
    <w:basedOn w:val="Normal"/>
    <w:rsid w:val="002A21B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b/>
      <w:bCs/>
      <w:lang w:eastAsia="pt-BR"/>
    </w:rPr>
  </w:style>
  <w:style w:type="character" w:styleId="HiperlinkVisitado">
    <w:name w:val="FollowedHyperlink"/>
    <w:basedOn w:val="Fontepargpadro"/>
    <w:uiPriority w:val="99"/>
    <w:rsid w:val="002A21BE"/>
    <w:rPr>
      <w:color w:val="800080"/>
      <w:u w:val="single"/>
    </w:rPr>
  </w:style>
  <w:style w:type="paragraph" w:customStyle="1" w:styleId="ecxmsonormal">
    <w:name w:val="ecxmsonormal"/>
    <w:basedOn w:val="Normal"/>
    <w:rsid w:val="002A21BE"/>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elacomgrade2">
    <w:name w:val="Tabela com grade2"/>
    <w:basedOn w:val="Tabelanormal"/>
    <w:next w:val="Tabelacomgrade"/>
    <w:uiPriority w:val="39"/>
    <w:rsid w:val="002A21BE"/>
    <w:pPr>
      <w:spacing w:after="0" w:line="240" w:lineRule="auto"/>
      <w:ind w:firstLine="2880"/>
      <w:jc w:val="both"/>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aliases w:val="Balloon Text,Char"/>
    <w:basedOn w:val="Normal"/>
    <w:next w:val="Normal"/>
    <w:link w:val="SubttuloChar"/>
    <w:qFormat/>
    <w:rsid w:val="002A21BE"/>
    <w:pPr>
      <w:spacing w:after="60"/>
      <w:jc w:val="center"/>
      <w:outlineLvl w:val="1"/>
    </w:pPr>
    <w:rPr>
      <w:rFonts w:ascii="Cambria" w:eastAsia="Times New Roman" w:hAnsi="Cambria"/>
      <w:sz w:val="24"/>
      <w:szCs w:val="24"/>
    </w:rPr>
  </w:style>
  <w:style w:type="character" w:customStyle="1" w:styleId="SubttuloChar">
    <w:name w:val="Subtítulo Char"/>
    <w:aliases w:val="Balloon Text Char1,Char Char3"/>
    <w:basedOn w:val="Fontepargpadro"/>
    <w:link w:val="Subttulo"/>
    <w:rsid w:val="002A21BE"/>
    <w:rPr>
      <w:rFonts w:ascii="Cambria" w:eastAsia="Times New Roman" w:hAnsi="Cambria" w:cs="Times New Roman"/>
      <w:sz w:val="24"/>
      <w:szCs w:val="24"/>
    </w:rPr>
  </w:style>
  <w:style w:type="character" w:customStyle="1" w:styleId="Ttulo6Char1">
    <w:name w:val="Título 6 Char1"/>
    <w:basedOn w:val="Fontepargpadro"/>
    <w:uiPriority w:val="9"/>
    <w:semiHidden/>
    <w:rsid w:val="002A21BE"/>
    <w:rPr>
      <w:rFonts w:asciiTheme="majorHAnsi" w:eastAsiaTheme="majorEastAsia" w:hAnsiTheme="majorHAnsi" w:cstheme="majorBidi"/>
      <w:color w:val="1F3763" w:themeColor="accent1" w:themeShade="7F"/>
    </w:rPr>
  </w:style>
  <w:style w:type="character" w:customStyle="1" w:styleId="Ttulo8Char1">
    <w:name w:val="Título 8 Char1"/>
    <w:basedOn w:val="Fontepargpadro"/>
    <w:uiPriority w:val="9"/>
    <w:semiHidden/>
    <w:rsid w:val="002A21BE"/>
    <w:rPr>
      <w:rFonts w:asciiTheme="majorHAnsi" w:eastAsiaTheme="majorEastAsia" w:hAnsiTheme="majorHAnsi" w:cstheme="majorBidi"/>
      <w:color w:val="272727" w:themeColor="text1" w:themeTint="D8"/>
      <w:sz w:val="21"/>
      <w:szCs w:val="21"/>
    </w:rPr>
  </w:style>
  <w:style w:type="character" w:customStyle="1" w:styleId="MenoPendente1">
    <w:name w:val="Menção Pendente1"/>
    <w:basedOn w:val="Fontepargpadro"/>
    <w:uiPriority w:val="99"/>
    <w:semiHidden/>
    <w:unhideWhenUsed/>
    <w:rsid w:val="002A21BE"/>
    <w:rPr>
      <w:color w:val="605E5C"/>
      <w:shd w:val="clear" w:color="auto" w:fill="E1DFDD"/>
    </w:rPr>
  </w:style>
  <w:style w:type="table" w:customStyle="1" w:styleId="Tabelacomgrade3">
    <w:name w:val="Tabela com grade3"/>
    <w:basedOn w:val="Tabelanormal"/>
    <w:next w:val="Tabelacomgrade"/>
    <w:uiPriority w:val="59"/>
    <w:rsid w:val="00297BB5"/>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97BB5"/>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297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297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297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297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297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297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1">
    <w:name w:val="Título 5 Char1"/>
    <w:aliases w:val="H5 Char Char1"/>
    <w:basedOn w:val="Fontepargpadro"/>
    <w:semiHidden/>
    <w:rsid w:val="007D50F3"/>
    <w:rPr>
      <w:rFonts w:asciiTheme="majorHAnsi" w:eastAsiaTheme="majorEastAsia" w:hAnsiTheme="majorHAnsi" w:cstheme="majorBidi" w:hint="default"/>
      <w:color w:val="2F5496" w:themeColor="accent1" w:themeShade="BF"/>
      <w:sz w:val="22"/>
      <w:szCs w:val="22"/>
      <w:lang w:val="pt-PT"/>
    </w:rPr>
  </w:style>
  <w:style w:type="paragraph" w:customStyle="1" w:styleId="msonormal0">
    <w:name w:val="msonormal"/>
    <w:basedOn w:val="Normal"/>
    <w:rsid w:val="007D50F3"/>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1"/>
    <w:uiPriority w:val="99"/>
    <w:semiHidden/>
    <w:unhideWhenUsed/>
    <w:qFormat/>
    <w:rsid w:val="007D50F3"/>
    <w:pPr>
      <w:widowControl w:val="0"/>
      <w:autoSpaceDE w:val="0"/>
      <w:autoSpaceDN w:val="0"/>
      <w:spacing w:after="0" w:line="240" w:lineRule="auto"/>
    </w:pPr>
    <w:rPr>
      <w:rFonts w:ascii="Arial MT" w:eastAsia="Arial MT" w:hAnsi="Arial MT" w:cs="Arial MT"/>
      <w:sz w:val="20"/>
      <w:szCs w:val="20"/>
      <w:lang w:val="pt-PT"/>
    </w:rPr>
  </w:style>
  <w:style w:type="character" w:customStyle="1" w:styleId="TextodecomentrioChar">
    <w:name w:val="Texto de comentário Char"/>
    <w:basedOn w:val="Fontepargpadro"/>
    <w:link w:val="Textodecomentrio1"/>
    <w:uiPriority w:val="99"/>
    <w:semiHidden/>
    <w:qFormat/>
    <w:rsid w:val="007D50F3"/>
    <w:rPr>
      <w:rFonts w:ascii="Calibri" w:eastAsia="Calibri" w:hAnsi="Calibri" w:cs="Times New Roman"/>
      <w:sz w:val="20"/>
      <w:szCs w:val="20"/>
    </w:rPr>
  </w:style>
  <w:style w:type="paragraph" w:styleId="Legenda">
    <w:name w:val="caption"/>
    <w:basedOn w:val="Normal"/>
    <w:next w:val="Normal"/>
    <w:uiPriority w:val="99"/>
    <w:semiHidden/>
    <w:unhideWhenUsed/>
    <w:qFormat/>
    <w:rsid w:val="007D50F3"/>
    <w:pPr>
      <w:shd w:val="clear" w:color="auto" w:fill="D9D9D9"/>
      <w:tabs>
        <w:tab w:val="left" w:pos="8505"/>
      </w:tabs>
      <w:autoSpaceDN w:val="0"/>
      <w:spacing w:before="120" w:after="120" w:line="240" w:lineRule="auto"/>
      <w:ind w:left="900"/>
      <w:jc w:val="center"/>
    </w:pPr>
    <w:rPr>
      <w:rFonts w:ascii="Courier New" w:eastAsia="Times New Roman" w:hAnsi="Courier New" w:cs="Courier New"/>
      <w:b/>
      <w:bCs/>
      <w:szCs w:val="24"/>
      <w:lang w:eastAsia="pt-BR"/>
    </w:rPr>
  </w:style>
  <w:style w:type="paragraph" w:styleId="Lista">
    <w:name w:val="List"/>
    <w:basedOn w:val="Normal"/>
    <w:uiPriority w:val="99"/>
    <w:semiHidden/>
    <w:unhideWhenUsed/>
    <w:rsid w:val="007D50F3"/>
    <w:pPr>
      <w:widowControl w:val="0"/>
      <w:autoSpaceDN w:val="0"/>
      <w:spacing w:after="0" w:line="240" w:lineRule="auto"/>
      <w:ind w:left="283" w:hanging="283"/>
    </w:pPr>
    <w:rPr>
      <w:rFonts w:ascii="Arial" w:eastAsia="Times New Roman" w:hAnsi="Arial"/>
      <w:sz w:val="20"/>
      <w:szCs w:val="20"/>
      <w:lang w:eastAsia="pt-BR"/>
    </w:rPr>
  </w:style>
  <w:style w:type="paragraph" w:styleId="Commarcadores">
    <w:name w:val="List Bullet"/>
    <w:basedOn w:val="Normal"/>
    <w:autoRedefine/>
    <w:uiPriority w:val="99"/>
    <w:semiHidden/>
    <w:unhideWhenUsed/>
    <w:rsid w:val="007D50F3"/>
    <w:pPr>
      <w:shd w:val="clear" w:color="auto" w:fill="FFFFFF"/>
      <w:tabs>
        <w:tab w:val="left" w:pos="720"/>
      </w:tabs>
      <w:autoSpaceDN w:val="0"/>
      <w:spacing w:after="0" w:line="240" w:lineRule="auto"/>
      <w:ind w:left="720" w:hanging="720"/>
      <w:jc w:val="both"/>
    </w:pPr>
    <w:rPr>
      <w:rFonts w:ascii="Verdana" w:eastAsia="Times New Roman" w:hAnsi="Verdana" w:cs="Arial"/>
      <w:b/>
      <w:bCs/>
      <w:sz w:val="20"/>
      <w:szCs w:val="20"/>
      <w:lang w:eastAsia="pt-BR"/>
    </w:rPr>
  </w:style>
  <w:style w:type="paragraph" w:styleId="Commarcadores5">
    <w:name w:val="List Bullet 5"/>
    <w:basedOn w:val="Normal"/>
    <w:uiPriority w:val="99"/>
    <w:semiHidden/>
    <w:unhideWhenUsed/>
    <w:rsid w:val="007D50F3"/>
    <w:pPr>
      <w:widowControl w:val="0"/>
      <w:autoSpaceDE w:val="0"/>
      <w:autoSpaceDN w:val="0"/>
      <w:spacing w:after="0" w:line="240" w:lineRule="auto"/>
      <w:ind w:left="118" w:hanging="478"/>
      <w:contextualSpacing/>
    </w:pPr>
    <w:rPr>
      <w:rFonts w:ascii="Arial MT" w:eastAsia="Arial MT" w:hAnsi="Arial MT" w:cs="Arial MT"/>
      <w:lang w:val="pt-PT"/>
    </w:rPr>
  </w:style>
  <w:style w:type="paragraph" w:styleId="Numerada2">
    <w:name w:val="List Number 2"/>
    <w:basedOn w:val="Normal"/>
    <w:uiPriority w:val="99"/>
    <w:semiHidden/>
    <w:unhideWhenUsed/>
    <w:rsid w:val="007D50F3"/>
    <w:pPr>
      <w:tabs>
        <w:tab w:val="num" w:pos="643"/>
      </w:tabs>
      <w:autoSpaceDN w:val="0"/>
      <w:spacing w:after="0" w:line="240" w:lineRule="auto"/>
      <w:ind w:left="643" w:hanging="360"/>
    </w:pPr>
    <w:rPr>
      <w:rFonts w:ascii="Times New Roman" w:eastAsia="Times New Roman" w:hAnsi="Times New Roman"/>
      <w:sz w:val="20"/>
      <w:szCs w:val="20"/>
      <w:lang w:eastAsia="pt-BR"/>
    </w:rPr>
  </w:style>
  <w:style w:type="character" w:customStyle="1" w:styleId="SubttuloChar1">
    <w:name w:val="Subtítulo Char1"/>
    <w:aliases w:val="Balloon Text Char,Char Char1"/>
    <w:basedOn w:val="Fontepargpadro"/>
    <w:locked/>
    <w:rsid w:val="007D50F3"/>
    <w:rPr>
      <w:rFonts w:ascii="Times New Roman" w:eastAsia="Times New Roman" w:hAnsi="Times New Roman" w:cs="Calibri"/>
      <w:b/>
      <w:sz w:val="28"/>
      <w:szCs w:val="20"/>
      <w:lang w:val="pt-PT" w:eastAsia="ar-SA"/>
    </w:rPr>
  </w:style>
  <w:style w:type="paragraph" w:styleId="TextosemFormatao">
    <w:name w:val="Plain Text"/>
    <w:basedOn w:val="Normal"/>
    <w:link w:val="TextosemFormataoChar"/>
    <w:uiPriority w:val="99"/>
    <w:semiHidden/>
    <w:unhideWhenUsed/>
    <w:rsid w:val="007D50F3"/>
    <w:pPr>
      <w:autoSpaceDN w:val="0"/>
      <w:spacing w:after="0" w:line="240" w:lineRule="auto"/>
    </w:pPr>
    <w:rPr>
      <w:rFonts w:ascii="Courier New" w:eastAsia="Times New Roman" w:hAnsi="Courier New"/>
      <w:sz w:val="20"/>
      <w:szCs w:val="20"/>
      <w:lang w:val="x-none" w:eastAsia="pt-BR"/>
    </w:rPr>
  </w:style>
  <w:style w:type="character" w:customStyle="1" w:styleId="TextosemFormataoChar">
    <w:name w:val="Texto sem Formatação Char"/>
    <w:basedOn w:val="Fontepargpadro"/>
    <w:link w:val="TextosemFormatao"/>
    <w:uiPriority w:val="99"/>
    <w:semiHidden/>
    <w:rsid w:val="007D50F3"/>
    <w:rPr>
      <w:rFonts w:ascii="Courier New" w:eastAsia="Times New Roman" w:hAnsi="Courier New" w:cs="Times New Roman"/>
      <w:sz w:val="20"/>
      <w:szCs w:val="20"/>
      <w:lang w:val="x-none" w:eastAsia="pt-BR"/>
    </w:rPr>
  </w:style>
  <w:style w:type="paragraph" w:styleId="Assuntodocomentrio">
    <w:name w:val="annotation subject"/>
    <w:basedOn w:val="Textodecomentrio"/>
    <w:next w:val="Textodecomentrio"/>
    <w:link w:val="AssuntodocomentrioChar"/>
    <w:uiPriority w:val="99"/>
    <w:semiHidden/>
    <w:unhideWhenUsed/>
    <w:rsid w:val="007D50F3"/>
    <w:rPr>
      <w:rFonts w:ascii="Ecofont_Spranq_eco_Sans" w:eastAsia="Times New Roman" w:hAnsi="Ecofont_Spranq_eco_Sans" w:cs="Tahoma"/>
      <w:b/>
      <w:bCs/>
      <w:lang w:eastAsia="pt-BR"/>
    </w:rPr>
  </w:style>
  <w:style w:type="character" w:customStyle="1" w:styleId="AssuntodocomentrioChar">
    <w:name w:val="Assunto do comentário Char"/>
    <w:basedOn w:val="TextodecomentrioChar"/>
    <w:link w:val="Assuntodocomentrio"/>
    <w:uiPriority w:val="99"/>
    <w:semiHidden/>
    <w:rsid w:val="007D50F3"/>
    <w:rPr>
      <w:rFonts w:ascii="Ecofont_Spranq_eco_Sans" w:eastAsia="Times New Roman" w:hAnsi="Ecofont_Spranq_eco_Sans" w:cs="Tahoma"/>
      <w:b/>
      <w:bCs/>
      <w:sz w:val="20"/>
      <w:szCs w:val="20"/>
      <w:lang w:val="pt-PT" w:eastAsia="pt-BR"/>
    </w:rPr>
  </w:style>
  <w:style w:type="paragraph" w:styleId="Reviso">
    <w:name w:val="Revision"/>
    <w:uiPriority w:val="99"/>
    <w:semiHidden/>
    <w:rsid w:val="007D50F3"/>
    <w:pPr>
      <w:autoSpaceDN w:val="0"/>
      <w:spacing w:after="0" w:line="240" w:lineRule="auto"/>
    </w:pPr>
    <w:rPr>
      <w:rFonts w:ascii="Ecofont_Spranq_eco_Sans" w:eastAsia="Times New Roman" w:hAnsi="Ecofont_Spranq_eco_Sans" w:cs="Tahoma"/>
      <w:sz w:val="24"/>
      <w:szCs w:val="24"/>
      <w:lang w:eastAsia="pt-BR"/>
    </w:rPr>
  </w:style>
  <w:style w:type="character" w:customStyle="1" w:styleId="CitaoChar">
    <w:name w:val="Citação Char"/>
    <w:aliases w:val="TCU Char,Citação AGU Char,NotaExplicativa Char"/>
    <w:basedOn w:val="Fontepargpadro"/>
    <w:link w:val="Citao"/>
    <w:qFormat/>
    <w:locked/>
    <w:rsid w:val="007D50F3"/>
    <w:rPr>
      <w:rFonts w:ascii="Arial" w:eastAsia="Calibri" w:hAnsi="Arial" w:cs="Tahoma"/>
      <w:i/>
      <w:iCs/>
      <w:color w:val="000000"/>
      <w:sz w:val="20"/>
      <w:szCs w:val="24"/>
      <w:shd w:val="clear" w:color="auto" w:fill="FFFFCC"/>
      <w:lang w:val="pt-PT"/>
    </w:rPr>
  </w:style>
  <w:style w:type="paragraph" w:styleId="Citao">
    <w:name w:val="Quote"/>
    <w:aliases w:val="TCU,Citação AGU,NotaExplicativa"/>
    <w:basedOn w:val="Normal"/>
    <w:next w:val="Normal"/>
    <w:link w:val="CitaoChar"/>
    <w:qFormat/>
    <w:rsid w:val="007D50F3"/>
    <w:pPr>
      <w:widowControl w:val="0"/>
      <w:pBdr>
        <w:top w:val="single" w:sz="4" w:space="1" w:color="1F497D"/>
        <w:left w:val="single" w:sz="4" w:space="4" w:color="1F497D"/>
        <w:bottom w:val="single" w:sz="4" w:space="1" w:color="1F497D"/>
        <w:right w:val="single" w:sz="4" w:space="4" w:color="1F497D"/>
      </w:pBdr>
      <w:shd w:val="clear" w:color="auto" w:fill="FFFFCC"/>
      <w:autoSpaceDE w:val="0"/>
      <w:autoSpaceDN w:val="0"/>
      <w:spacing w:before="120" w:after="0" w:line="240" w:lineRule="auto"/>
      <w:jc w:val="both"/>
    </w:pPr>
    <w:rPr>
      <w:rFonts w:ascii="Arial" w:hAnsi="Arial" w:cs="Tahoma"/>
      <w:i/>
      <w:iCs/>
      <w:color w:val="000000"/>
      <w:sz w:val="20"/>
      <w:szCs w:val="24"/>
      <w:lang w:val="pt-PT"/>
    </w:rPr>
  </w:style>
  <w:style w:type="character" w:customStyle="1" w:styleId="CitaoChar1">
    <w:name w:val="Citação Char1"/>
    <w:aliases w:val="TCU Char1,Citação AGU Char1,NotaExplicativa Char1"/>
    <w:basedOn w:val="Fontepargpadro"/>
    <w:rsid w:val="007D50F3"/>
    <w:rPr>
      <w:rFonts w:ascii="Calibri" w:eastAsia="Calibri" w:hAnsi="Calibri" w:cs="Times New Roman"/>
      <w:i/>
      <w:iCs/>
      <w:color w:val="404040" w:themeColor="text1" w:themeTint="BF"/>
    </w:rPr>
  </w:style>
  <w:style w:type="paragraph" w:styleId="CabealhodoSumrio">
    <w:name w:val="TOC Heading"/>
    <w:basedOn w:val="Ttulo1"/>
    <w:next w:val="Normal"/>
    <w:uiPriority w:val="39"/>
    <w:semiHidden/>
    <w:unhideWhenUsed/>
    <w:qFormat/>
    <w:rsid w:val="007D50F3"/>
    <w:pPr>
      <w:keepLines/>
      <w:autoSpaceDN w:val="0"/>
      <w:spacing w:after="0" w:line="252" w:lineRule="auto"/>
      <w:outlineLvl w:val="9"/>
    </w:pPr>
    <w:rPr>
      <w:rFonts w:asciiTheme="majorHAnsi" w:eastAsiaTheme="majorEastAsia" w:hAnsiTheme="majorHAnsi" w:cstheme="majorBidi"/>
      <w:b w:val="0"/>
      <w:bCs w:val="0"/>
      <w:i w:val="0"/>
      <w:color w:val="2F5496" w:themeColor="accent1" w:themeShade="BF"/>
      <w:kern w:val="0"/>
      <w:lang w:val="pt-BR" w:eastAsia="pt-BR"/>
    </w:rPr>
  </w:style>
  <w:style w:type="paragraph" w:customStyle="1" w:styleId="xl65">
    <w:name w:val="xl65"/>
    <w:basedOn w:val="Normal"/>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sz w:val="20"/>
      <w:szCs w:val="20"/>
      <w:lang w:val="pt-PT" w:eastAsia="pt-BR"/>
    </w:rPr>
  </w:style>
  <w:style w:type="paragraph" w:customStyle="1" w:styleId="xl66">
    <w:name w:val="xl66"/>
    <w:basedOn w:val="Normal"/>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b/>
      <w:bCs/>
      <w:sz w:val="20"/>
      <w:szCs w:val="20"/>
      <w:lang w:val="pt-PT" w:eastAsia="pt-BR"/>
    </w:rPr>
  </w:style>
  <w:style w:type="paragraph" w:customStyle="1" w:styleId="xl67">
    <w:name w:val="xl67"/>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jc w:val="center"/>
    </w:pPr>
    <w:rPr>
      <w:rFonts w:ascii="Arial" w:eastAsia="Times New Roman" w:hAnsi="Arial" w:cs="Arial"/>
      <w:b/>
      <w:bCs/>
      <w:sz w:val="20"/>
      <w:szCs w:val="20"/>
      <w:lang w:val="pt-PT" w:eastAsia="pt-BR"/>
    </w:rPr>
  </w:style>
  <w:style w:type="paragraph" w:customStyle="1" w:styleId="xl68">
    <w:name w:val="xl68"/>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jc w:val="center"/>
    </w:pPr>
    <w:rPr>
      <w:rFonts w:ascii="Arial" w:eastAsia="Times New Roman" w:hAnsi="Arial" w:cs="Arial"/>
      <w:sz w:val="20"/>
      <w:szCs w:val="20"/>
      <w:lang w:val="pt-PT" w:eastAsia="pt-BR"/>
    </w:rPr>
  </w:style>
  <w:style w:type="paragraph" w:customStyle="1" w:styleId="xl69">
    <w:name w:val="xl69"/>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sz w:val="20"/>
      <w:szCs w:val="20"/>
      <w:lang w:val="pt-PT" w:eastAsia="pt-BR"/>
    </w:rPr>
  </w:style>
  <w:style w:type="paragraph" w:customStyle="1" w:styleId="xl70">
    <w:name w:val="xl70"/>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sz w:val="20"/>
      <w:szCs w:val="20"/>
      <w:lang w:val="pt-PT" w:eastAsia="pt-BR"/>
    </w:rPr>
  </w:style>
  <w:style w:type="paragraph" w:customStyle="1" w:styleId="xl71">
    <w:name w:val="xl71"/>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sz w:val="20"/>
      <w:szCs w:val="20"/>
      <w:lang w:val="pt-PT" w:eastAsia="pt-BR"/>
    </w:rPr>
  </w:style>
  <w:style w:type="paragraph" w:customStyle="1" w:styleId="xl72">
    <w:name w:val="xl72"/>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sz w:val="20"/>
      <w:szCs w:val="20"/>
      <w:lang w:val="pt-PT" w:eastAsia="pt-BR"/>
    </w:rPr>
  </w:style>
  <w:style w:type="paragraph" w:customStyle="1" w:styleId="xl73">
    <w:name w:val="xl73"/>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sz w:val="20"/>
      <w:szCs w:val="20"/>
      <w:lang w:val="pt-PT" w:eastAsia="pt-BR"/>
    </w:rPr>
  </w:style>
  <w:style w:type="paragraph" w:customStyle="1" w:styleId="xl74">
    <w:name w:val="xl74"/>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jc w:val="both"/>
    </w:pPr>
    <w:rPr>
      <w:rFonts w:ascii="Arial" w:eastAsia="Times New Roman" w:hAnsi="Arial" w:cs="Arial"/>
      <w:sz w:val="20"/>
      <w:szCs w:val="20"/>
      <w:lang w:val="pt-PT" w:eastAsia="pt-BR"/>
    </w:rPr>
  </w:style>
  <w:style w:type="character" w:customStyle="1" w:styleId="Nivel01Char">
    <w:name w:val="Nivel 01 Char"/>
    <w:basedOn w:val="TtuloChar"/>
    <w:link w:val="Nivel01"/>
    <w:semiHidden/>
    <w:locked/>
    <w:rsid w:val="007D50F3"/>
    <w:rPr>
      <w:rFonts w:ascii="Times New Roman" w:eastAsia="Times New Roman" w:hAnsi="Times New Roman" w:cs="Times New Roman"/>
      <w:b/>
      <w:bCs/>
      <w:i w:val="0"/>
      <w:snapToGrid/>
      <w:sz w:val="24"/>
      <w:szCs w:val="24"/>
      <w:shd w:val="clear" w:color="auto" w:fill="F2F2F2" w:themeFill="background1" w:themeFillShade="F2"/>
      <w:lang w:val="pt-PT" w:eastAsia="pt-BR"/>
    </w:rPr>
  </w:style>
  <w:style w:type="paragraph" w:customStyle="1" w:styleId="Nivel01">
    <w:name w:val="Nivel 01"/>
    <w:basedOn w:val="Ttulo1"/>
    <w:next w:val="Normal"/>
    <w:link w:val="Nivel01Char"/>
    <w:autoRedefine/>
    <w:semiHidden/>
    <w:qFormat/>
    <w:rsid w:val="007D50F3"/>
    <w:pPr>
      <w:keepLines/>
      <w:shd w:val="clear" w:color="auto" w:fill="F2F2F2" w:themeFill="background1" w:themeFillShade="F2"/>
      <w:tabs>
        <w:tab w:val="left" w:pos="284"/>
      </w:tabs>
      <w:autoSpaceDN w:val="0"/>
      <w:spacing w:beforeLines="120" w:before="0" w:after="0"/>
      <w:jc w:val="both"/>
    </w:pPr>
    <w:rPr>
      <w:rFonts w:ascii="Times New Roman" w:hAnsi="Times New Roman"/>
      <w:i w:val="0"/>
      <w:kern w:val="0"/>
      <w:sz w:val="24"/>
      <w:szCs w:val="24"/>
      <w:lang w:val="pt-PT" w:eastAsia="pt-BR"/>
    </w:rPr>
  </w:style>
  <w:style w:type="character" w:customStyle="1" w:styleId="Nivel2Char">
    <w:name w:val="Nivel 2 Char"/>
    <w:basedOn w:val="Fontepargpadro"/>
    <w:link w:val="Nivel2"/>
    <w:qFormat/>
    <w:locked/>
    <w:rsid w:val="007D50F3"/>
    <w:rPr>
      <w:rFonts w:ascii="Arial" w:eastAsia="Times New Roman" w:hAnsi="Arial" w:cs="Arial"/>
      <w:color w:val="000000"/>
      <w:lang w:val="pt-PT" w:eastAsia="pt-BR"/>
    </w:rPr>
  </w:style>
  <w:style w:type="paragraph" w:customStyle="1" w:styleId="Nivel2">
    <w:name w:val="Nivel 2"/>
    <w:basedOn w:val="Normal"/>
    <w:link w:val="Nivel2Char"/>
    <w:qFormat/>
    <w:rsid w:val="007D50F3"/>
    <w:pPr>
      <w:widowControl w:val="0"/>
      <w:numPr>
        <w:ilvl w:val="1"/>
        <w:numId w:val="2"/>
      </w:numPr>
      <w:autoSpaceDE w:val="0"/>
      <w:autoSpaceDN w:val="0"/>
      <w:spacing w:before="120" w:after="120"/>
      <w:ind w:left="0" w:firstLine="0"/>
      <w:jc w:val="both"/>
    </w:pPr>
    <w:rPr>
      <w:rFonts w:ascii="Arial" w:eastAsia="Times New Roman" w:hAnsi="Arial" w:cs="Arial"/>
      <w:color w:val="000000"/>
      <w:lang w:val="pt-PT" w:eastAsia="pt-BR"/>
    </w:rPr>
  </w:style>
  <w:style w:type="character" w:customStyle="1" w:styleId="Nivel3Char">
    <w:name w:val="Nivel 3 Char"/>
    <w:basedOn w:val="Fontepargpadro"/>
    <w:link w:val="Nivel3"/>
    <w:uiPriority w:val="99"/>
    <w:locked/>
    <w:rsid w:val="007D50F3"/>
    <w:rPr>
      <w:rFonts w:ascii="Arial" w:eastAsia="Times New Roman" w:hAnsi="Arial" w:cs="Arial"/>
      <w:color w:val="000000"/>
      <w:lang w:val="pt-PT" w:eastAsia="pt-BR"/>
    </w:rPr>
  </w:style>
  <w:style w:type="paragraph" w:customStyle="1" w:styleId="Nivel3">
    <w:name w:val="Nivel 3"/>
    <w:basedOn w:val="Normal"/>
    <w:link w:val="Nivel3Char"/>
    <w:uiPriority w:val="99"/>
    <w:qFormat/>
    <w:rsid w:val="007D50F3"/>
    <w:pPr>
      <w:widowControl w:val="0"/>
      <w:numPr>
        <w:ilvl w:val="2"/>
        <w:numId w:val="2"/>
      </w:numPr>
      <w:autoSpaceDE w:val="0"/>
      <w:autoSpaceDN w:val="0"/>
      <w:spacing w:before="120" w:after="120"/>
      <w:ind w:left="284" w:firstLine="0"/>
      <w:jc w:val="both"/>
    </w:pPr>
    <w:rPr>
      <w:rFonts w:ascii="Arial" w:eastAsia="Times New Roman" w:hAnsi="Arial" w:cs="Arial"/>
      <w:color w:val="000000"/>
      <w:lang w:val="pt-PT" w:eastAsia="pt-BR"/>
    </w:rPr>
  </w:style>
  <w:style w:type="character" w:customStyle="1" w:styleId="Nivel4Char">
    <w:name w:val="Nivel 4 Char"/>
    <w:basedOn w:val="Fontepargpadro"/>
    <w:link w:val="Nivel4"/>
    <w:uiPriority w:val="99"/>
    <w:locked/>
    <w:rsid w:val="007D50F3"/>
    <w:rPr>
      <w:rFonts w:ascii="Arial" w:eastAsia="Times New Roman" w:hAnsi="Arial" w:cs="Arial"/>
      <w:lang w:val="pt-PT" w:eastAsia="pt-BR"/>
    </w:rPr>
  </w:style>
  <w:style w:type="paragraph" w:customStyle="1" w:styleId="Nivel4">
    <w:name w:val="Nivel 4"/>
    <w:basedOn w:val="Nivel3"/>
    <w:link w:val="Nivel4Char"/>
    <w:uiPriority w:val="99"/>
    <w:qFormat/>
    <w:rsid w:val="007D50F3"/>
    <w:pPr>
      <w:numPr>
        <w:ilvl w:val="3"/>
      </w:numPr>
      <w:ind w:left="567" w:firstLine="0"/>
    </w:pPr>
    <w:rPr>
      <w:color w:val="auto"/>
    </w:rPr>
  </w:style>
  <w:style w:type="paragraph" w:customStyle="1" w:styleId="Nivel5">
    <w:name w:val="Nivel 5"/>
    <w:basedOn w:val="Nivel4"/>
    <w:qFormat/>
    <w:rsid w:val="007D50F3"/>
    <w:pPr>
      <w:numPr>
        <w:ilvl w:val="4"/>
      </w:numPr>
      <w:tabs>
        <w:tab w:val="num" w:pos="1800"/>
      </w:tabs>
      <w:ind w:left="851" w:firstLine="0"/>
    </w:pPr>
  </w:style>
  <w:style w:type="character" w:customStyle="1" w:styleId="Nvel2-RedChar">
    <w:name w:val="Nível 2 -Red Char"/>
    <w:basedOn w:val="Fontepargpadro"/>
    <w:link w:val="Nvel2-Red"/>
    <w:uiPriority w:val="99"/>
    <w:semiHidden/>
    <w:locked/>
    <w:rsid w:val="007D50F3"/>
    <w:rPr>
      <w:rFonts w:ascii="Arial" w:eastAsia="Times New Roman" w:hAnsi="Arial" w:cs="Arial"/>
      <w:i/>
      <w:iCs/>
      <w:color w:val="FF0000"/>
      <w:lang w:val="pt-PT" w:eastAsia="pt-BR"/>
    </w:rPr>
  </w:style>
  <w:style w:type="paragraph" w:customStyle="1" w:styleId="Nvel2-Red">
    <w:name w:val="Nível 2 -Red"/>
    <w:basedOn w:val="Nivel2"/>
    <w:link w:val="Nvel2-RedChar"/>
    <w:uiPriority w:val="99"/>
    <w:semiHidden/>
    <w:qFormat/>
    <w:rsid w:val="007D50F3"/>
    <w:rPr>
      <w:i/>
      <w:iCs/>
      <w:color w:val="FF0000"/>
    </w:rPr>
  </w:style>
  <w:style w:type="paragraph" w:customStyle="1" w:styleId="NormalWeb1">
    <w:name w:val="Normal (Web)1"/>
    <w:basedOn w:val="Normal"/>
    <w:next w:val="NormalWeb"/>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Nvel2">
    <w:name w:val="Nível 2"/>
    <w:basedOn w:val="Normal"/>
    <w:next w:val="Normal"/>
    <w:uiPriority w:val="99"/>
    <w:semiHidden/>
    <w:rsid w:val="007D50F3"/>
    <w:pPr>
      <w:widowControl w:val="0"/>
      <w:autoSpaceDE w:val="0"/>
      <w:autoSpaceDN w:val="0"/>
      <w:spacing w:after="120" w:line="240" w:lineRule="auto"/>
      <w:jc w:val="both"/>
    </w:pPr>
    <w:rPr>
      <w:rFonts w:ascii="Arial" w:eastAsia="Times New Roman" w:hAnsi="Arial"/>
      <w:b/>
      <w:sz w:val="24"/>
      <w:szCs w:val="20"/>
      <w:lang w:val="pt-PT" w:eastAsia="pt-BR"/>
    </w:rPr>
  </w:style>
  <w:style w:type="paragraph" w:customStyle="1" w:styleId="Commarcadores51">
    <w:name w:val="Com marcadores 51"/>
    <w:basedOn w:val="Normal"/>
    <w:next w:val="Commarcadores5"/>
    <w:uiPriority w:val="99"/>
    <w:semiHidden/>
    <w:rsid w:val="007D50F3"/>
    <w:pPr>
      <w:widowControl w:val="0"/>
      <w:numPr>
        <w:numId w:val="3"/>
      </w:numPr>
      <w:autoSpaceDE w:val="0"/>
      <w:autoSpaceDN w:val="0"/>
      <w:spacing w:after="0" w:line="240" w:lineRule="auto"/>
      <w:contextualSpacing/>
    </w:pPr>
    <w:rPr>
      <w:rFonts w:ascii="Ecofont_Spranq_eco_Sans" w:eastAsia="Times New Roman" w:hAnsi="Ecofont_Spranq_eco_Sans" w:cs="Tahoma"/>
      <w:sz w:val="24"/>
      <w:szCs w:val="24"/>
      <w:lang w:val="pt-PT" w:eastAsia="pt-BR"/>
    </w:rPr>
  </w:style>
  <w:style w:type="character" w:customStyle="1" w:styleId="NotaexplicativaChar">
    <w:name w:val="Nota explicativa Char"/>
    <w:basedOn w:val="CitaoChar"/>
    <w:link w:val="Notaexplicativa"/>
    <w:semiHidden/>
    <w:locked/>
    <w:rsid w:val="007D50F3"/>
    <w:rPr>
      <w:rFonts w:ascii="Arial" w:eastAsia="Calibri" w:hAnsi="Arial" w:cs="Tahoma"/>
      <w:i/>
      <w:iCs/>
      <w:color w:val="000000"/>
      <w:sz w:val="20"/>
      <w:szCs w:val="24"/>
      <w:shd w:val="clear" w:color="auto" w:fill="FFFFCC"/>
      <w:lang w:val="pt-PT"/>
    </w:rPr>
  </w:style>
  <w:style w:type="paragraph" w:customStyle="1" w:styleId="Notaexplicativa">
    <w:name w:val="Nota explicativa"/>
    <w:basedOn w:val="Citao"/>
    <w:link w:val="NotaexplicativaChar"/>
    <w:semiHidden/>
    <w:rsid w:val="007D50F3"/>
  </w:style>
  <w:style w:type="paragraph" w:customStyle="1" w:styleId="Textodecomentrio1">
    <w:name w:val="Texto de comentário1"/>
    <w:basedOn w:val="Normal"/>
    <w:next w:val="Textodecomentrio"/>
    <w:link w:val="TextodecomentrioChar"/>
    <w:uiPriority w:val="99"/>
    <w:semiHidden/>
    <w:qFormat/>
    <w:rsid w:val="007D50F3"/>
    <w:pPr>
      <w:widowControl w:val="0"/>
      <w:autoSpaceDE w:val="0"/>
      <w:autoSpaceDN w:val="0"/>
      <w:spacing w:after="0" w:line="240" w:lineRule="auto"/>
    </w:pPr>
    <w:rPr>
      <w:sz w:val="20"/>
      <w:szCs w:val="20"/>
    </w:rPr>
  </w:style>
  <w:style w:type="paragraph" w:customStyle="1" w:styleId="Assuntodocomentrio1">
    <w:name w:val="Assunto do comentário1"/>
    <w:basedOn w:val="Textodecomentrio"/>
    <w:next w:val="Textodecomentrio"/>
    <w:uiPriority w:val="99"/>
    <w:semiHidden/>
    <w:rsid w:val="007D50F3"/>
    <w:rPr>
      <w:rFonts w:ascii="Ecofont_Spranq_eco_Sans" w:eastAsia="Times New Roman" w:hAnsi="Ecofont_Spranq_eco_Sans" w:cs="Tahoma"/>
      <w:b/>
      <w:bCs/>
      <w:lang w:eastAsia="pt-BR"/>
    </w:rPr>
  </w:style>
  <w:style w:type="character" w:customStyle="1" w:styleId="Nivel01TituloChar">
    <w:name w:val="Nivel_01_Titulo Char"/>
    <w:basedOn w:val="Nivel01Char"/>
    <w:link w:val="Nivel01Titulo"/>
    <w:qFormat/>
    <w:locked/>
    <w:rsid w:val="007D50F3"/>
    <w:rPr>
      <w:rFonts w:ascii="Arial" w:eastAsia="Times New Roman" w:hAnsi="Arial" w:cs="Times New Roman"/>
      <w:b/>
      <w:bCs/>
      <w:i w:val="0"/>
      <w:snapToGrid/>
      <w:color w:val="000000"/>
      <w:sz w:val="44"/>
      <w:szCs w:val="44"/>
      <w:shd w:val="clear" w:color="auto" w:fill="F2F2F2" w:themeFill="background1" w:themeFillShade="F2"/>
      <w:lang w:val="pt-PT" w:eastAsia="pt-BR"/>
    </w:rPr>
  </w:style>
  <w:style w:type="paragraph" w:customStyle="1" w:styleId="Nivel01Titulo">
    <w:name w:val="Nivel_01_Titulo"/>
    <w:basedOn w:val="Nivel01"/>
    <w:link w:val="Nivel01TituloChar"/>
    <w:qFormat/>
    <w:rsid w:val="007D50F3"/>
    <w:pPr>
      <w:numPr>
        <w:numId w:val="4"/>
      </w:numPr>
      <w:jc w:val="left"/>
    </w:pPr>
    <w:rPr>
      <w:rFonts w:ascii="Arial" w:hAnsi="Arial"/>
      <w:color w:val="000000"/>
      <w:sz w:val="44"/>
      <w:szCs w:val="44"/>
    </w:rPr>
  </w:style>
  <w:style w:type="paragraph" w:customStyle="1" w:styleId="PADRO">
    <w:name w:val="PADRÃO"/>
    <w:uiPriority w:val="99"/>
    <w:semiHidden/>
    <w:rsid w:val="007D50F3"/>
    <w:pPr>
      <w:keepNext/>
      <w:widowControl w:val="0"/>
      <w:shd w:val="clear" w:color="auto" w:fill="FFFFFF"/>
      <w:autoSpaceDN w:val="0"/>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semiHidden/>
    <w:locked/>
    <w:rsid w:val="007D50F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semiHidden/>
    <w:rsid w:val="007D50F3"/>
    <w:pPr>
      <w:widowControl w:val="0"/>
      <w:pBdr>
        <w:top w:val="single" w:sz="4" w:space="1" w:color="1F497D"/>
        <w:left w:val="single" w:sz="4" w:space="4" w:color="1F497D"/>
        <w:bottom w:val="single" w:sz="4" w:space="1" w:color="1F497D"/>
        <w:right w:val="single" w:sz="4" w:space="4" w:color="1F497D"/>
      </w:pBdr>
      <w:shd w:val="clear" w:color="auto" w:fill="FFFFCC"/>
      <w:autoSpaceDE w:val="0"/>
      <w:autoSpaceDN w:val="0"/>
      <w:spacing w:before="120" w:after="0" w:line="240" w:lineRule="auto"/>
      <w:jc w:val="both"/>
    </w:pPr>
    <w:rPr>
      <w:rFonts w:ascii="Ecofont_Spranq_eco_Sans" w:hAnsi="Ecofont_Spranq_eco_Sans" w:cs="Tahoma"/>
      <w:i/>
      <w:iCs/>
      <w:color w:val="000000"/>
    </w:rPr>
  </w:style>
  <w:style w:type="paragraph" w:customStyle="1" w:styleId="paragraph">
    <w:name w:val="paragraph"/>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character" w:customStyle="1" w:styleId="Nivel1Char">
    <w:name w:val="Nivel1 Char"/>
    <w:basedOn w:val="Ttulo1Char"/>
    <w:link w:val="Nivel1"/>
    <w:locked/>
    <w:rsid w:val="007D50F3"/>
    <w:rPr>
      <w:rFonts w:ascii="Arial" w:eastAsia="Times New Roman" w:hAnsi="Arial" w:cs="Arial"/>
      <w:b/>
      <w:bCs w:val="0"/>
      <w:i w:val="0"/>
      <w:color w:val="000000"/>
      <w:kern w:val="32"/>
      <w:sz w:val="28"/>
      <w:szCs w:val="28"/>
      <w:lang w:val="pt-PT" w:eastAsia="pt-BR"/>
    </w:rPr>
  </w:style>
  <w:style w:type="paragraph" w:customStyle="1" w:styleId="Nivel1">
    <w:name w:val="Nivel1"/>
    <w:basedOn w:val="Ttulo1"/>
    <w:link w:val="Nivel1Char"/>
    <w:qFormat/>
    <w:rsid w:val="007D50F3"/>
    <w:pPr>
      <w:keepLines/>
      <w:autoSpaceDN w:val="0"/>
      <w:spacing w:before="480" w:after="0" w:line="276" w:lineRule="auto"/>
      <w:ind w:left="357" w:hanging="357"/>
      <w:jc w:val="both"/>
    </w:pPr>
    <w:rPr>
      <w:rFonts w:ascii="Arial" w:hAnsi="Arial" w:cs="Arial"/>
      <w:bCs w:val="0"/>
      <w:i w:val="0"/>
      <w:color w:val="000000"/>
      <w:kern w:val="0"/>
      <w:sz w:val="28"/>
      <w:szCs w:val="28"/>
      <w:lang w:val="pt-PT" w:eastAsia="pt-BR"/>
    </w:rPr>
  </w:style>
  <w:style w:type="paragraph" w:customStyle="1" w:styleId="Nivel10">
    <w:name w:val="Nivel 1"/>
    <w:basedOn w:val="Nivel2"/>
    <w:next w:val="Nivel2"/>
    <w:uiPriority w:val="99"/>
    <w:semiHidden/>
    <w:rsid w:val="007D50F3"/>
    <w:pPr>
      <w:numPr>
        <w:ilvl w:val="0"/>
        <w:numId w:val="0"/>
      </w:numPr>
      <w:ind w:left="360" w:hanging="360"/>
    </w:pPr>
    <w:rPr>
      <w:b/>
    </w:rPr>
  </w:style>
  <w:style w:type="paragraph" w:customStyle="1" w:styleId="textbody">
    <w:name w:val="textbody"/>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em0020ementa">
    <w:name w:val="em_0020ementa"/>
    <w:basedOn w:val="Normal"/>
    <w:uiPriority w:val="99"/>
    <w:semiHidden/>
    <w:rsid w:val="007D50F3"/>
    <w:pPr>
      <w:widowControl w:val="0"/>
      <w:autoSpaceDE w:val="0"/>
      <w:autoSpaceDN w:val="0"/>
      <w:spacing w:after="0" w:line="240" w:lineRule="auto"/>
      <w:ind w:left="4160"/>
      <w:jc w:val="both"/>
    </w:pPr>
    <w:rPr>
      <w:rFonts w:ascii="Times New Roman" w:eastAsia="Times New Roman" w:hAnsi="Times New Roman"/>
      <w:sz w:val="28"/>
      <w:szCs w:val="28"/>
      <w:lang w:val="pt-PT" w:eastAsia="pt-BR"/>
    </w:rPr>
  </w:style>
  <w:style w:type="paragraph" w:customStyle="1" w:styleId="texto1">
    <w:name w:val="texto1"/>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character" w:customStyle="1" w:styleId="GradeColorida-nfase1Char">
    <w:name w:val="Grade Colorida - Ênfase 1 Char"/>
    <w:link w:val="GradeColorida-nfase11"/>
    <w:uiPriority w:val="29"/>
    <w:semiHidden/>
    <w:locked/>
    <w:rsid w:val="007D50F3"/>
    <w:rPr>
      <w:rFonts w:ascii="Arial" w:eastAsia="Calibri" w:hAnsi="Arial" w:cs="Times New Roman"/>
      <w:i/>
      <w:iCs/>
      <w:color w:val="000000"/>
      <w:sz w:val="20"/>
      <w:szCs w:val="24"/>
      <w:shd w:val="clear" w:color="auto" w:fill="FFFFCC"/>
      <w:lang w:val="pt-PT"/>
    </w:rPr>
  </w:style>
  <w:style w:type="paragraph" w:customStyle="1" w:styleId="GradeColorida-nfase11">
    <w:name w:val="Grade Colorida - Ênfase 11"/>
    <w:basedOn w:val="Normal"/>
    <w:next w:val="Normal"/>
    <w:link w:val="GradeColorida-nfase1Char"/>
    <w:uiPriority w:val="29"/>
    <w:semiHidden/>
    <w:rsid w:val="007D50F3"/>
    <w:pPr>
      <w:widowControl w:val="0"/>
      <w:pBdr>
        <w:top w:val="single" w:sz="4" w:space="1" w:color="1F497D"/>
        <w:left w:val="single" w:sz="4" w:space="4" w:color="1F497D"/>
        <w:bottom w:val="single" w:sz="4" w:space="1" w:color="1F497D"/>
        <w:right w:val="single" w:sz="4" w:space="4" w:color="1F497D"/>
      </w:pBdr>
      <w:shd w:val="clear" w:color="auto" w:fill="FFFFCC"/>
      <w:autoSpaceDE w:val="0"/>
      <w:autoSpaceDN w:val="0"/>
      <w:spacing w:before="120" w:after="0" w:line="240" w:lineRule="auto"/>
      <w:jc w:val="both"/>
    </w:pPr>
    <w:rPr>
      <w:rFonts w:ascii="Arial" w:hAnsi="Arial"/>
      <w:i/>
      <w:iCs/>
      <w:color w:val="000000"/>
      <w:sz w:val="20"/>
      <w:szCs w:val="24"/>
      <w:lang w:val="pt-PT"/>
    </w:rPr>
  </w:style>
  <w:style w:type="paragraph" w:customStyle="1" w:styleId="xwestern">
    <w:name w:val="x_western"/>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TCU-Ac-item9-0">
    <w:name w:val="TCU - Ac - item 9 - §§_0"/>
    <w:basedOn w:val="Normal"/>
    <w:uiPriority w:val="99"/>
    <w:semiHidden/>
    <w:rsid w:val="007D50F3"/>
    <w:pPr>
      <w:widowControl w:val="0"/>
      <w:autoSpaceDE w:val="0"/>
      <w:autoSpaceDN w:val="0"/>
      <w:spacing w:after="0" w:line="240" w:lineRule="auto"/>
      <w:ind w:firstLine="1134"/>
      <w:jc w:val="both"/>
    </w:pPr>
    <w:rPr>
      <w:rFonts w:ascii="Times New Roman" w:eastAsia="Times New Roman" w:hAnsi="Times New Roman"/>
      <w:sz w:val="24"/>
      <w:lang w:val="pt-PT"/>
    </w:rPr>
  </w:style>
  <w:style w:type="paragraph" w:customStyle="1" w:styleId="Normal1">
    <w:name w:val="Normal_1"/>
    <w:uiPriority w:val="99"/>
    <w:semiHidden/>
    <w:rsid w:val="007D50F3"/>
    <w:pPr>
      <w:autoSpaceDN w:val="0"/>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textojustificadorecuoprimeiralinha">
    <w:name w:val="texto_justificado_recuo_primeira_linha"/>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textojustificado">
    <w:name w:val="texto_justificado"/>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character" w:customStyle="1" w:styleId="Nvel2OpcionalChar">
    <w:name w:val="Nível 2 Opcional Char"/>
    <w:basedOn w:val="Fontepargpadro"/>
    <w:link w:val="Nvel2Opcional"/>
    <w:semiHidden/>
    <w:locked/>
    <w:rsid w:val="007D50F3"/>
    <w:rPr>
      <w:rFonts w:ascii="Arial" w:eastAsia="Times New Roman" w:hAnsi="Arial" w:cs="Arial"/>
      <w:i/>
      <w:noProof/>
      <w:color w:val="FF0000"/>
      <w:sz w:val="20"/>
      <w:szCs w:val="20"/>
      <w:lang w:val="pt-PT" w:eastAsia="pt-BR"/>
    </w:rPr>
  </w:style>
  <w:style w:type="paragraph" w:customStyle="1" w:styleId="Nvel2Opcional">
    <w:name w:val="Nível 2 Opcional"/>
    <w:basedOn w:val="Nivel2"/>
    <w:link w:val="Nvel2OpcionalChar"/>
    <w:semiHidden/>
    <w:rsid w:val="007D50F3"/>
    <w:pPr>
      <w:numPr>
        <w:ilvl w:val="0"/>
        <w:numId w:val="0"/>
      </w:numPr>
      <w:ind w:left="432" w:hanging="432"/>
    </w:pPr>
    <w:rPr>
      <w:i/>
      <w:noProof/>
      <w:color w:val="FF0000"/>
      <w:sz w:val="20"/>
      <w:szCs w:val="20"/>
    </w:rPr>
  </w:style>
  <w:style w:type="character" w:customStyle="1" w:styleId="Nvel3OpcionalChar">
    <w:name w:val="Nível 3 Opcional Char"/>
    <w:basedOn w:val="Fontepargpadro"/>
    <w:link w:val="Nvel3Opcional"/>
    <w:semiHidden/>
    <w:locked/>
    <w:rsid w:val="007D50F3"/>
    <w:rPr>
      <w:rFonts w:ascii="Arial" w:eastAsia="Times New Roman" w:hAnsi="Arial" w:cs="Arial"/>
      <w:i/>
      <w:iCs/>
      <w:noProof/>
      <w:color w:val="FF0000"/>
      <w:sz w:val="20"/>
      <w:szCs w:val="20"/>
      <w:lang w:val="pt-PT" w:eastAsia="pt-BR"/>
    </w:rPr>
  </w:style>
  <w:style w:type="paragraph" w:customStyle="1" w:styleId="Nvel3Opcional">
    <w:name w:val="Nível 3 Opcional"/>
    <w:basedOn w:val="Nivel3"/>
    <w:link w:val="Nvel3OpcionalChar"/>
    <w:semiHidden/>
    <w:rsid w:val="007D50F3"/>
    <w:pPr>
      <w:numPr>
        <w:ilvl w:val="0"/>
        <w:numId w:val="0"/>
      </w:numPr>
      <w:ind w:left="1072" w:hanging="504"/>
    </w:pPr>
    <w:rPr>
      <w:i/>
      <w:iCs/>
      <w:noProof/>
      <w:color w:val="FF0000"/>
      <w:sz w:val="20"/>
      <w:szCs w:val="20"/>
    </w:rPr>
  </w:style>
  <w:style w:type="paragraph" w:customStyle="1" w:styleId="SombreamentoMdio1-nfase31">
    <w:name w:val="Sombreamento Médio 1 - Ênfase 31"/>
    <w:basedOn w:val="Normal"/>
    <w:next w:val="Normal"/>
    <w:uiPriority w:val="99"/>
    <w:semiHidden/>
    <w:rsid w:val="007D50F3"/>
    <w:pPr>
      <w:widowControl w:val="0"/>
      <w:pBdr>
        <w:top w:val="single" w:sz="4" w:space="1" w:color="000080"/>
        <w:left w:val="single" w:sz="4" w:space="4" w:color="000080"/>
        <w:bottom w:val="single" w:sz="4" w:space="1" w:color="000080"/>
        <w:right w:val="single" w:sz="4" w:space="4" w:color="000080"/>
      </w:pBdr>
      <w:shd w:val="clear" w:color="auto" w:fill="FFFFCC"/>
      <w:suppressAutoHyphens/>
      <w:autoSpaceDE w:val="0"/>
      <w:autoSpaceDN w:val="0"/>
      <w:spacing w:before="120" w:after="0" w:line="240" w:lineRule="auto"/>
      <w:jc w:val="both"/>
    </w:pPr>
    <w:rPr>
      <w:rFonts w:ascii="Ecofont_Spranq_eco_Sans" w:hAnsi="Ecofont_Spranq_eco_Sans" w:cs="Tahoma"/>
      <w:i/>
      <w:iCs/>
      <w:color w:val="000000"/>
      <w:sz w:val="20"/>
      <w:szCs w:val="24"/>
      <w:lang w:val="pt-PT" w:eastAsia="zh-CN"/>
    </w:rPr>
  </w:style>
  <w:style w:type="paragraph" w:customStyle="1" w:styleId="corpo">
    <w:name w:val="corpo"/>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itemnivel2">
    <w:name w:val="item_nivel2"/>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itemnivel1">
    <w:name w:val="item_nivel1"/>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itemalinealetra">
    <w:name w:val="item_alinea_letra"/>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Standard">
    <w:name w:val="Standard"/>
    <w:uiPriority w:val="99"/>
    <w:semiHidden/>
    <w:rsid w:val="007D50F3"/>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7D50F3"/>
    <w:pPr>
      <w:spacing w:after="140" w:line="276" w:lineRule="auto"/>
    </w:pPr>
  </w:style>
  <w:style w:type="character" w:customStyle="1" w:styleId="ouChar">
    <w:name w:val="ou Char"/>
    <w:basedOn w:val="PargrafodaListaChar"/>
    <w:link w:val="ou"/>
    <w:semiHidden/>
    <w:locked/>
    <w:rsid w:val="007D50F3"/>
    <w:rPr>
      <w:rFonts w:ascii="Arial" w:eastAsia="Arial MT" w:hAnsi="Arial" w:cs="Arial"/>
      <w:b/>
      <w:bCs/>
      <w:i/>
      <w:iCs/>
      <w:color w:val="FF0000"/>
      <w:sz w:val="24"/>
      <w:szCs w:val="24"/>
      <w:u w:val="single"/>
      <w:lang w:val="pt-PT" w:eastAsia="pt-BR"/>
    </w:rPr>
  </w:style>
  <w:style w:type="paragraph" w:customStyle="1" w:styleId="ou">
    <w:name w:val="ou"/>
    <w:basedOn w:val="PargrafodaLista"/>
    <w:link w:val="ouChar"/>
    <w:semiHidden/>
    <w:qFormat/>
    <w:rsid w:val="007D50F3"/>
    <w:pPr>
      <w:autoSpaceDN w:val="0"/>
      <w:spacing w:before="60" w:after="60" w:line="252" w:lineRule="auto"/>
      <w:ind w:left="0"/>
      <w:contextualSpacing w:val="0"/>
      <w:jc w:val="center"/>
    </w:pPr>
    <w:rPr>
      <w:rFonts w:ascii="Arial" w:eastAsia="Arial MT" w:hAnsi="Arial" w:cs="Arial"/>
      <w:b/>
      <w:bCs/>
      <w:i/>
      <w:iCs/>
      <w:color w:val="FF0000"/>
      <w:sz w:val="24"/>
      <w:szCs w:val="24"/>
      <w:u w:val="single"/>
      <w:lang w:val="pt-PT" w:eastAsia="pt-BR"/>
    </w:rPr>
  </w:style>
  <w:style w:type="paragraph" w:customStyle="1" w:styleId="dou-paragraph">
    <w:name w:val="dou-paragraph"/>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character" w:customStyle="1" w:styleId="Nvel3-RChar">
    <w:name w:val="Nível 3-R Char"/>
    <w:basedOn w:val="Nivel3Char"/>
    <w:link w:val="Nvel3-R"/>
    <w:uiPriority w:val="99"/>
    <w:semiHidden/>
    <w:locked/>
    <w:rsid w:val="007D50F3"/>
    <w:rPr>
      <w:rFonts w:ascii="Arial" w:eastAsia="Times New Roman" w:hAnsi="Arial" w:cs="Arial"/>
      <w:i/>
      <w:iCs/>
      <w:color w:val="FF0000"/>
      <w:lang w:val="pt-PT" w:eastAsia="pt-BR"/>
    </w:rPr>
  </w:style>
  <w:style w:type="paragraph" w:customStyle="1" w:styleId="Nvel3-R">
    <w:name w:val="Nível 3-R"/>
    <w:basedOn w:val="Nivel3"/>
    <w:link w:val="Nvel3-RChar"/>
    <w:uiPriority w:val="99"/>
    <w:semiHidden/>
    <w:qFormat/>
    <w:rsid w:val="007D50F3"/>
    <w:pPr>
      <w:numPr>
        <w:numId w:val="4"/>
      </w:numPr>
      <w:ind w:left="284" w:firstLine="0"/>
    </w:pPr>
    <w:rPr>
      <w:i/>
      <w:iCs/>
      <w:color w:val="FF0000"/>
    </w:rPr>
  </w:style>
  <w:style w:type="character" w:customStyle="1" w:styleId="Nvel4-RChar">
    <w:name w:val="Nível 4-R Char"/>
    <w:basedOn w:val="Nivel4Char"/>
    <w:link w:val="Nvel4-R"/>
    <w:uiPriority w:val="99"/>
    <w:semiHidden/>
    <w:locked/>
    <w:rsid w:val="007D50F3"/>
    <w:rPr>
      <w:rFonts w:ascii="Arial" w:eastAsia="Times New Roman" w:hAnsi="Arial" w:cs="Arial"/>
      <w:i/>
      <w:iCs/>
      <w:color w:val="FF0000"/>
      <w:lang w:val="pt-PT" w:eastAsia="pt-BR"/>
    </w:rPr>
  </w:style>
  <w:style w:type="paragraph" w:customStyle="1" w:styleId="Nvel4-R">
    <w:name w:val="Nível 4-R"/>
    <w:basedOn w:val="Nivel4"/>
    <w:link w:val="Nvel4-RChar"/>
    <w:uiPriority w:val="99"/>
    <w:semiHidden/>
    <w:qFormat/>
    <w:rsid w:val="007D50F3"/>
    <w:pPr>
      <w:numPr>
        <w:numId w:val="4"/>
      </w:numPr>
      <w:ind w:left="567" w:firstLine="0"/>
    </w:pPr>
    <w:rPr>
      <w:i/>
      <w:iCs/>
      <w:color w:val="FF0000"/>
    </w:rPr>
  </w:style>
  <w:style w:type="character" w:customStyle="1" w:styleId="Nvel1-SemNumChar">
    <w:name w:val="Nível 1-Sem Num Char"/>
    <w:basedOn w:val="Nivel01Char"/>
    <w:link w:val="Nvel1-SemNum"/>
    <w:semiHidden/>
    <w:locked/>
    <w:rsid w:val="007D50F3"/>
    <w:rPr>
      <w:rFonts w:ascii="Arial" w:eastAsia="Times New Roman" w:hAnsi="Arial" w:cs="Arial"/>
      <w:b/>
      <w:bCs/>
      <w:i w:val="0"/>
      <w:snapToGrid/>
      <w:color w:val="FF0000"/>
      <w:sz w:val="20"/>
      <w:szCs w:val="20"/>
      <w:shd w:val="clear" w:color="auto" w:fill="F2F2F2" w:themeFill="background1" w:themeFillShade="F2"/>
      <w:lang w:val="pt-PT" w:eastAsia="pt-BR"/>
    </w:rPr>
  </w:style>
  <w:style w:type="paragraph" w:customStyle="1" w:styleId="Nvel1-SemNum">
    <w:name w:val="Nível 1-Sem Num"/>
    <w:basedOn w:val="Nivel01"/>
    <w:link w:val="Nvel1-SemNumChar"/>
    <w:semiHidden/>
    <w:qFormat/>
    <w:rsid w:val="007D50F3"/>
    <w:pPr>
      <w:outlineLvl w:val="1"/>
    </w:pPr>
    <w:rPr>
      <w:rFonts w:ascii="Arial" w:hAnsi="Arial" w:cs="Arial"/>
      <w:color w:val="FF0000"/>
      <w:sz w:val="20"/>
      <w:szCs w:val="20"/>
    </w:rPr>
  </w:style>
  <w:style w:type="character" w:customStyle="1" w:styleId="citao2Char">
    <w:name w:val="citação 2 Char"/>
    <w:basedOn w:val="CitaoChar"/>
    <w:link w:val="citao2"/>
    <w:semiHidden/>
    <w:locked/>
    <w:rsid w:val="007D50F3"/>
    <w:rPr>
      <w:rFonts w:ascii="Arial" w:eastAsia="Calibri" w:hAnsi="Arial" w:cs="Tahoma"/>
      <w:i/>
      <w:iCs/>
      <w:color w:val="000000"/>
      <w:sz w:val="20"/>
      <w:szCs w:val="20"/>
      <w:shd w:val="clear" w:color="auto" w:fill="FFFFCC"/>
      <w:lang w:val="pt-PT"/>
    </w:rPr>
  </w:style>
  <w:style w:type="paragraph" w:customStyle="1" w:styleId="citao2">
    <w:name w:val="citação 2"/>
    <w:basedOn w:val="Citao"/>
    <w:link w:val="citao2Char"/>
    <w:semiHidden/>
    <w:rsid w:val="007D50F3"/>
    <w:pPr>
      <w:overflowPunct w:val="0"/>
    </w:pPr>
    <w:rPr>
      <w:szCs w:val="20"/>
    </w:rPr>
  </w:style>
  <w:style w:type="character" w:customStyle="1" w:styleId="PrembuloChar">
    <w:name w:val="Preâmbulo Char"/>
    <w:basedOn w:val="Fontepargpadro"/>
    <w:link w:val="Prembulo"/>
    <w:locked/>
    <w:rsid w:val="007D50F3"/>
    <w:rPr>
      <w:rFonts w:ascii="Arial" w:eastAsia="Times New Roman" w:hAnsi="Arial" w:cs="Arial"/>
      <w:sz w:val="20"/>
      <w:szCs w:val="20"/>
      <w:lang w:eastAsia="pt-BR"/>
    </w:rPr>
  </w:style>
  <w:style w:type="paragraph" w:customStyle="1" w:styleId="CabealhodoSumrio1">
    <w:name w:val="Cabeçalho do Sumário1"/>
    <w:basedOn w:val="Ttulo1"/>
    <w:next w:val="Normal"/>
    <w:uiPriority w:val="39"/>
    <w:semiHidden/>
    <w:rsid w:val="007D50F3"/>
    <w:pPr>
      <w:keepLines/>
      <w:autoSpaceDN w:val="0"/>
      <w:spacing w:after="0" w:line="252" w:lineRule="auto"/>
      <w:outlineLvl w:val="9"/>
    </w:pPr>
    <w:rPr>
      <w:b w:val="0"/>
      <w:bCs w:val="0"/>
      <w:i w:val="0"/>
      <w:color w:val="365F91"/>
      <w:kern w:val="0"/>
      <w:lang w:val="pt-BR" w:eastAsia="pt-BR"/>
    </w:rPr>
  </w:style>
  <w:style w:type="paragraph" w:customStyle="1" w:styleId="Corpodetexto21">
    <w:name w:val="Corpo de texto 21"/>
    <w:basedOn w:val="Normal"/>
    <w:rsid w:val="007D50F3"/>
    <w:pPr>
      <w:widowControl w:val="0"/>
      <w:overflowPunct w:val="0"/>
      <w:autoSpaceDE w:val="0"/>
      <w:autoSpaceDN w:val="0"/>
      <w:adjustRightInd w:val="0"/>
      <w:spacing w:after="0" w:line="240" w:lineRule="auto"/>
      <w:jc w:val="both"/>
    </w:pPr>
    <w:rPr>
      <w:rFonts w:ascii="Tahoma" w:eastAsia="Times New Roman" w:hAnsi="Tahoma"/>
      <w:sz w:val="20"/>
      <w:szCs w:val="20"/>
      <w:lang w:val="pt-PT" w:eastAsia="pt-BR"/>
    </w:rPr>
  </w:style>
  <w:style w:type="character" w:customStyle="1" w:styleId="Nvel3Char">
    <w:name w:val="Nível 3 Char"/>
    <w:basedOn w:val="Nvel3-RChar"/>
    <w:link w:val="Nvel3"/>
    <w:uiPriority w:val="99"/>
    <w:semiHidden/>
    <w:locked/>
    <w:rsid w:val="007D50F3"/>
    <w:rPr>
      <w:rFonts w:ascii="Arial" w:eastAsia="Times New Roman" w:hAnsi="Arial" w:cs="Arial"/>
      <w:i w:val="0"/>
      <w:iCs w:val="0"/>
      <w:color w:val="FF0000"/>
      <w:lang w:val="pt-PT" w:eastAsia="pt-BR"/>
    </w:rPr>
  </w:style>
  <w:style w:type="paragraph" w:customStyle="1" w:styleId="Nvel3">
    <w:name w:val="Nível 3"/>
    <w:basedOn w:val="Nvel3-R"/>
    <w:link w:val="Nvel3Char"/>
    <w:uiPriority w:val="99"/>
    <w:semiHidden/>
    <w:qFormat/>
    <w:rsid w:val="007D50F3"/>
    <w:pPr>
      <w:numPr>
        <w:numId w:val="5"/>
      </w:numPr>
      <w:ind w:left="284" w:firstLine="0"/>
    </w:pPr>
    <w:rPr>
      <w:i w:val="0"/>
      <w:iCs w:val="0"/>
    </w:rPr>
  </w:style>
  <w:style w:type="character" w:customStyle="1" w:styleId="Nvel4Char">
    <w:name w:val="Nível 4 Char"/>
    <w:basedOn w:val="Nvel3Char"/>
    <w:link w:val="Nvel4"/>
    <w:semiHidden/>
    <w:locked/>
    <w:rsid w:val="007D50F3"/>
    <w:rPr>
      <w:rFonts w:ascii="Arial" w:eastAsia="Times New Roman" w:hAnsi="Arial" w:cs="Arial"/>
      <w:i w:val="0"/>
      <w:iCs w:val="0"/>
      <w:color w:val="FF0000"/>
      <w:sz w:val="20"/>
      <w:szCs w:val="20"/>
      <w:lang w:val="pt-PT" w:eastAsia="pt-BR"/>
    </w:rPr>
  </w:style>
  <w:style w:type="paragraph" w:customStyle="1" w:styleId="Nvel4">
    <w:name w:val="Nível 4"/>
    <w:basedOn w:val="Nvel3"/>
    <w:link w:val="Nvel4Char"/>
    <w:semiHidden/>
    <w:qFormat/>
    <w:rsid w:val="007D50F3"/>
    <w:pPr>
      <w:numPr>
        <w:ilvl w:val="0"/>
        <w:numId w:val="0"/>
      </w:numPr>
      <w:ind w:left="567"/>
    </w:pPr>
    <w:rPr>
      <w:sz w:val="20"/>
      <w:szCs w:val="20"/>
    </w:rPr>
  </w:style>
  <w:style w:type="character" w:customStyle="1" w:styleId="SubTitNNChar">
    <w:name w:val="SubTitNN Char"/>
    <w:basedOn w:val="Fontepargpadro"/>
    <w:link w:val="SubTitNN"/>
    <w:semiHidden/>
    <w:locked/>
    <w:rsid w:val="007D50F3"/>
    <w:rPr>
      <w:rFonts w:ascii="Arial" w:eastAsia="Times New Roman" w:hAnsi="Arial" w:cs="Arial"/>
      <w:b/>
      <w:bCs/>
      <w:iCs/>
      <w:sz w:val="20"/>
      <w:szCs w:val="20"/>
      <w:lang w:val="pt-PT" w:eastAsia="pt-BR"/>
    </w:rPr>
  </w:style>
  <w:style w:type="paragraph" w:customStyle="1" w:styleId="SubTitNN">
    <w:name w:val="SubTitNN"/>
    <w:basedOn w:val="Normal"/>
    <w:link w:val="SubTitNNChar"/>
    <w:semiHidden/>
    <w:qFormat/>
    <w:rsid w:val="007D50F3"/>
    <w:pPr>
      <w:widowControl w:val="0"/>
      <w:autoSpaceDE w:val="0"/>
      <w:autoSpaceDN w:val="0"/>
      <w:spacing w:before="240" w:after="120"/>
      <w:jc w:val="both"/>
    </w:pPr>
    <w:rPr>
      <w:rFonts w:ascii="Arial" w:eastAsia="Times New Roman" w:hAnsi="Arial" w:cs="Arial"/>
      <w:b/>
      <w:bCs/>
      <w:iCs/>
      <w:sz w:val="20"/>
      <w:szCs w:val="20"/>
      <w:lang w:val="pt-PT" w:eastAsia="pt-BR"/>
    </w:rPr>
  </w:style>
  <w:style w:type="paragraph" w:customStyle="1" w:styleId="Style8">
    <w:name w:val="Style8"/>
    <w:basedOn w:val="Normal"/>
    <w:uiPriority w:val="99"/>
    <w:semiHidden/>
    <w:rsid w:val="007D50F3"/>
    <w:pPr>
      <w:widowControl w:val="0"/>
      <w:autoSpaceDE w:val="0"/>
      <w:autoSpaceDN w:val="0"/>
      <w:adjustRightInd w:val="0"/>
      <w:spacing w:after="0" w:line="240" w:lineRule="auto"/>
      <w:jc w:val="both"/>
    </w:pPr>
    <w:rPr>
      <w:rFonts w:ascii="Arial Black" w:eastAsia="Times New Roman" w:hAnsi="Arial Black"/>
      <w:sz w:val="24"/>
      <w:szCs w:val="24"/>
      <w:lang w:val="pt-PT" w:eastAsia="pt-BR"/>
    </w:rPr>
  </w:style>
  <w:style w:type="paragraph" w:customStyle="1" w:styleId="modelo">
    <w:name w:val="modelo"/>
    <w:basedOn w:val="Cabealho"/>
    <w:next w:val="Cabealho"/>
    <w:uiPriority w:val="99"/>
    <w:semiHidden/>
    <w:rsid w:val="007D50F3"/>
    <w:pPr>
      <w:tabs>
        <w:tab w:val="clear" w:pos="4252"/>
        <w:tab w:val="clear" w:pos="8504"/>
        <w:tab w:val="center" w:pos="4419"/>
        <w:tab w:val="right" w:pos="8838"/>
      </w:tabs>
      <w:suppressAutoHyphens/>
      <w:autoSpaceDE w:val="0"/>
      <w:autoSpaceDN w:val="0"/>
      <w:jc w:val="both"/>
    </w:pPr>
    <w:rPr>
      <w:rFonts w:ascii="Arial" w:eastAsia="Times New Roman" w:hAnsi="Arial" w:cs="Arial"/>
      <w:sz w:val="24"/>
      <w:szCs w:val="24"/>
      <w:lang w:eastAsia="pt-BR"/>
    </w:rPr>
  </w:style>
  <w:style w:type="paragraph" w:customStyle="1" w:styleId="WW-Corpodetexto2">
    <w:name w:val="WW-Corpo de texto 2"/>
    <w:basedOn w:val="Normal"/>
    <w:uiPriority w:val="99"/>
    <w:semiHidden/>
    <w:rsid w:val="007D50F3"/>
    <w:pPr>
      <w:suppressAutoHyphens/>
      <w:autoSpaceDE w:val="0"/>
      <w:autoSpaceDN w:val="0"/>
      <w:spacing w:after="0" w:line="240" w:lineRule="auto"/>
      <w:jc w:val="both"/>
    </w:pPr>
    <w:rPr>
      <w:rFonts w:ascii="Arial" w:eastAsia="Times New Roman" w:hAnsi="Arial" w:cs="Arial"/>
      <w:color w:val="FF0000"/>
      <w:sz w:val="24"/>
      <w:szCs w:val="24"/>
      <w:lang w:eastAsia="pt-BR"/>
    </w:rPr>
  </w:style>
  <w:style w:type="paragraph" w:customStyle="1" w:styleId="txbrp0">
    <w:name w:val="txbrp0"/>
    <w:basedOn w:val="Normal"/>
    <w:uiPriority w:val="99"/>
    <w:semiHidden/>
    <w:rsid w:val="007D50F3"/>
    <w:pPr>
      <w:autoSpaceDE w:val="0"/>
      <w:autoSpaceDN w:val="0"/>
      <w:spacing w:after="0" w:line="240" w:lineRule="atLeast"/>
      <w:jc w:val="both"/>
    </w:pPr>
    <w:rPr>
      <w:rFonts w:ascii="Times New Roman" w:eastAsia="Arial Unicode MS" w:hAnsi="Times New Roman"/>
      <w:sz w:val="24"/>
      <w:szCs w:val="24"/>
      <w:lang w:eastAsia="pt-BR"/>
    </w:rPr>
  </w:style>
  <w:style w:type="paragraph" w:customStyle="1" w:styleId="Contedodatabela">
    <w:name w:val="Conteúdo da tabela"/>
    <w:basedOn w:val="Corpodetexto"/>
    <w:uiPriority w:val="99"/>
    <w:semiHidden/>
    <w:rsid w:val="007D50F3"/>
    <w:pPr>
      <w:suppressLineNumbers/>
      <w:suppressAutoHyphens/>
      <w:autoSpaceDN w:val="0"/>
      <w:spacing w:after="0"/>
      <w:jc w:val="both"/>
    </w:pPr>
    <w:rPr>
      <w:rFonts w:ascii="Arial" w:eastAsia="Times New Roman" w:hAnsi="Arial"/>
      <w:b w:val="0"/>
      <w:i w:val="0"/>
      <w:sz w:val="24"/>
      <w:szCs w:val="20"/>
      <w:lang w:eastAsia="pt-BR"/>
    </w:rPr>
  </w:style>
  <w:style w:type="paragraph" w:customStyle="1" w:styleId="xl32">
    <w:name w:val="xl32"/>
    <w:basedOn w:val="Normal"/>
    <w:uiPriority w:val="99"/>
    <w:semiHidden/>
    <w:rsid w:val="007D50F3"/>
    <w:pPr>
      <w:autoSpaceDN w:val="0"/>
      <w:spacing w:before="100" w:beforeAutospacing="1" w:after="100" w:afterAutospacing="1" w:line="240" w:lineRule="auto"/>
      <w:jc w:val="both"/>
    </w:pPr>
    <w:rPr>
      <w:rFonts w:ascii="Arial Unicode MS" w:eastAsia="Arial Unicode MS" w:hAnsi="Arial Unicode MS"/>
      <w:sz w:val="24"/>
      <w:szCs w:val="24"/>
      <w:lang w:eastAsia="pt-BR"/>
    </w:rPr>
  </w:style>
  <w:style w:type="paragraph" w:customStyle="1" w:styleId="a">
    <w:name w:val="a"/>
    <w:basedOn w:val="Normal"/>
    <w:uiPriority w:val="99"/>
    <w:semiHidden/>
    <w:rsid w:val="007D50F3"/>
    <w:pPr>
      <w:tabs>
        <w:tab w:val="left" w:pos="567"/>
        <w:tab w:val="right" w:pos="9214"/>
      </w:tabs>
      <w:autoSpaceDN w:val="0"/>
      <w:spacing w:after="0" w:line="480" w:lineRule="auto"/>
      <w:jc w:val="both"/>
    </w:pPr>
    <w:rPr>
      <w:rFonts w:ascii="Arial" w:eastAsia="MS Mincho" w:hAnsi="Arial" w:cs="Arial"/>
      <w:sz w:val="20"/>
      <w:szCs w:val="20"/>
      <w:lang w:eastAsia="pt-BR"/>
    </w:rPr>
  </w:style>
  <w:style w:type="paragraph" w:customStyle="1" w:styleId="Paragraph0">
    <w:name w:val="Paragraph"/>
    <w:basedOn w:val="Recuodecorpodetexto"/>
    <w:uiPriority w:val="99"/>
    <w:semiHidden/>
    <w:rsid w:val="007D50F3"/>
    <w:pPr>
      <w:autoSpaceDN w:val="0"/>
      <w:spacing w:before="120"/>
      <w:ind w:left="720" w:hanging="720"/>
      <w:jc w:val="both"/>
      <w:outlineLvl w:val="1"/>
    </w:pPr>
    <w:rPr>
      <w:szCs w:val="20"/>
      <w:lang w:val="es-ES" w:eastAsia="pt-BR"/>
    </w:rPr>
  </w:style>
  <w:style w:type="paragraph" w:customStyle="1" w:styleId="Objetivo">
    <w:name w:val="Objetivo"/>
    <w:basedOn w:val="Ttulo4"/>
    <w:uiPriority w:val="99"/>
    <w:semiHidden/>
    <w:rsid w:val="007D50F3"/>
    <w:pPr>
      <w:keepLines w:val="0"/>
      <w:numPr>
        <w:ilvl w:val="12"/>
      </w:numPr>
      <w:tabs>
        <w:tab w:val="num" w:pos="864"/>
      </w:tabs>
      <w:autoSpaceDN w:val="0"/>
      <w:spacing w:before="0" w:line="240" w:lineRule="auto"/>
      <w:ind w:left="864" w:right="397" w:firstLine="851"/>
      <w:jc w:val="both"/>
    </w:pPr>
    <w:rPr>
      <w:rFonts w:ascii="Calibri" w:eastAsia="Calibri" w:hAnsi="Calibri" w:cs="Times New Roman"/>
      <w:i w:val="0"/>
      <w:iCs w:val="0"/>
      <w:color w:val="auto"/>
      <w:sz w:val="24"/>
      <w:szCs w:val="20"/>
      <w:lang w:eastAsia="pt-BR"/>
    </w:rPr>
  </w:style>
  <w:style w:type="paragraph" w:customStyle="1" w:styleId="Obr">
    <w:name w:val="Obr"/>
    <w:basedOn w:val="Normal"/>
    <w:uiPriority w:val="99"/>
    <w:semiHidden/>
    <w:rsid w:val="007D50F3"/>
    <w:pPr>
      <w:autoSpaceDN w:val="0"/>
      <w:spacing w:after="0" w:line="240" w:lineRule="auto"/>
      <w:jc w:val="both"/>
    </w:pPr>
    <w:rPr>
      <w:rFonts w:ascii="Times New Roman" w:eastAsia="Times New Roman" w:hAnsi="Times New Roman"/>
      <w:sz w:val="24"/>
      <w:szCs w:val="20"/>
      <w:lang w:eastAsia="pt-BR"/>
    </w:rPr>
  </w:style>
  <w:style w:type="paragraph" w:customStyle="1" w:styleId="PADRAO">
    <w:name w:val="PADRAO"/>
    <w:uiPriority w:val="99"/>
    <w:semiHidden/>
    <w:rsid w:val="007D50F3"/>
    <w:pPr>
      <w:widowControl w:val="0"/>
      <w:autoSpaceDN w:val="0"/>
      <w:spacing w:after="0" w:line="240" w:lineRule="auto"/>
      <w:ind w:left="720"/>
      <w:jc w:val="both"/>
    </w:pPr>
    <w:rPr>
      <w:rFonts w:ascii="Times New Roman" w:eastAsia="Times New Roman" w:hAnsi="Times New Roman" w:cs="Times New Roman"/>
      <w:color w:val="000000"/>
      <w:sz w:val="24"/>
      <w:szCs w:val="20"/>
      <w:lang w:eastAsia="pt-BR"/>
    </w:rPr>
  </w:style>
  <w:style w:type="paragraph" w:customStyle="1" w:styleId="A061270">
    <w:name w:val="_A061270"/>
    <w:uiPriority w:val="99"/>
    <w:semiHidden/>
    <w:rsid w:val="007D50F3"/>
    <w:pPr>
      <w:widowControl w:val="0"/>
      <w:autoSpaceDN w:val="0"/>
      <w:spacing w:after="0" w:line="240" w:lineRule="auto"/>
      <w:ind w:left="1584" w:hanging="864"/>
      <w:jc w:val="both"/>
    </w:pPr>
    <w:rPr>
      <w:rFonts w:ascii="Times New Roman" w:eastAsia="Times New Roman" w:hAnsi="Times New Roman" w:cs="Times New Roman"/>
      <w:color w:val="000000"/>
      <w:sz w:val="24"/>
      <w:szCs w:val="20"/>
      <w:lang w:eastAsia="pt-BR"/>
    </w:rPr>
  </w:style>
  <w:style w:type="paragraph" w:customStyle="1" w:styleId="A120670">
    <w:name w:val="_A120670"/>
    <w:uiPriority w:val="99"/>
    <w:semiHidden/>
    <w:rsid w:val="007D50F3"/>
    <w:pPr>
      <w:widowControl w:val="0"/>
      <w:autoSpaceDN w:val="0"/>
      <w:spacing w:after="0" w:line="240" w:lineRule="auto"/>
      <w:ind w:left="720" w:firstLine="864"/>
      <w:jc w:val="both"/>
    </w:pPr>
    <w:rPr>
      <w:rFonts w:ascii="Times New Roman" w:eastAsia="Times New Roman" w:hAnsi="Times New Roman" w:cs="Times New Roman"/>
      <w:color w:val="000000"/>
      <w:sz w:val="24"/>
      <w:szCs w:val="20"/>
      <w:lang w:eastAsia="pt-BR"/>
    </w:rPr>
  </w:style>
  <w:style w:type="paragraph" w:customStyle="1" w:styleId="A061470">
    <w:name w:val="_A061470"/>
    <w:uiPriority w:val="99"/>
    <w:semiHidden/>
    <w:rsid w:val="007D50F3"/>
    <w:pPr>
      <w:widowControl w:val="0"/>
      <w:autoSpaceDN w:val="0"/>
      <w:spacing w:after="0" w:line="240" w:lineRule="auto"/>
      <w:ind w:left="1872" w:hanging="1152"/>
      <w:jc w:val="both"/>
    </w:pPr>
    <w:rPr>
      <w:rFonts w:ascii="Times New Roman" w:eastAsia="Times New Roman" w:hAnsi="Times New Roman" w:cs="Times New Roman"/>
      <w:color w:val="000000"/>
      <w:sz w:val="24"/>
      <w:szCs w:val="20"/>
      <w:lang w:eastAsia="pt-BR"/>
    </w:rPr>
  </w:style>
  <w:style w:type="paragraph" w:customStyle="1" w:styleId="A061370">
    <w:name w:val="_A061370"/>
    <w:uiPriority w:val="99"/>
    <w:semiHidden/>
    <w:rsid w:val="007D50F3"/>
    <w:pPr>
      <w:widowControl w:val="0"/>
      <w:autoSpaceDN w:val="0"/>
      <w:spacing w:after="0" w:line="240" w:lineRule="auto"/>
      <w:ind w:left="1728" w:hanging="1008"/>
      <w:jc w:val="both"/>
    </w:pPr>
    <w:rPr>
      <w:rFonts w:ascii="Times New Roman" w:eastAsia="Times New Roman" w:hAnsi="Times New Roman" w:cs="Times New Roman"/>
      <w:color w:val="000000"/>
      <w:sz w:val="24"/>
      <w:szCs w:val="20"/>
      <w:lang w:eastAsia="pt-BR"/>
    </w:rPr>
  </w:style>
  <w:style w:type="paragraph" w:customStyle="1" w:styleId="A060875">
    <w:name w:val="_A060875"/>
    <w:uiPriority w:val="99"/>
    <w:semiHidden/>
    <w:rsid w:val="007D50F3"/>
    <w:pPr>
      <w:widowControl w:val="0"/>
      <w:autoSpaceDN w:val="0"/>
      <w:spacing w:after="0" w:line="240" w:lineRule="auto"/>
      <w:ind w:left="1008" w:hanging="288"/>
      <w:jc w:val="both"/>
    </w:pPr>
    <w:rPr>
      <w:rFonts w:ascii="Times New Roman" w:eastAsia="Times New Roman" w:hAnsi="Times New Roman" w:cs="Times New Roman"/>
      <w:color w:val="000000"/>
      <w:sz w:val="24"/>
      <w:szCs w:val="20"/>
      <w:lang w:eastAsia="pt-BR"/>
    </w:rPr>
  </w:style>
  <w:style w:type="character" w:customStyle="1" w:styleId="normalCharChar">
    <w:name w:val="normal Char Char"/>
    <w:link w:val="normalChar"/>
    <w:semiHidden/>
    <w:locked/>
    <w:rsid w:val="007D50F3"/>
    <w:rPr>
      <w:rFonts w:ascii="Times New Roman" w:eastAsia="Times New Roman" w:hAnsi="Times New Roman" w:cs="Times New Roman"/>
      <w:sz w:val="24"/>
      <w:szCs w:val="24"/>
      <w:lang w:val="x-none" w:eastAsia="pt-BR"/>
    </w:rPr>
  </w:style>
  <w:style w:type="paragraph" w:customStyle="1" w:styleId="normalChar">
    <w:name w:val="normal Char"/>
    <w:basedOn w:val="Normal"/>
    <w:link w:val="normalCharChar"/>
    <w:semiHidden/>
    <w:rsid w:val="007D50F3"/>
    <w:pPr>
      <w:autoSpaceDN w:val="0"/>
      <w:spacing w:before="100" w:beforeAutospacing="1" w:after="100" w:afterAutospacing="1" w:line="240" w:lineRule="auto"/>
    </w:pPr>
    <w:rPr>
      <w:rFonts w:ascii="Times New Roman" w:eastAsia="Times New Roman" w:hAnsi="Times New Roman"/>
      <w:sz w:val="24"/>
      <w:szCs w:val="24"/>
      <w:lang w:val="x-none" w:eastAsia="pt-BR"/>
    </w:rPr>
  </w:style>
  <w:style w:type="paragraph" w:customStyle="1" w:styleId="Chapter">
    <w:name w:val="Chapter"/>
    <w:basedOn w:val="Normal"/>
    <w:next w:val="Normal"/>
    <w:uiPriority w:val="99"/>
    <w:semiHidden/>
    <w:rsid w:val="007D50F3"/>
    <w:pPr>
      <w:tabs>
        <w:tab w:val="num" w:pos="435"/>
        <w:tab w:val="left" w:pos="1440"/>
      </w:tabs>
      <w:autoSpaceDN w:val="0"/>
      <w:spacing w:after="240" w:line="240" w:lineRule="auto"/>
      <w:ind w:left="435" w:hanging="435"/>
      <w:jc w:val="center"/>
    </w:pPr>
    <w:rPr>
      <w:rFonts w:ascii="Times New Roman" w:eastAsia="Times New Roman" w:hAnsi="Times New Roman"/>
      <w:b/>
      <w:smallCaps/>
      <w:sz w:val="24"/>
      <w:szCs w:val="20"/>
      <w:lang w:val="es-ES" w:eastAsia="pt-BR"/>
    </w:rPr>
  </w:style>
  <w:style w:type="paragraph" w:customStyle="1" w:styleId="Subheading2">
    <w:name w:val="Subheading2"/>
    <w:basedOn w:val="Normal"/>
    <w:uiPriority w:val="99"/>
    <w:semiHidden/>
    <w:rsid w:val="007D50F3"/>
    <w:pPr>
      <w:keepNext/>
      <w:tabs>
        <w:tab w:val="num" w:pos="1152"/>
      </w:tabs>
      <w:autoSpaceDN w:val="0"/>
      <w:spacing w:before="120" w:after="120" w:line="240" w:lineRule="auto"/>
      <w:ind w:left="1152" w:hanging="432"/>
    </w:pPr>
    <w:rPr>
      <w:rFonts w:ascii="Times New Roman" w:eastAsia="Times New Roman" w:hAnsi="Times New Roman"/>
      <w:b/>
      <w:sz w:val="24"/>
      <w:szCs w:val="20"/>
      <w:lang w:val="es-ES_tradnl" w:eastAsia="pt-BR"/>
    </w:rPr>
  </w:style>
  <w:style w:type="paragraph" w:customStyle="1" w:styleId="subpar">
    <w:name w:val="subpar"/>
    <w:basedOn w:val="Recuodecorpodetexto3"/>
    <w:uiPriority w:val="99"/>
    <w:semiHidden/>
    <w:rsid w:val="007D50F3"/>
    <w:pPr>
      <w:tabs>
        <w:tab w:val="num" w:pos="1584"/>
      </w:tabs>
      <w:autoSpaceDN w:val="0"/>
      <w:spacing w:before="120" w:after="120"/>
      <w:ind w:left="1584" w:hanging="288"/>
      <w:outlineLvl w:val="2"/>
    </w:pPr>
    <w:rPr>
      <w:sz w:val="24"/>
      <w:szCs w:val="20"/>
      <w:lang w:val="es-ES_tradnl" w:eastAsia="pt-BR"/>
    </w:rPr>
  </w:style>
  <w:style w:type="paragraph" w:customStyle="1" w:styleId="texto-nivel-1">
    <w:name w:val="texto-nivel-1"/>
    <w:basedOn w:val="Normal"/>
    <w:uiPriority w:val="99"/>
    <w:semiHidden/>
    <w:rsid w:val="007D50F3"/>
    <w:pPr>
      <w:autoSpaceDN w:val="0"/>
      <w:spacing w:after="0" w:line="240" w:lineRule="auto"/>
      <w:ind w:firstLine="709"/>
      <w:jc w:val="both"/>
    </w:pPr>
    <w:rPr>
      <w:rFonts w:ascii="Times New Roman" w:eastAsia="Times New Roman" w:hAnsi="Times New Roman"/>
      <w:sz w:val="24"/>
      <w:szCs w:val="20"/>
    </w:rPr>
  </w:style>
  <w:style w:type="paragraph" w:customStyle="1" w:styleId="p1">
    <w:name w:val="p1"/>
    <w:basedOn w:val="Commarcadores"/>
    <w:uiPriority w:val="99"/>
    <w:semiHidden/>
    <w:rsid w:val="007D50F3"/>
    <w:pPr>
      <w:shd w:val="clear" w:color="auto" w:fill="auto"/>
      <w:ind w:left="567" w:hanging="567"/>
    </w:pPr>
    <w:rPr>
      <w:rFonts w:ascii="Times New Roman" w:hAnsi="Times New Roman" w:cs="Times New Roman"/>
      <w:lang w:eastAsia="en-US"/>
    </w:rPr>
  </w:style>
  <w:style w:type="paragraph" w:customStyle="1" w:styleId="A233063">
    <w:name w:val="_A233063"/>
    <w:basedOn w:val="Normal"/>
    <w:uiPriority w:val="99"/>
    <w:semiHidden/>
    <w:rsid w:val="007D50F3"/>
    <w:pPr>
      <w:autoSpaceDN w:val="0"/>
      <w:spacing w:after="0" w:line="240" w:lineRule="auto"/>
      <w:ind w:left="4176" w:right="288" w:firstLine="3168"/>
      <w:jc w:val="both"/>
    </w:pPr>
    <w:rPr>
      <w:rFonts w:ascii="Times New Roman" w:eastAsia="Times New Roman" w:hAnsi="Times New Roman"/>
      <w:sz w:val="24"/>
      <w:szCs w:val="20"/>
      <w:lang w:eastAsia="pt-BR"/>
    </w:rPr>
  </w:style>
  <w:style w:type="paragraph" w:customStyle="1" w:styleId="Corpodetexto22">
    <w:name w:val="Corpo de texto 22"/>
    <w:basedOn w:val="Normal"/>
    <w:uiPriority w:val="99"/>
    <w:semiHidden/>
    <w:rsid w:val="007D50F3"/>
    <w:pPr>
      <w:autoSpaceDN w:val="0"/>
      <w:spacing w:after="0" w:line="240" w:lineRule="auto"/>
      <w:jc w:val="both"/>
    </w:pPr>
    <w:rPr>
      <w:rFonts w:ascii="Times New Roman" w:eastAsia="Times New Roman" w:hAnsi="Times New Roman"/>
      <w:sz w:val="24"/>
      <w:szCs w:val="24"/>
      <w:lang w:eastAsia="pt-BR"/>
    </w:rPr>
  </w:style>
  <w:style w:type="paragraph" w:customStyle="1" w:styleId="Corpo-Texto">
    <w:name w:val="Corpo-Texto"/>
    <w:basedOn w:val="Normal"/>
    <w:next w:val="Normal"/>
    <w:uiPriority w:val="99"/>
    <w:semiHidden/>
    <w:rsid w:val="007D50F3"/>
    <w:pPr>
      <w:autoSpaceDN w:val="0"/>
      <w:spacing w:after="0" w:line="240" w:lineRule="auto"/>
      <w:jc w:val="both"/>
    </w:pPr>
    <w:rPr>
      <w:rFonts w:ascii="Arial" w:eastAsia="Times New Roman" w:hAnsi="Arial"/>
      <w:sz w:val="20"/>
      <w:szCs w:val="24"/>
      <w:lang w:eastAsia="pt-BR"/>
    </w:rPr>
  </w:style>
  <w:style w:type="paragraph" w:customStyle="1" w:styleId="Destaque-Texto">
    <w:name w:val="Destaque-Texto"/>
    <w:basedOn w:val="Normal"/>
    <w:next w:val="Normal"/>
    <w:uiPriority w:val="99"/>
    <w:semiHidden/>
    <w:rsid w:val="007D50F3"/>
    <w:pPr>
      <w:autoSpaceDN w:val="0"/>
      <w:spacing w:after="0" w:line="240" w:lineRule="auto"/>
    </w:pPr>
    <w:rPr>
      <w:rFonts w:ascii="Arial" w:eastAsia="Times New Roman" w:hAnsi="Arial"/>
      <w:b/>
      <w:sz w:val="20"/>
      <w:szCs w:val="24"/>
      <w:lang w:eastAsia="pt-BR"/>
    </w:rPr>
  </w:style>
  <w:style w:type="paragraph" w:customStyle="1" w:styleId="NormalArial">
    <w:name w:val="Normal + Arial"/>
    <w:aliases w:val="11 pt,Preto,Justificado"/>
    <w:basedOn w:val="Normal"/>
    <w:uiPriority w:val="99"/>
    <w:semiHidden/>
    <w:rsid w:val="007D50F3"/>
    <w:pPr>
      <w:autoSpaceDN w:val="0"/>
      <w:spacing w:after="0" w:line="240" w:lineRule="auto"/>
    </w:pPr>
    <w:rPr>
      <w:rFonts w:ascii="Arial" w:eastAsia="Times New Roman" w:hAnsi="Arial" w:cs="Arial"/>
      <w:b/>
      <w:bCs/>
      <w:lang w:eastAsia="pt-BR"/>
    </w:rPr>
  </w:style>
  <w:style w:type="paragraph" w:customStyle="1" w:styleId="Pa1">
    <w:name w:val="Pa1"/>
    <w:basedOn w:val="Normal"/>
    <w:next w:val="Normal"/>
    <w:uiPriority w:val="99"/>
    <w:semiHidden/>
    <w:rsid w:val="007D50F3"/>
    <w:pPr>
      <w:autoSpaceDE w:val="0"/>
      <w:autoSpaceDN w:val="0"/>
      <w:adjustRightInd w:val="0"/>
      <w:spacing w:after="0" w:line="221" w:lineRule="atLeast"/>
    </w:pPr>
    <w:rPr>
      <w:rFonts w:eastAsia="Times New Roman"/>
      <w:sz w:val="24"/>
      <w:szCs w:val="24"/>
      <w:lang w:eastAsia="pt-BR"/>
    </w:rPr>
  </w:style>
  <w:style w:type="paragraph" w:customStyle="1" w:styleId="Textoembloco1">
    <w:name w:val="Texto em bloco1"/>
    <w:basedOn w:val="Normal"/>
    <w:uiPriority w:val="99"/>
    <w:semiHidden/>
    <w:rsid w:val="007D50F3"/>
    <w:pPr>
      <w:suppressAutoHyphens/>
      <w:autoSpaceDN w:val="0"/>
      <w:spacing w:after="0" w:line="240" w:lineRule="auto"/>
      <w:ind w:left="851" w:right="708" w:firstLine="850"/>
      <w:jc w:val="both"/>
    </w:pPr>
    <w:rPr>
      <w:rFonts w:ascii="Times New Roman" w:eastAsia="Times New Roman" w:hAnsi="Times New Roman"/>
      <w:color w:val="000000"/>
      <w:sz w:val="24"/>
      <w:szCs w:val="20"/>
      <w:lang w:eastAsia="ar-SA"/>
    </w:rPr>
  </w:style>
  <w:style w:type="paragraph" w:customStyle="1" w:styleId="Padro0">
    <w:name w:val="Padrão"/>
    <w:uiPriority w:val="99"/>
    <w:semiHidden/>
    <w:rsid w:val="007D50F3"/>
    <w:pPr>
      <w:autoSpaceDE w:val="0"/>
      <w:autoSpaceDN w:val="0"/>
      <w:spacing w:after="0" w:line="240" w:lineRule="auto"/>
    </w:pPr>
    <w:rPr>
      <w:rFonts w:ascii="Arial" w:eastAsia="Times New Roman" w:hAnsi="Arial" w:cs="Arial"/>
      <w:sz w:val="20"/>
      <w:szCs w:val="20"/>
      <w:lang w:eastAsia="pt-BR"/>
    </w:rPr>
  </w:style>
  <w:style w:type="paragraph" w:customStyle="1" w:styleId="tiltoanexo">
    <w:name w:val="tilto anexo"/>
    <w:basedOn w:val="Padro0"/>
    <w:uiPriority w:val="99"/>
    <w:semiHidden/>
    <w:rsid w:val="007D50F3"/>
    <w:pPr>
      <w:adjustRightInd w:val="0"/>
      <w:spacing w:after="120"/>
      <w:jc w:val="both"/>
    </w:pPr>
    <w:rPr>
      <w:rFonts w:ascii="Times New Roman" w:hAnsi="Times New Roman" w:cs="Times New Roman"/>
      <w:b/>
      <w:bCs/>
      <w:sz w:val="24"/>
      <w:szCs w:val="24"/>
    </w:rPr>
  </w:style>
  <w:style w:type="paragraph" w:customStyle="1" w:styleId="TEXTO">
    <w:name w:val="TEXTO"/>
    <w:basedOn w:val="Normal"/>
    <w:uiPriority w:val="99"/>
    <w:semiHidden/>
    <w:rsid w:val="007D50F3"/>
    <w:pPr>
      <w:overflowPunct w:val="0"/>
      <w:autoSpaceDE w:val="0"/>
      <w:autoSpaceDN w:val="0"/>
      <w:adjustRightInd w:val="0"/>
      <w:spacing w:after="0" w:line="240" w:lineRule="auto"/>
      <w:ind w:firstLine="2160"/>
      <w:jc w:val="both"/>
    </w:pPr>
    <w:rPr>
      <w:rFonts w:ascii="Courier New" w:eastAsia="Times New Roman" w:hAnsi="Courier New"/>
      <w:sz w:val="20"/>
      <w:szCs w:val="20"/>
      <w:lang w:eastAsia="pt-BR"/>
    </w:rPr>
  </w:style>
  <w:style w:type="paragraph" w:customStyle="1" w:styleId="WW-NormalWeb">
    <w:name w:val="WW-Normal (Web)"/>
    <w:basedOn w:val="Normal"/>
    <w:uiPriority w:val="99"/>
    <w:semiHidden/>
    <w:rsid w:val="007D50F3"/>
    <w:pPr>
      <w:suppressAutoHyphens/>
      <w:autoSpaceDE w:val="0"/>
      <w:autoSpaceDN w:val="0"/>
      <w:spacing w:before="100" w:after="100" w:line="240" w:lineRule="auto"/>
    </w:pPr>
    <w:rPr>
      <w:rFonts w:ascii="Arial" w:eastAsia="Times New Roman" w:hAnsi="Arial" w:cs="Arial"/>
      <w:sz w:val="24"/>
      <w:szCs w:val="24"/>
      <w:lang w:eastAsia="pt-BR"/>
    </w:rPr>
  </w:style>
  <w:style w:type="paragraph" w:customStyle="1" w:styleId="WW-Corpodetexto21">
    <w:name w:val="WW-Corpo de texto 21"/>
    <w:basedOn w:val="Padro0"/>
    <w:uiPriority w:val="99"/>
    <w:semiHidden/>
    <w:rsid w:val="007D50F3"/>
    <w:pPr>
      <w:adjustRightInd w:val="0"/>
      <w:jc w:val="both"/>
    </w:pPr>
    <w:rPr>
      <w:rFonts w:ascii="Times New Roman" w:hAnsi="Times New Roman" w:cs="Times New Roman"/>
      <w:sz w:val="24"/>
      <w:szCs w:val="24"/>
    </w:rPr>
  </w:style>
  <w:style w:type="paragraph" w:customStyle="1" w:styleId="BodyText22">
    <w:name w:val="Body Text 22"/>
    <w:basedOn w:val="Normal"/>
    <w:uiPriority w:val="99"/>
    <w:semiHidden/>
    <w:rsid w:val="007D50F3"/>
    <w:pPr>
      <w:widowControl w:val="0"/>
      <w:autoSpaceDN w:val="0"/>
      <w:spacing w:after="0" w:line="240" w:lineRule="auto"/>
      <w:jc w:val="both"/>
    </w:pPr>
    <w:rPr>
      <w:rFonts w:ascii="Arial" w:eastAsia="Times New Roman" w:hAnsi="Arial" w:cs="Arial"/>
      <w:color w:val="000000"/>
      <w:sz w:val="24"/>
      <w:szCs w:val="24"/>
      <w:lang w:eastAsia="pt-BR"/>
    </w:rPr>
  </w:style>
  <w:style w:type="paragraph" w:customStyle="1" w:styleId="WW-NormalWeb1">
    <w:name w:val="WW-Normal (Web)1"/>
    <w:basedOn w:val="Padro0"/>
    <w:uiPriority w:val="99"/>
    <w:semiHidden/>
    <w:rsid w:val="007D50F3"/>
    <w:pPr>
      <w:adjustRightInd w:val="0"/>
      <w:spacing w:before="100" w:after="100"/>
    </w:pPr>
    <w:rPr>
      <w:rFonts w:ascii="Times New Roman" w:hAnsi="Times New Roman" w:cs="Times New Roman"/>
      <w:sz w:val="24"/>
      <w:szCs w:val="24"/>
    </w:rPr>
  </w:style>
  <w:style w:type="paragraph" w:customStyle="1" w:styleId="xl27">
    <w:name w:val="xl27"/>
    <w:basedOn w:val="Normal"/>
    <w:uiPriority w:val="99"/>
    <w:semiHidden/>
    <w:rsid w:val="007D50F3"/>
    <w:pPr>
      <w:pBdr>
        <w:top w:val="single" w:sz="4" w:space="0" w:color="000000"/>
        <w:left w:val="single" w:sz="4" w:space="0" w:color="000000"/>
        <w:bottom w:val="single" w:sz="4" w:space="0" w:color="000000"/>
        <w:right w:val="single" w:sz="4" w:space="0" w:color="000000"/>
      </w:pBdr>
      <w:suppressAutoHyphens/>
      <w:autoSpaceDN w:val="0"/>
      <w:spacing w:before="280" w:after="280" w:line="240" w:lineRule="auto"/>
    </w:pPr>
    <w:rPr>
      <w:rFonts w:ascii="Times New Roman" w:eastAsia="Times New Roman" w:hAnsi="Times New Roman"/>
      <w:sz w:val="12"/>
      <w:szCs w:val="12"/>
      <w:lang w:eastAsia="ar-SA"/>
    </w:rPr>
  </w:style>
  <w:style w:type="paragraph" w:customStyle="1" w:styleId="Legenda1">
    <w:name w:val="Legenda1"/>
    <w:basedOn w:val="Normal"/>
    <w:uiPriority w:val="99"/>
    <w:semiHidden/>
    <w:rsid w:val="007D50F3"/>
    <w:pPr>
      <w:suppressLineNumbers/>
      <w:suppressAutoHyphens/>
      <w:autoSpaceDN w:val="0"/>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uiPriority w:val="99"/>
    <w:semiHidden/>
    <w:rsid w:val="007D50F3"/>
    <w:pPr>
      <w:suppressLineNumbers/>
      <w:suppressAutoHyphens/>
      <w:autoSpaceDN w:val="0"/>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semiHidden/>
    <w:rsid w:val="007D50F3"/>
    <w:pPr>
      <w:keepNext/>
      <w:suppressAutoHyphens/>
      <w:autoSpaceDN w:val="0"/>
      <w:spacing w:before="240" w:after="120" w:line="240" w:lineRule="auto"/>
    </w:pPr>
    <w:rPr>
      <w:rFonts w:ascii="Arial" w:eastAsia="Lucida Sans Unicode" w:hAnsi="Arial" w:cs="Tahoma"/>
      <w:sz w:val="28"/>
      <w:szCs w:val="28"/>
      <w:lang w:eastAsia="ar-SA"/>
    </w:rPr>
  </w:style>
  <w:style w:type="paragraph" w:customStyle="1" w:styleId="Recuodecorpodetexto21">
    <w:name w:val="Recuo de corpo de texto 21"/>
    <w:basedOn w:val="Normal"/>
    <w:uiPriority w:val="99"/>
    <w:semiHidden/>
    <w:rsid w:val="007D50F3"/>
    <w:pPr>
      <w:suppressAutoHyphens/>
      <w:autoSpaceDN w:val="0"/>
      <w:spacing w:after="0" w:line="240" w:lineRule="auto"/>
      <w:ind w:firstLine="720"/>
      <w:jc w:val="both"/>
    </w:pPr>
    <w:rPr>
      <w:rFonts w:ascii="Arial" w:eastAsia="Times New Roman" w:hAnsi="Arial"/>
      <w:sz w:val="20"/>
      <w:szCs w:val="20"/>
      <w:lang w:eastAsia="ar-SA"/>
    </w:rPr>
  </w:style>
  <w:style w:type="paragraph" w:customStyle="1" w:styleId="Recuodecorpodetexto31">
    <w:name w:val="Recuo de corpo de texto 31"/>
    <w:basedOn w:val="Normal"/>
    <w:uiPriority w:val="99"/>
    <w:semiHidden/>
    <w:rsid w:val="007D50F3"/>
    <w:pPr>
      <w:suppressAutoHyphens/>
      <w:autoSpaceDN w:val="0"/>
      <w:spacing w:after="0" w:line="240" w:lineRule="auto"/>
      <w:ind w:firstLine="720"/>
      <w:jc w:val="both"/>
    </w:pPr>
    <w:rPr>
      <w:rFonts w:ascii="Times New Roman" w:eastAsia="Times New Roman" w:hAnsi="Times New Roman"/>
      <w:szCs w:val="20"/>
      <w:lang w:eastAsia="ar-SA"/>
    </w:rPr>
  </w:style>
  <w:style w:type="paragraph" w:customStyle="1" w:styleId="Ttulodatabela">
    <w:name w:val="Título da tabela"/>
    <w:basedOn w:val="Contedodatabela"/>
    <w:uiPriority w:val="99"/>
    <w:semiHidden/>
    <w:rsid w:val="007D50F3"/>
    <w:pPr>
      <w:jc w:val="center"/>
    </w:pPr>
    <w:rPr>
      <w:rFonts w:ascii="Times New Roman" w:hAnsi="Times New Roman"/>
      <w:b/>
      <w:bCs/>
      <w:i/>
      <w:iCs/>
      <w:sz w:val="20"/>
      <w:lang w:val="pt-BR" w:eastAsia="ar-SA"/>
    </w:rPr>
  </w:style>
  <w:style w:type="paragraph" w:customStyle="1" w:styleId="xl75">
    <w:name w:val="xl75"/>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6">
    <w:name w:val="xl76"/>
    <w:basedOn w:val="Normal"/>
    <w:uiPriority w:val="99"/>
    <w:semiHidden/>
    <w:rsid w:val="007D50F3"/>
    <w:pPr>
      <w:pBdr>
        <w:top w:val="single" w:sz="4" w:space="0" w:color="auto"/>
        <w:left w:val="single" w:sz="4" w:space="0" w:color="auto"/>
        <w:bottom w:val="single" w:sz="4" w:space="0" w:color="auto"/>
      </w:pBdr>
      <w:autoSpaceDN w:val="0"/>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7">
    <w:name w:val="xl77"/>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2"/>
      <w:szCs w:val="12"/>
      <w:lang w:eastAsia="pt-BR"/>
    </w:rPr>
  </w:style>
  <w:style w:type="paragraph" w:customStyle="1" w:styleId="xl78">
    <w:name w:val="xl78"/>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Black" w:eastAsia="Times New Roman" w:hAnsi="Arial Black"/>
      <w:b/>
      <w:bCs/>
      <w:sz w:val="16"/>
      <w:szCs w:val="16"/>
      <w:lang w:eastAsia="pt-BR"/>
    </w:rPr>
  </w:style>
  <w:style w:type="paragraph" w:customStyle="1" w:styleId="xl79">
    <w:name w:val="xl79"/>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b/>
      <w:bCs/>
      <w:i/>
      <w:iCs/>
      <w:sz w:val="18"/>
      <w:szCs w:val="18"/>
      <w:lang w:eastAsia="pt-BR"/>
    </w:rPr>
  </w:style>
  <w:style w:type="paragraph" w:customStyle="1" w:styleId="xl80">
    <w:name w:val="xl80"/>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b/>
      <w:bCs/>
      <w:i/>
      <w:iCs/>
      <w:sz w:val="24"/>
      <w:szCs w:val="24"/>
      <w:lang w:eastAsia="pt-BR"/>
    </w:rPr>
  </w:style>
  <w:style w:type="paragraph" w:customStyle="1" w:styleId="xl81">
    <w:name w:val="xl81"/>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i/>
      <w:iCs/>
      <w:sz w:val="24"/>
      <w:szCs w:val="24"/>
      <w:lang w:eastAsia="pt-BR"/>
    </w:rPr>
  </w:style>
  <w:style w:type="paragraph" w:customStyle="1" w:styleId="xl82">
    <w:name w:val="xl82"/>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Black" w:eastAsia="Times New Roman" w:hAnsi="Arial Black"/>
      <w:b/>
      <w:bCs/>
      <w:sz w:val="10"/>
      <w:szCs w:val="10"/>
      <w:lang w:eastAsia="pt-BR"/>
    </w:rPr>
  </w:style>
  <w:style w:type="paragraph" w:customStyle="1" w:styleId="xl83">
    <w:name w:val="xl83"/>
    <w:basedOn w:val="Normal"/>
    <w:uiPriority w:val="99"/>
    <w:semiHidden/>
    <w:rsid w:val="007D50F3"/>
    <w:pPr>
      <w:pBdr>
        <w:top w:val="single" w:sz="4" w:space="0" w:color="auto"/>
        <w:left w:val="single" w:sz="4" w:space="0" w:color="auto"/>
        <w:bottom w:val="single" w:sz="4" w:space="0" w:color="auto"/>
      </w:pBdr>
      <w:autoSpaceDN w:val="0"/>
      <w:spacing w:before="100" w:beforeAutospacing="1" w:after="100" w:afterAutospacing="1" w:line="240" w:lineRule="auto"/>
    </w:pPr>
    <w:rPr>
      <w:rFonts w:ascii="Arial" w:eastAsia="Times New Roman" w:hAnsi="Arial" w:cs="Arial"/>
      <w:i/>
      <w:iCs/>
      <w:sz w:val="24"/>
      <w:szCs w:val="24"/>
      <w:lang w:eastAsia="pt-BR"/>
    </w:rPr>
  </w:style>
  <w:style w:type="paragraph" w:customStyle="1" w:styleId="xl84">
    <w:name w:val="xl84"/>
    <w:basedOn w:val="Normal"/>
    <w:uiPriority w:val="99"/>
    <w:semiHidden/>
    <w:rsid w:val="007D50F3"/>
    <w:pPr>
      <w:autoSpaceDN w:val="0"/>
      <w:spacing w:before="100" w:beforeAutospacing="1" w:after="100" w:afterAutospacing="1" w:line="240" w:lineRule="auto"/>
    </w:pPr>
    <w:rPr>
      <w:rFonts w:ascii="Arial" w:eastAsia="Times New Roman" w:hAnsi="Arial" w:cs="Arial"/>
      <w:i/>
      <w:iCs/>
      <w:sz w:val="24"/>
      <w:szCs w:val="24"/>
      <w:lang w:eastAsia="pt-BR"/>
    </w:rPr>
  </w:style>
  <w:style w:type="paragraph" w:customStyle="1" w:styleId="xl85">
    <w:name w:val="xl85"/>
    <w:basedOn w:val="Normal"/>
    <w:uiPriority w:val="99"/>
    <w:semiHidden/>
    <w:rsid w:val="007D50F3"/>
    <w:pPr>
      <w:pBdr>
        <w:top w:val="single" w:sz="4" w:space="0" w:color="auto"/>
        <w:left w:val="single" w:sz="4" w:space="0" w:color="auto"/>
        <w:bottom w:val="single" w:sz="4" w:space="0" w:color="auto"/>
      </w:pBdr>
      <w:autoSpaceDN w:val="0"/>
      <w:spacing w:before="100" w:beforeAutospacing="1" w:after="100" w:afterAutospacing="1" w:line="240" w:lineRule="auto"/>
    </w:pPr>
    <w:rPr>
      <w:rFonts w:ascii="Arial" w:eastAsia="Times New Roman" w:hAnsi="Arial" w:cs="Arial"/>
      <w:i/>
      <w:iCs/>
      <w:sz w:val="24"/>
      <w:szCs w:val="24"/>
      <w:lang w:eastAsia="pt-BR"/>
    </w:rPr>
  </w:style>
  <w:style w:type="paragraph" w:customStyle="1" w:styleId="xl86">
    <w:name w:val="xl86"/>
    <w:basedOn w:val="Normal"/>
    <w:uiPriority w:val="99"/>
    <w:semiHidden/>
    <w:rsid w:val="007D50F3"/>
    <w:pPr>
      <w:pBdr>
        <w:top w:val="single" w:sz="4" w:space="0" w:color="auto"/>
        <w:left w:val="single" w:sz="4" w:space="0" w:color="auto"/>
        <w:bottom w:val="single" w:sz="4" w:space="0" w:color="auto"/>
      </w:pBdr>
      <w:autoSpaceDN w:val="0"/>
      <w:spacing w:before="100" w:beforeAutospacing="1" w:after="100" w:afterAutospacing="1" w:line="240" w:lineRule="auto"/>
    </w:pPr>
    <w:rPr>
      <w:rFonts w:ascii="Arial" w:eastAsia="Times New Roman" w:hAnsi="Arial" w:cs="Arial"/>
      <w:i/>
      <w:iCs/>
      <w:sz w:val="24"/>
      <w:szCs w:val="24"/>
      <w:lang w:eastAsia="pt-BR"/>
    </w:rPr>
  </w:style>
  <w:style w:type="paragraph" w:customStyle="1" w:styleId="xl87">
    <w:name w:val="xl87"/>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sz w:val="24"/>
      <w:szCs w:val="24"/>
      <w:lang w:eastAsia="pt-BR"/>
    </w:rPr>
  </w:style>
  <w:style w:type="paragraph" w:customStyle="1" w:styleId="xl88">
    <w:name w:val="xl88"/>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b/>
      <w:bCs/>
      <w:i/>
      <w:iCs/>
      <w:sz w:val="10"/>
      <w:szCs w:val="10"/>
      <w:lang w:eastAsia="pt-BR"/>
    </w:rPr>
  </w:style>
  <w:style w:type="paragraph" w:customStyle="1" w:styleId="xl89">
    <w:name w:val="xl89"/>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pt-BR"/>
    </w:rPr>
  </w:style>
  <w:style w:type="paragraph" w:customStyle="1" w:styleId="xl90">
    <w:name w:val="xl90"/>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b/>
      <w:bCs/>
      <w:i/>
      <w:iCs/>
      <w:sz w:val="12"/>
      <w:szCs w:val="12"/>
      <w:lang w:eastAsia="pt-BR"/>
    </w:rPr>
  </w:style>
  <w:style w:type="paragraph" w:customStyle="1" w:styleId="xl91">
    <w:name w:val="xl91"/>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0"/>
      <w:szCs w:val="10"/>
      <w:lang w:eastAsia="pt-BR"/>
    </w:rPr>
  </w:style>
  <w:style w:type="paragraph" w:customStyle="1" w:styleId="xl92">
    <w:name w:val="xl92"/>
    <w:basedOn w:val="Normal"/>
    <w:uiPriority w:val="99"/>
    <w:semiHidden/>
    <w:rsid w:val="007D50F3"/>
    <w:pPr>
      <w:autoSpaceDN w:val="0"/>
      <w:spacing w:before="100" w:beforeAutospacing="1" w:after="100" w:afterAutospacing="1" w:line="240" w:lineRule="auto"/>
    </w:pPr>
    <w:rPr>
      <w:rFonts w:ascii="Arial" w:eastAsia="Times New Roman" w:hAnsi="Arial" w:cs="Arial"/>
      <w:b/>
      <w:bCs/>
      <w:sz w:val="16"/>
      <w:szCs w:val="16"/>
      <w:lang w:eastAsia="pt-BR"/>
    </w:rPr>
  </w:style>
  <w:style w:type="paragraph" w:customStyle="1" w:styleId="ADM-Stexto">
    <w:name w:val="ADM-Stexto"/>
    <w:basedOn w:val="Normal"/>
    <w:uiPriority w:val="99"/>
    <w:semiHidden/>
    <w:rsid w:val="007D50F3"/>
    <w:pPr>
      <w:overflowPunct w:val="0"/>
      <w:autoSpaceDE w:val="0"/>
      <w:autoSpaceDN w:val="0"/>
      <w:adjustRightInd w:val="0"/>
      <w:spacing w:after="0" w:line="240" w:lineRule="auto"/>
      <w:ind w:firstLine="1701"/>
      <w:jc w:val="both"/>
    </w:pPr>
    <w:rPr>
      <w:rFonts w:ascii="Times New Roman" w:eastAsia="Times New Roman" w:hAnsi="Times New Roman"/>
      <w:sz w:val="32"/>
      <w:szCs w:val="20"/>
      <w:lang w:eastAsia="pt-BR"/>
    </w:rPr>
  </w:style>
  <w:style w:type="paragraph" w:customStyle="1" w:styleId="assunto0">
    <w:name w:val="assunto"/>
    <w:basedOn w:val="Normal"/>
    <w:qFormat/>
    <w:rsid w:val="007D50F3"/>
    <w:pPr>
      <w:autoSpaceDN w:val="0"/>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semiHidden/>
    <w:unhideWhenUsed/>
    <w:qFormat/>
    <w:rsid w:val="007D50F3"/>
    <w:rPr>
      <w:sz w:val="16"/>
      <w:szCs w:val="16"/>
    </w:rPr>
  </w:style>
  <w:style w:type="character" w:styleId="TextodoEspaoReservado">
    <w:name w:val="Placeholder Text"/>
    <w:basedOn w:val="Fontepargpadro"/>
    <w:uiPriority w:val="67"/>
    <w:semiHidden/>
    <w:rsid w:val="007D50F3"/>
    <w:rPr>
      <w:color w:val="808080"/>
    </w:rPr>
  </w:style>
  <w:style w:type="character" w:styleId="TtulodoLivro">
    <w:name w:val="Book Title"/>
    <w:basedOn w:val="Fontepargpadro"/>
    <w:uiPriority w:val="33"/>
    <w:qFormat/>
    <w:rsid w:val="007D50F3"/>
    <w:rPr>
      <w:b/>
      <w:bCs/>
      <w:i/>
      <w:iCs/>
      <w:spacing w:val="5"/>
    </w:rPr>
  </w:style>
  <w:style w:type="character" w:customStyle="1" w:styleId="Hyperlink1">
    <w:name w:val="Hyperlink1"/>
    <w:basedOn w:val="Fontepargpadro"/>
    <w:uiPriority w:val="99"/>
    <w:rsid w:val="007D50F3"/>
    <w:rPr>
      <w:color w:val="0000FF"/>
      <w:u w:val="single"/>
    </w:rPr>
  </w:style>
  <w:style w:type="character" w:customStyle="1" w:styleId="normalchar1">
    <w:name w:val="normal__char1"/>
    <w:rsid w:val="007D50F3"/>
    <w:rPr>
      <w:rFonts w:ascii="Arial" w:hAnsi="Arial" w:cs="Arial" w:hint="default"/>
      <w:strike w:val="0"/>
      <w:dstrike w:val="0"/>
      <w:sz w:val="24"/>
      <w:szCs w:val="24"/>
      <w:u w:val="none"/>
      <w:effect w:val="none"/>
    </w:rPr>
  </w:style>
  <w:style w:type="character" w:customStyle="1" w:styleId="apple-style-span">
    <w:name w:val="apple-style-span"/>
    <w:basedOn w:val="Fontepargpadro"/>
    <w:rsid w:val="007D50F3"/>
  </w:style>
  <w:style w:type="character" w:customStyle="1" w:styleId="normaltextrun">
    <w:name w:val="normaltextrun"/>
    <w:basedOn w:val="Fontepargpadro"/>
    <w:rsid w:val="007D50F3"/>
  </w:style>
  <w:style w:type="character" w:customStyle="1" w:styleId="eop">
    <w:name w:val="eop"/>
    <w:basedOn w:val="Fontepargpadro"/>
    <w:rsid w:val="007D50F3"/>
  </w:style>
  <w:style w:type="character" w:customStyle="1" w:styleId="spellingerror">
    <w:name w:val="spellingerror"/>
    <w:basedOn w:val="Fontepargpadro"/>
    <w:rsid w:val="007D50F3"/>
  </w:style>
  <w:style w:type="character" w:customStyle="1" w:styleId="cp0020corpodespachochar1">
    <w:name w:val="cp_0020corpodespacho__char1"/>
    <w:rsid w:val="007D50F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7D50F3"/>
    <w:rPr>
      <w:rFonts w:ascii="Times New Roman" w:hAnsi="Times New Roman" w:cs="Times New Roman" w:hint="default"/>
      <w:strike w:val="0"/>
      <w:dstrike w:val="0"/>
      <w:sz w:val="28"/>
      <w:szCs w:val="28"/>
      <w:u w:val="none"/>
      <w:effect w:val="none"/>
    </w:rPr>
  </w:style>
  <w:style w:type="character" w:customStyle="1" w:styleId="Manoel">
    <w:name w:val="Manoel"/>
    <w:rsid w:val="007D50F3"/>
    <w:rPr>
      <w:rFonts w:ascii="Arial" w:hAnsi="Arial" w:cs="Arial" w:hint="default"/>
      <w:color w:val="7030A0"/>
      <w:sz w:val="20"/>
    </w:rPr>
  </w:style>
  <w:style w:type="character" w:customStyle="1" w:styleId="ListLabel12">
    <w:name w:val="ListLabel 12"/>
    <w:rsid w:val="007D50F3"/>
    <w:rPr>
      <w:b/>
      <w:bCs w:val="0"/>
    </w:rPr>
  </w:style>
  <w:style w:type="character" w:customStyle="1" w:styleId="highlight">
    <w:name w:val="highlight"/>
    <w:basedOn w:val="Fontepargpadro"/>
    <w:rsid w:val="007D50F3"/>
  </w:style>
  <w:style w:type="character" w:customStyle="1" w:styleId="MenoPendente2">
    <w:name w:val="Menção Pendente2"/>
    <w:basedOn w:val="Fontepargpadro"/>
    <w:uiPriority w:val="99"/>
    <w:semiHidden/>
    <w:rsid w:val="007D50F3"/>
    <w:rPr>
      <w:color w:val="605E5C"/>
      <w:shd w:val="clear" w:color="auto" w:fill="E1DFDD"/>
    </w:rPr>
  </w:style>
  <w:style w:type="character" w:customStyle="1" w:styleId="markedcontent">
    <w:name w:val="markedcontent"/>
    <w:basedOn w:val="Fontepargpadro"/>
    <w:rsid w:val="007D50F3"/>
  </w:style>
  <w:style w:type="character" w:customStyle="1" w:styleId="MenoPendente3">
    <w:name w:val="Menção Pendente3"/>
    <w:basedOn w:val="Fontepargpadro"/>
    <w:uiPriority w:val="99"/>
    <w:semiHidden/>
    <w:rsid w:val="007D50F3"/>
    <w:rPr>
      <w:color w:val="605E5C"/>
      <w:shd w:val="clear" w:color="auto" w:fill="E1DFDD"/>
    </w:rPr>
  </w:style>
  <w:style w:type="character" w:customStyle="1" w:styleId="MenoPendente4">
    <w:name w:val="Menção Pendente4"/>
    <w:basedOn w:val="Fontepargpadro"/>
    <w:uiPriority w:val="99"/>
    <w:semiHidden/>
    <w:rsid w:val="007D50F3"/>
    <w:rPr>
      <w:color w:val="605E5C"/>
      <w:shd w:val="clear" w:color="auto" w:fill="E1DFDD"/>
    </w:rPr>
  </w:style>
  <w:style w:type="character" w:customStyle="1" w:styleId="LinkdaInternet">
    <w:name w:val="Link da Internet"/>
    <w:basedOn w:val="Fontepargpadro"/>
    <w:uiPriority w:val="99"/>
    <w:rsid w:val="007D50F3"/>
    <w:rPr>
      <w:color w:val="0000FF"/>
      <w:u w:val="single"/>
    </w:rPr>
  </w:style>
  <w:style w:type="character" w:customStyle="1" w:styleId="MenoPendente5">
    <w:name w:val="Menção Pendente5"/>
    <w:basedOn w:val="Fontepargpadro"/>
    <w:uiPriority w:val="99"/>
    <w:semiHidden/>
    <w:rsid w:val="007D50F3"/>
    <w:rPr>
      <w:color w:val="605E5C"/>
      <w:shd w:val="clear" w:color="auto" w:fill="E1DFDD"/>
    </w:rPr>
  </w:style>
  <w:style w:type="character" w:customStyle="1" w:styleId="MenoPendente6">
    <w:name w:val="Menção Pendente6"/>
    <w:basedOn w:val="Fontepargpadro"/>
    <w:uiPriority w:val="99"/>
    <w:semiHidden/>
    <w:rsid w:val="007D50F3"/>
    <w:rPr>
      <w:color w:val="605E5C"/>
      <w:shd w:val="clear" w:color="auto" w:fill="E1DFDD"/>
    </w:rPr>
  </w:style>
  <w:style w:type="character" w:customStyle="1" w:styleId="Mentionnonrsolue1">
    <w:name w:val="Mention non résolue1"/>
    <w:basedOn w:val="Fontepargpadro"/>
    <w:uiPriority w:val="99"/>
    <w:semiHidden/>
    <w:rsid w:val="007D50F3"/>
    <w:rPr>
      <w:color w:val="605E5C"/>
      <w:shd w:val="clear" w:color="auto" w:fill="E1DFDD"/>
    </w:rPr>
  </w:style>
  <w:style w:type="character" w:customStyle="1" w:styleId="MenoPendente7">
    <w:name w:val="Menção Pendente7"/>
    <w:basedOn w:val="Fontepargpadro"/>
    <w:uiPriority w:val="99"/>
    <w:semiHidden/>
    <w:rsid w:val="007D50F3"/>
    <w:rPr>
      <w:color w:val="605E5C"/>
      <w:shd w:val="clear" w:color="auto" w:fill="E1DFDD"/>
    </w:rPr>
  </w:style>
  <w:style w:type="character" w:customStyle="1" w:styleId="FontStyle40">
    <w:name w:val="Font Style40"/>
    <w:uiPriority w:val="99"/>
    <w:rsid w:val="007D50F3"/>
    <w:rPr>
      <w:rFonts w:ascii="Arial Unicode MS" w:eastAsia="Arial Unicode MS" w:hAnsi="Arial Unicode MS" w:cs="Arial Unicode MS" w:hint="default"/>
      <w:sz w:val="16"/>
      <w:szCs w:val="16"/>
    </w:rPr>
  </w:style>
  <w:style w:type="character" w:customStyle="1" w:styleId="TextodecomentrioChar1">
    <w:name w:val="Texto de comentário Char1"/>
    <w:basedOn w:val="Fontepargpadro"/>
    <w:link w:val="Textodecomentrio"/>
    <w:uiPriority w:val="99"/>
    <w:semiHidden/>
    <w:locked/>
    <w:rsid w:val="007D50F3"/>
    <w:rPr>
      <w:rFonts w:ascii="Arial MT" w:eastAsia="Arial MT" w:hAnsi="Arial MT" w:cs="Arial MT"/>
      <w:sz w:val="20"/>
      <w:szCs w:val="20"/>
      <w:lang w:val="pt-PT"/>
    </w:rPr>
  </w:style>
  <w:style w:type="character" w:customStyle="1" w:styleId="AssuntodocomentrioChar1">
    <w:name w:val="Assunto do comentário Char1"/>
    <w:basedOn w:val="TextodecomentrioChar1"/>
    <w:uiPriority w:val="99"/>
    <w:semiHidden/>
    <w:rsid w:val="007D50F3"/>
    <w:rPr>
      <w:rFonts w:ascii="Arial MT" w:eastAsia="Arial MT" w:hAnsi="Arial MT" w:cs="Arial MT"/>
      <w:b/>
      <w:bCs/>
      <w:sz w:val="20"/>
      <w:szCs w:val="20"/>
      <w:lang w:val="pt-PT"/>
    </w:rPr>
  </w:style>
  <w:style w:type="character" w:customStyle="1" w:styleId="d1">
    <w:name w:val="d1"/>
    <w:rsid w:val="007D50F3"/>
    <w:rPr>
      <w:sz w:val="18"/>
      <w:szCs w:val="18"/>
    </w:rPr>
  </w:style>
  <w:style w:type="character" w:customStyle="1" w:styleId="A4">
    <w:name w:val="A4"/>
    <w:rsid w:val="007D50F3"/>
    <w:rPr>
      <w:rFonts w:ascii="Calibri" w:hAnsi="Calibri" w:cs="Calibri" w:hint="default"/>
      <w:color w:val="000000"/>
      <w:sz w:val="22"/>
      <w:szCs w:val="22"/>
    </w:rPr>
  </w:style>
  <w:style w:type="character" w:customStyle="1" w:styleId="shorttext1">
    <w:name w:val="short_text1"/>
    <w:rsid w:val="007D50F3"/>
    <w:rPr>
      <w:sz w:val="29"/>
      <w:szCs w:val="29"/>
    </w:rPr>
  </w:style>
  <w:style w:type="character" w:customStyle="1" w:styleId="WW8Num1z0">
    <w:name w:val="WW8Num1z0"/>
    <w:rsid w:val="007D50F3"/>
    <w:rPr>
      <w:rFonts w:ascii="Times New Roman" w:eastAsia="Times New Roman" w:hAnsi="Times New Roman" w:cs="Times New Roman" w:hint="default"/>
    </w:rPr>
  </w:style>
  <w:style w:type="character" w:customStyle="1" w:styleId="WW8Num1z1">
    <w:name w:val="WW8Num1z1"/>
    <w:rsid w:val="007D50F3"/>
    <w:rPr>
      <w:rFonts w:ascii="Courier New" w:hAnsi="Courier New" w:cs="Courier New" w:hint="default"/>
    </w:rPr>
  </w:style>
  <w:style w:type="character" w:customStyle="1" w:styleId="WW8Num1z2">
    <w:name w:val="WW8Num1z2"/>
    <w:rsid w:val="007D50F3"/>
    <w:rPr>
      <w:rFonts w:ascii="Wingdings" w:hAnsi="Wingdings" w:hint="default"/>
    </w:rPr>
  </w:style>
  <w:style w:type="character" w:customStyle="1" w:styleId="WW8Num1z3">
    <w:name w:val="WW8Num1z3"/>
    <w:rsid w:val="007D50F3"/>
    <w:rPr>
      <w:rFonts w:ascii="Symbol" w:hAnsi="Symbol" w:hint="default"/>
    </w:rPr>
  </w:style>
  <w:style w:type="character" w:customStyle="1" w:styleId="WW8Num3z0">
    <w:name w:val="WW8Num3z0"/>
    <w:rsid w:val="007D50F3"/>
    <w:rPr>
      <w:rFonts w:ascii="Times New Roman" w:eastAsia="Times New Roman" w:hAnsi="Times New Roman" w:cs="Times New Roman" w:hint="default"/>
    </w:rPr>
  </w:style>
  <w:style w:type="character" w:customStyle="1" w:styleId="WW8Num3z1">
    <w:name w:val="WW8Num3z1"/>
    <w:rsid w:val="007D50F3"/>
    <w:rPr>
      <w:rFonts w:ascii="Courier New" w:hAnsi="Courier New" w:cs="Courier New" w:hint="default"/>
    </w:rPr>
  </w:style>
  <w:style w:type="character" w:customStyle="1" w:styleId="WW8Num3z2">
    <w:name w:val="WW8Num3z2"/>
    <w:rsid w:val="007D50F3"/>
    <w:rPr>
      <w:rFonts w:ascii="Wingdings" w:hAnsi="Wingdings" w:hint="default"/>
    </w:rPr>
  </w:style>
  <w:style w:type="character" w:customStyle="1" w:styleId="WW8Num3z3">
    <w:name w:val="WW8Num3z3"/>
    <w:rsid w:val="007D50F3"/>
    <w:rPr>
      <w:rFonts w:ascii="Symbol" w:hAnsi="Symbol" w:hint="default"/>
    </w:rPr>
  </w:style>
  <w:style w:type="character" w:customStyle="1" w:styleId="Fontepargpadro1">
    <w:name w:val="Fonte parág. padrão1"/>
    <w:rsid w:val="007D50F3"/>
  </w:style>
  <w:style w:type="character" w:customStyle="1" w:styleId="il">
    <w:name w:val="il"/>
    <w:rsid w:val="007D50F3"/>
  </w:style>
  <w:style w:type="table" w:customStyle="1" w:styleId="TableNormal1">
    <w:name w:val="Table Normal1"/>
    <w:uiPriority w:val="2"/>
    <w:semiHidden/>
    <w:qFormat/>
    <w:rsid w:val="007D50F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styleId="111111">
    <w:name w:val="Outline List 2"/>
    <w:basedOn w:val="Semlista"/>
    <w:semiHidden/>
    <w:unhideWhenUsed/>
    <w:rsid w:val="007D50F3"/>
    <w:pPr>
      <w:numPr>
        <w:numId w:val="17"/>
      </w:numPr>
    </w:pPr>
  </w:style>
  <w:style w:type="numbering" w:customStyle="1" w:styleId="Estilo11">
    <w:name w:val="Estilo11"/>
    <w:uiPriority w:val="99"/>
    <w:rsid w:val="007D50F3"/>
    <w:pPr>
      <w:numPr>
        <w:numId w:val="18"/>
      </w:numPr>
    </w:pPr>
  </w:style>
  <w:style w:type="numbering" w:customStyle="1" w:styleId="Estilo51">
    <w:name w:val="Estilo51"/>
    <w:rsid w:val="007D50F3"/>
    <w:pPr>
      <w:numPr>
        <w:numId w:val="19"/>
      </w:numPr>
    </w:pPr>
  </w:style>
  <w:style w:type="numbering" w:customStyle="1" w:styleId="Estilo4">
    <w:name w:val="Estilo4"/>
    <w:uiPriority w:val="99"/>
    <w:rsid w:val="007D50F3"/>
    <w:pPr>
      <w:numPr>
        <w:numId w:val="20"/>
      </w:numPr>
    </w:pPr>
  </w:style>
  <w:style w:type="numbering" w:customStyle="1" w:styleId="Estilo31">
    <w:name w:val="Estilo31"/>
    <w:rsid w:val="007D50F3"/>
    <w:pPr>
      <w:numPr>
        <w:numId w:val="21"/>
      </w:numPr>
    </w:pPr>
  </w:style>
  <w:style w:type="numbering" w:customStyle="1" w:styleId="Estilo3">
    <w:name w:val="Estilo3"/>
    <w:uiPriority w:val="99"/>
    <w:rsid w:val="007D50F3"/>
    <w:pPr>
      <w:numPr>
        <w:numId w:val="22"/>
      </w:numPr>
    </w:pPr>
  </w:style>
  <w:style w:type="numbering" w:customStyle="1" w:styleId="Estilo21">
    <w:name w:val="Estilo21"/>
    <w:rsid w:val="007D50F3"/>
    <w:pPr>
      <w:numPr>
        <w:numId w:val="23"/>
      </w:numPr>
    </w:pPr>
  </w:style>
  <w:style w:type="numbering" w:customStyle="1" w:styleId="Estilo5">
    <w:name w:val="Estilo5"/>
    <w:uiPriority w:val="99"/>
    <w:rsid w:val="007D50F3"/>
    <w:pPr>
      <w:numPr>
        <w:numId w:val="24"/>
      </w:numPr>
    </w:pPr>
  </w:style>
  <w:style w:type="numbering" w:customStyle="1" w:styleId="Estilo41">
    <w:name w:val="Estilo41"/>
    <w:rsid w:val="007D50F3"/>
    <w:pPr>
      <w:numPr>
        <w:numId w:val="25"/>
      </w:numPr>
    </w:pPr>
  </w:style>
  <w:style w:type="numbering" w:customStyle="1" w:styleId="Estilo61">
    <w:name w:val="Estilo61"/>
    <w:rsid w:val="007D50F3"/>
    <w:pPr>
      <w:numPr>
        <w:numId w:val="26"/>
      </w:numPr>
    </w:pPr>
  </w:style>
  <w:style w:type="numbering" w:customStyle="1" w:styleId="Estilo6">
    <w:name w:val="Estilo6"/>
    <w:uiPriority w:val="99"/>
    <w:rsid w:val="007D50F3"/>
    <w:pPr>
      <w:numPr>
        <w:numId w:val="27"/>
      </w:numPr>
    </w:pPr>
  </w:style>
  <w:style w:type="numbering" w:customStyle="1" w:styleId="Estilo1">
    <w:name w:val="Estilo1"/>
    <w:uiPriority w:val="99"/>
    <w:rsid w:val="007D50F3"/>
    <w:pPr>
      <w:numPr>
        <w:numId w:val="28"/>
      </w:numPr>
    </w:pPr>
  </w:style>
  <w:style w:type="numbering" w:customStyle="1" w:styleId="Listaatual1">
    <w:name w:val="Lista atual1"/>
    <w:rsid w:val="007D50F3"/>
    <w:pPr>
      <w:numPr>
        <w:numId w:val="29"/>
      </w:numPr>
    </w:pPr>
  </w:style>
  <w:style w:type="numbering" w:customStyle="1" w:styleId="Estilo2">
    <w:name w:val="Estilo2"/>
    <w:uiPriority w:val="99"/>
    <w:rsid w:val="007D50F3"/>
    <w:pPr>
      <w:numPr>
        <w:numId w:val="30"/>
      </w:numPr>
    </w:pPr>
  </w:style>
  <w:style w:type="character" w:customStyle="1" w:styleId="MenoPendente8">
    <w:name w:val="Menção Pendente8"/>
    <w:basedOn w:val="Fontepargpadro"/>
    <w:uiPriority w:val="99"/>
    <w:semiHidden/>
    <w:unhideWhenUsed/>
    <w:rsid w:val="007D50F3"/>
    <w:rPr>
      <w:color w:val="605E5C"/>
      <w:shd w:val="clear" w:color="auto" w:fill="E1DFDD"/>
    </w:rPr>
  </w:style>
  <w:style w:type="paragraph" w:customStyle="1" w:styleId="xl63">
    <w:name w:val="xl63"/>
    <w:basedOn w:val="Normal"/>
    <w:rsid w:val="00CD4B63"/>
    <w:pPr>
      <w:shd w:val="clear" w:color="000000" w:fill="A6A6A6"/>
      <w:spacing w:before="100" w:beforeAutospacing="1" w:after="100" w:afterAutospacing="1" w:line="240" w:lineRule="auto"/>
    </w:pPr>
    <w:rPr>
      <w:rFonts w:eastAsia="Times New Roman" w:cs="Calibri"/>
      <w:b/>
      <w:bCs/>
      <w:sz w:val="24"/>
      <w:szCs w:val="24"/>
      <w:lang w:eastAsia="pt-BR"/>
    </w:rPr>
  </w:style>
  <w:style w:type="paragraph" w:customStyle="1" w:styleId="xl64">
    <w:name w:val="xl64"/>
    <w:basedOn w:val="Normal"/>
    <w:rsid w:val="00CD4B63"/>
    <w:pPr>
      <w:shd w:val="clear" w:color="000000" w:fill="A6A6A6"/>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3567">
      <w:bodyDiv w:val="1"/>
      <w:marLeft w:val="0"/>
      <w:marRight w:val="0"/>
      <w:marTop w:val="0"/>
      <w:marBottom w:val="0"/>
      <w:divBdr>
        <w:top w:val="none" w:sz="0" w:space="0" w:color="auto"/>
        <w:left w:val="none" w:sz="0" w:space="0" w:color="auto"/>
        <w:bottom w:val="none" w:sz="0" w:space="0" w:color="auto"/>
        <w:right w:val="none" w:sz="0" w:space="0" w:color="auto"/>
      </w:divBdr>
    </w:div>
    <w:div w:id="24212728">
      <w:bodyDiv w:val="1"/>
      <w:marLeft w:val="0"/>
      <w:marRight w:val="0"/>
      <w:marTop w:val="0"/>
      <w:marBottom w:val="0"/>
      <w:divBdr>
        <w:top w:val="none" w:sz="0" w:space="0" w:color="auto"/>
        <w:left w:val="none" w:sz="0" w:space="0" w:color="auto"/>
        <w:bottom w:val="none" w:sz="0" w:space="0" w:color="auto"/>
        <w:right w:val="none" w:sz="0" w:space="0" w:color="auto"/>
      </w:divBdr>
    </w:div>
    <w:div w:id="42364768">
      <w:bodyDiv w:val="1"/>
      <w:marLeft w:val="0"/>
      <w:marRight w:val="0"/>
      <w:marTop w:val="0"/>
      <w:marBottom w:val="0"/>
      <w:divBdr>
        <w:top w:val="none" w:sz="0" w:space="0" w:color="auto"/>
        <w:left w:val="none" w:sz="0" w:space="0" w:color="auto"/>
        <w:bottom w:val="none" w:sz="0" w:space="0" w:color="auto"/>
        <w:right w:val="none" w:sz="0" w:space="0" w:color="auto"/>
      </w:divBdr>
    </w:div>
    <w:div w:id="67776182">
      <w:bodyDiv w:val="1"/>
      <w:marLeft w:val="0"/>
      <w:marRight w:val="0"/>
      <w:marTop w:val="0"/>
      <w:marBottom w:val="0"/>
      <w:divBdr>
        <w:top w:val="none" w:sz="0" w:space="0" w:color="auto"/>
        <w:left w:val="none" w:sz="0" w:space="0" w:color="auto"/>
        <w:bottom w:val="none" w:sz="0" w:space="0" w:color="auto"/>
        <w:right w:val="none" w:sz="0" w:space="0" w:color="auto"/>
      </w:divBdr>
    </w:div>
    <w:div w:id="73283980">
      <w:bodyDiv w:val="1"/>
      <w:marLeft w:val="0"/>
      <w:marRight w:val="0"/>
      <w:marTop w:val="0"/>
      <w:marBottom w:val="0"/>
      <w:divBdr>
        <w:top w:val="none" w:sz="0" w:space="0" w:color="auto"/>
        <w:left w:val="none" w:sz="0" w:space="0" w:color="auto"/>
        <w:bottom w:val="none" w:sz="0" w:space="0" w:color="auto"/>
        <w:right w:val="none" w:sz="0" w:space="0" w:color="auto"/>
      </w:divBdr>
    </w:div>
    <w:div w:id="75981135">
      <w:bodyDiv w:val="1"/>
      <w:marLeft w:val="0"/>
      <w:marRight w:val="0"/>
      <w:marTop w:val="0"/>
      <w:marBottom w:val="0"/>
      <w:divBdr>
        <w:top w:val="none" w:sz="0" w:space="0" w:color="auto"/>
        <w:left w:val="none" w:sz="0" w:space="0" w:color="auto"/>
        <w:bottom w:val="none" w:sz="0" w:space="0" w:color="auto"/>
        <w:right w:val="none" w:sz="0" w:space="0" w:color="auto"/>
      </w:divBdr>
    </w:div>
    <w:div w:id="76096472">
      <w:bodyDiv w:val="1"/>
      <w:marLeft w:val="0"/>
      <w:marRight w:val="0"/>
      <w:marTop w:val="0"/>
      <w:marBottom w:val="0"/>
      <w:divBdr>
        <w:top w:val="none" w:sz="0" w:space="0" w:color="auto"/>
        <w:left w:val="none" w:sz="0" w:space="0" w:color="auto"/>
        <w:bottom w:val="none" w:sz="0" w:space="0" w:color="auto"/>
        <w:right w:val="none" w:sz="0" w:space="0" w:color="auto"/>
      </w:divBdr>
    </w:div>
    <w:div w:id="80953046">
      <w:bodyDiv w:val="1"/>
      <w:marLeft w:val="0"/>
      <w:marRight w:val="0"/>
      <w:marTop w:val="0"/>
      <w:marBottom w:val="0"/>
      <w:divBdr>
        <w:top w:val="none" w:sz="0" w:space="0" w:color="auto"/>
        <w:left w:val="none" w:sz="0" w:space="0" w:color="auto"/>
        <w:bottom w:val="none" w:sz="0" w:space="0" w:color="auto"/>
        <w:right w:val="none" w:sz="0" w:space="0" w:color="auto"/>
      </w:divBdr>
    </w:div>
    <w:div w:id="85421699">
      <w:bodyDiv w:val="1"/>
      <w:marLeft w:val="0"/>
      <w:marRight w:val="0"/>
      <w:marTop w:val="0"/>
      <w:marBottom w:val="0"/>
      <w:divBdr>
        <w:top w:val="none" w:sz="0" w:space="0" w:color="auto"/>
        <w:left w:val="none" w:sz="0" w:space="0" w:color="auto"/>
        <w:bottom w:val="none" w:sz="0" w:space="0" w:color="auto"/>
        <w:right w:val="none" w:sz="0" w:space="0" w:color="auto"/>
      </w:divBdr>
    </w:div>
    <w:div w:id="128011549">
      <w:bodyDiv w:val="1"/>
      <w:marLeft w:val="0"/>
      <w:marRight w:val="0"/>
      <w:marTop w:val="0"/>
      <w:marBottom w:val="0"/>
      <w:divBdr>
        <w:top w:val="none" w:sz="0" w:space="0" w:color="auto"/>
        <w:left w:val="none" w:sz="0" w:space="0" w:color="auto"/>
        <w:bottom w:val="none" w:sz="0" w:space="0" w:color="auto"/>
        <w:right w:val="none" w:sz="0" w:space="0" w:color="auto"/>
      </w:divBdr>
    </w:div>
    <w:div w:id="151414880">
      <w:bodyDiv w:val="1"/>
      <w:marLeft w:val="0"/>
      <w:marRight w:val="0"/>
      <w:marTop w:val="0"/>
      <w:marBottom w:val="0"/>
      <w:divBdr>
        <w:top w:val="none" w:sz="0" w:space="0" w:color="auto"/>
        <w:left w:val="none" w:sz="0" w:space="0" w:color="auto"/>
        <w:bottom w:val="none" w:sz="0" w:space="0" w:color="auto"/>
        <w:right w:val="none" w:sz="0" w:space="0" w:color="auto"/>
      </w:divBdr>
    </w:div>
    <w:div w:id="151803091">
      <w:bodyDiv w:val="1"/>
      <w:marLeft w:val="0"/>
      <w:marRight w:val="0"/>
      <w:marTop w:val="0"/>
      <w:marBottom w:val="0"/>
      <w:divBdr>
        <w:top w:val="none" w:sz="0" w:space="0" w:color="auto"/>
        <w:left w:val="none" w:sz="0" w:space="0" w:color="auto"/>
        <w:bottom w:val="none" w:sz="0" w:space="0" w:color="auto"/>
        <w:right w:val="none" w:sz="0" w:space="0" w:color="auto"/>
      </w:divBdr>
    </w:div>
    <w:div w:id="165445185">
      <w:bodyDiv w:val="1"/>
      <w:marLeft w:val="0"/>
      <w:marRight w:val="0"/>
      <w:marTop w:val="0"/>
      <w:marBottom w:val="0"/>
      <w:divBdr>
        <w:top w:val="none" w:sz="0" w:space="0" w:color="auto"/>
        <w:left w:val="none" w:sz="0" w:space="0" w:color="auto"/>
        <w:bottom w:val="none" w:sz="0" w:space="0" w:color="auto"/>
        <w:right w:val="none" w:sz="0" w:space="0" w:color="auto"/>
      </w:divBdr>
    </w:div>
    <w:div w:id="166331750">
      <w:bodyDiv w:val="1"/>
      <w:marLeft w:val="0"/>
      <w:marRight w:val="0"/>
      <w:marTop w:val="0"/>
      <w:marBottom w:val="0"/>
      <w:divBdr>
        <w:top w:val="none" w:sz="0" w:space="0" w:color="auto"/>
        <w:left w:val="none" w:sz="0" w:space="0" w:color="auto"/>
        <w:bottom w:val="none" w:sz="0" w:space="0" w:color="auto"/>
        <w:right w:val="none" w:sz="0" w:space="0" w:color="auto"/>
      </w:divBdr>
    </w:div>
    <w:div w:id="172111102">
      <w:bodyDiv w:val="1"/>
      <w:marLeft w:val="0"/>
      <w:marRight w:val="0"/>
      <w:marTop w:val="0"/>
      <w:marBottom w:val="0"/>
      <w:divBdr>
        <w:top w:val="none" w:sz="0" w:space="0" w:color="auto"/>
        <w:left w:val="none" w:sz="0" w:space="0" w:color="auto"/>
        <w:bottom w:val="none" w:sz="0" w:space="0" w:color="auto"/>
        <w:right w:val="none" w:sz="0" w:space="0" w:color="auto"/>
      </w:divBdr>
    </w:div>
    <w:div w:id="191723944">
      <w:bodyDiv w:val="1"/>
      <w:marLeft w:val="0"/>
      <w:marRight w:val="0"/>
      <w:marTop w:val="0"/>
      <w:marBottom w:val="0"/>
      <w:divBdr>
        <w:top w:val="none" w:sz="0" w:space="0" w:color="auto"/>
        <w:left w:val="none" w:sz="0" w:space="0" w:color="auto"/>
        <w:bottom w:val="none" w:sz="0" w:space="0" w:color="auto"/>
        <w:right w:val="none" w:sz="0" w:space="0" w:color="auto"/>
      </w:divBdr>
    </w:div>
    <w:div w:id="199052045">
      <w:bodyDiv w:val="1"/>
      <w:marLeft w:val="0"/>
      <w:marRight w:val="0"/>
      <w:marTop w:val="0"/>
      <w:marBottom w:val="0"/>
      <w:divBdr>
        <w:top w:val="none" w:sz="0" w:space="0" w:color="auto"/>
        <w:left w:val="none" w:sz="0" w:space="0" w:color="auto"/>
        <w:bottom w:val="none" w:sz="0" w:space="0" w:color="auto"/>
        <w:right w:val="none" w:sz="0" w:space="0" w:color="auto"/>
      </w:divBdr>
      <w:divsChild>
        <w:div w:id="287856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564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70540">
      <w:bodyDiv w:val="1"/>
      <w:marLeft w:val="0"/>
      <w:marRight w:val="0"/>
      <w:marTop w:val="0"/>
      <w:marBottom w:val="0"/>
      <w:divBdr>
        <w:top w:val="none" w:sz="0" w:space="0" w:color="auto"/>
        <w:left w:val="none" w:sz="0" w:space="0" w:color="auto"/>
        <w:bottom w:val="none" w:sz="0" w:space="0" w:color="auto"/>
        <w:right w:val="none" w:sz="0" w:space="0" w:color="auto"/>
      </w:divBdr>
    </w:div>
    <w:div w:id="237522795">
      <w:bodyDiv w:val="1"/>
      <w:marLeft w:val="0"/>
      <w:marRight w:val="0"/>
      <w:marTop w:val="0"/>
      <w:marBottom w:val="0"/>
      <w:divBdr>
        <w:top w:val="none" w:sz="0" w:space="0" w:color="auto"/>
        <w:left w:val="none" w:sz="0" w:space="0" w:color="auto"/>
        <w:bottom w:val="none" w:sz="0" w:space="0" w:color="auto"/>
        <w:right w:val="none" w:sz="0" w:space="0" w:color="auto"/>
      </w:divBdr>
    </w:div>
    <w:div w:id="263922961">
      <w:bodyDiv w:val="1"/>
      <w:marLeft w:val="0"/>
      <w:marRight w:val="0"/>
      <w:marTop w:val="0"/>
      <w:marBottom w:val="0"/>
      <w:divBdr>
        <w:top w:val="none" w:sz="0" w:space="0" w:color="auto"/>
        <w:left w:val="none" w:sz="0" w:space="0" w:color="auto"/>
        <w:bottom w:val="none" w:sz="0" w:space="0" w:color="auto"/>
        <w:right w:val="none" w:sz="0" w:space="0" w:color="auto"/>
      </w:divBdr>
    </w:div>
    <w:div w:id="269361881">
      <w:bodyDiv w:val="1"/>
      <w:marLeft w:val="0"/>
      <w:marRight w:val="0"/>
      <w:marTop w:val="0"/>
      <w:marBottom w:val="0"/>
      <w:divBdr>
        <w:top w:val="none" w:sz="0" w:space="0" w:color="auto"/>
        <w:left w:val="none" w:sz="0" w:space="0" w:color="auto"/>
        <w:bottom w:val="none" w:sz="0" w:space="0" w:color="auto"/>
        <w:right w:val="none" w:sz="0" w:space="0" w:color="auto"/>
      </w:divBdr>
    </w:div>
    <w:div w:id="293027187">
      <w:bodyDiv w:val="1"/>
      <w:marLeft w:val="0"/>
      <w:marRight w:val="0"/>
      <w:marTop w:val="0"/>
      <w:marBottom w:val="0"/>
      <w:divBdr>
        <w:top w:val="none" w:sz="0" w:space="0" w:color="auto"/>
        <w:left w:val="none" w:sz="0" w:space="0" w:color="auto"/>
        <w:bottom w:val="none" w:sz="0" w:space="0" w:color="auto"/>
        <w:right w:val="none" w:sz="0" w:space="0" w:color="auto"/>
      </w:divBdr>
    </w:div>
    <w:div w:id="308289918">
      <w:bodyDiv w:val="1"/>
      <w:marLeft w:val="0"/>
      <w:marRight w:val="0"/>
      <w:marTop w:val="0"/>
      <w:marBottom w:val="0"/>
      <w:divBdr>
        <w:top w:val="none" w:sz="0" w:space="0" w:color="auto"/>
        <w:left w:val="none" w:sz="0" w:space="0" w:color="auto"/>
        <w:bottom w:val="none" w:sz="0" w:space="0" w:color="auto"/>
        <w:right w:val="none" w:sz="0" w:space="0" w:color="auto"/>
      </w:divBdr>
    </w:div>
    <w:div w:id="308294426">
      <w:bodyDiv w:val="1"/>
      <w:marLeft w:val="0"/>
      <w:marRight w:val="0"/>
      <w:marTop w:val="0"/>
      <w:marBottom w:val="0"/>
      <w:divBdr>
        <w:top w:val="none" w:sz="0" w:space="0" w:color="auto"/>
        <w:left w:val="none" w:sz="0" w:space="0" w:color="auto"/>
        <w:bottom w:val="none" w:sz="0" w:space="0" w:color="auto"/>
        <w:right w:val="none" w:sz="0" w:space="0" w:color="auto"/>
      </w:divBdr>
    </w:div>
    <w:div w:id="311636525">
      <w:bodyDiv w:val="1"/>
      <w:marLeft w:val="0"/>
      <w:marRight w:val="0"/>
      <w:marTop w:val="0"/>
      <w:marBottom w:val="0"/>
      <w:divBdr>
        <w:top w:val="none" w:sz="0" w:space="0" w:color="auto"/>
        <w:left w:val="none" w:sz="0" w:space="0" w:color="auto"/>
        <w:bottom w:val="none" w:sz="0" w:space="0" w:color="auto"/>
        <w:right w:val="none" w:sz="0" w:space="0" w:color="auto"/>
      </w:divBdr>
    </w:div>
    <w:div w:id="352610080">
      <w:bodyDiv w:val="1"/>
      <w:marLeft w:val="0"/>
      <w:marRight w:val="0"/>
      <w:marTop w:val="0"/>
      <w:marBottom w:val="0"/>
      <w:divBdr>
        <w:top w:val="none" w:sz="0" w:space="0" w:color="auto"/>
        <w:left w:val="none" w:sz="0" w:space="0" w:color="auto"/>
        <w:bottom w:val="none" w:sz="0" w:space="0" w:color="auto"/>
        <w:right w:val="none" w:sz="0" w:space="0" w:color="auto"/>
      </w:divBdr>
    </w:div>
    <w:div w:id="354309009">
      <w:bodyDiv w:val="1"/>
      <w:marLeft w:val="0"/>
      <w:marRight w:val="0"/>
      <w:marTop w:val="0"/>
      <w:marBottom w:val="0"/>
      <w:divBdr>
        <w:top w:val="none" w:sz="0" w:space="0" w:color="auto"/>
        <w:left w:val="none" w:sz="0" w:space="0" w:color="auto"/>
        <w:bottom w:val="none" w:sz="0" w:space="0" w:color="auto"/>
        <w:right w:val="none" w:sz="0" w:space="0" w:color="auto"/>
      </w:divBdr>
    </w:div>
    <w:div w:id="354893822">
      <w:bodyDiv w:val="1"/>
      <w:marLeft w:val="0"/>
      <w:marRight w:val="0"/>
      <w:marTop w:val="0"/>
      <w:marBottom w:val="0"/>
      <w:divBdr>
        <w:top w:val="none" w:sz="0" w:space="0" w:color="auto"/>
        <w:left w:val="none" w:sz="0" w:space="0" w:color="auto"/>
        <w:bottom w:val="none" w:sz="0" w:space="0" w:color="auto"/>
        <w:right w:val="none" w:sz="0" w:space="0" w:color="auto"/>
      </w:divBdr>
    </w:div>
    <w:div w:id="369454866">
      <w:bodyDiv w:val="1"/>
      <w:marLeft w:val="0"/>
      <w:marRight w:val="0"/>
      <w:marTop w:val="0"/>
      <w:marBottom w:val="0"/>
      <w:divBdr>
        <w:top w:val="none" w:sz="0" w:space="0" w:color="auto"/>
        <w:left w:val="none" w:sz="0" w:space="0" w:color="auto"/>
        <w:bottom w:val="none" w:sz="0" w:space="0" w:color="auto"/>
        <w:right w:val="none" w:sz="0" w:space="0" w:color="auto"/>
      </w:divBdr>
    </w:div>
    <w:div w:id="384531611">
      <w:bodyDiv w:val="1"/>
      <w:marLeft w:val="0"/>
      <w:marRight w:val="0"/>
      <w:marTop w:val="0"/>
      <w:marBottom w:val="0"/>
      <w:divBdr>
        <w:top w:val="none" w:sz="0" w:space="0" w:color="auto"/>
        <w:left w:val="none" w:sz="0" w:space="0" w:color="auto"/>
        <w:bottom w:val="none" w:sz="0" w:space="0" w:color="auto"/>
        <w:right w:val="none" w:sz="0" w:space="0" w:color="auto"/>
      </w:divBdr>
    </w:div>
    <w:div w:id="388773024">
      <w:bodyDiv w:val="1"/>
      <w:marLeft w:val="0"/>
      <w:marRight w:val="0"/>
      <w:marTop w:val="0"/>
      <w:marBottom w:val="0"/>
      <w:divBdr>
        <w:top w:val="none" w:sz="0" w:space="0" w:color="auto"/>
        <w:left w:val="none" w:sz="0" w:space="0" w:color="auto"/>
        <w:bottom w:val="none" w:sz="0" w:space="0" w:color="auto"/>
        <w:right w:val="none" w:sz="0" w:space="0" w:color="auto"/>
      </w:divBdr>
    </w:div>
    <w:div w:id="400760038">
      <w:bodyDiv w:val="1"/>
      <w:marLeft w:val="0"/>
      <w:marRight w:val="0"/>
      <w:marTop w:val="0"/>
      <w:marBottom w:val="0"/>
      <w:divBdr>
        <w:top w:val="none" w:sz="0" w:space="0" w:color="auto"/>
        <w:left w:val="none" w:sz="0" w:space="0" w:color="auto"/>
        <w:bottom w:val="none" w:sz="0" w:space="0" w:color="auto"/>
        <w:right w:val="none" w:sz="0" w:space="0" w:color="auto"/>
      </w:divBdr>
    </w:div>
    <w:div w:id="446438134">
      <w:bodyDiv w:val="1"/>
      <w:marLeft w:val="0"/>
      <w:marRight w:val="0"/>
      <w:marTop w:val="0"/>
      <w:marBottom w:val="0"/>
      <w:divBdr>
        <w:top w:val="none" w:sz="0" w:space="0" w:color="auto"/>
        <w:left w:val="none" w:sz="0" w:space="0" w:color="auto"/>
        <w:bottom w:val="none" w:sz="0" w:space="0" w:color="auto"/>
        <w:right w:val="none" w:sz="0" w:space="0" w:color="auto"/>
      </w:divBdr>
    </w:div>
    <w:div w:id="466507555">
      <w:bodyDiv w:val="1"/>
      <w:marLeft w:val="0"/>
      <w:marRight w:val="0"/>
      <w:marTop w:val="0"/>
      <w:marBottom w:val="0"/>
      <w:divBdr>
        <w:top w:val="none" w:sz="0" w:space="0" w:color="auto"/>
        <w:left w:val="none" w:sz="0" w:space="0" w:color="auto"/>
        <w:bottom w:val="none" w:sz="0" w:space="0" w:color="auto"/>
        <w:right w:val="none" w:sz="0" w:space="0" w:color="auto"/>
      </w:divBdr>
    </w:div>
    <w:div w:id="472218365">
      <w:bodyDiv w:val="1"/>
      <w:marLeft w:val="0"/>
      <w:marRight w:val="0"/>
      <w:marTop w:val="0"/>
      <w:marBottom w:val="0"/>
      <w:divBdr>
        <w:top w:val="none" w:sz="0" w:space="0" w:color="auto"/>
        <w:left w:val="none" w:sz="0" w:space="0" w:color="auto"/>
        <w:bottom w:val="none" w:sz="0" w:space="0" w:color="auto"/>
        <w:right w:val="none" w:sz="0" w:space="0" w:color="auto"/>
      </w:divBdr>
    </w:div>
    <w:div w:id="474571458">
      <w:bodyDiv w:val="1"/>
      <w:marLeft w:val="0"/>
      <w:marRight w:val="0"/>
      <w:marTop w:val="0"/>
      <w:marBottom w:val="0"/>
      <w:divBdr>
        <w:top w:val="none" w:sz="0" w:space="0" w:color="auto"/>
        <w:left w:val="none" w:sz="0" w:space="0" w:color="auto"/>
        <w:bottom w:val="none" w:sz="0" w:space="0" w:color="auto"/>
        <w:right w:val="none" w:sz="0" w:space="0" w:color="auto"/>
      </w:divBdr>
    </w:div>
    <w:div w:id="478156475">
      <w:bodyDiv w:val="1"/>
      <w:marLeft w:val="0"/>
      <w:marRight w:val="0"/>
      <w:marTop w:val="0"/>
      <w:marBottom w:val="0"/>
      <w:divBdr>
        <w:top w:val="none" w:sz="0" w:space="0" w:color="auto"/>
        <w:left w:val="none" w:sz="0" w:space="0" w:color="auto"/>
        <w:bottom w:val="none" w:sz="0" w:space="0" w:color="auto"/>
        <w:right w:val="none" w:sz="0" w:space="0" w:color="auto"/>
      </w:divBdr>
    </w:div>
    <w:div w:id="518157797">
      <w:bodyDiv w:val="1"/>
      <w:marLeft w:val="0"/>
      <w:marRight w:val="0"/>
      <w:marTop w:val="0"/>
      <w:marBottom w:val="0"/>
      <w:divBdr>
        <w:top w:val="none" w:sz="0" w:space="0" w:color="auto"/>
        <w:left w:val="none" w:sz="0" w:space="0" w:color="auto"/>
        <w:bottom w:val="none" w:sz="0" w:space="0" w:color="auto"/>
        <w:right w:val="none" w:sz="0" w:space="0" w:color="auto"/>
      </w:divBdr>
    </w:div>
    <w:div w:id="533886919">
      <w:bodyDiv w:val="1"/>
      <w:marLeft w:val="0"/>
      <w:marRight w:val="0"/>
      <w:marTop w:val="0"/>
      <w:marBottom w:val="0"/>
      <w:divBdr>
        <w:top w:val="none" w:sz="0" w:space="0" w:color="auto"/>
        <w:left w:val="none" w:sz="0" w:space="0" w:color="auto"/>
        <w:bottom w:val="none" w:sz="0" w:space="0" w:color="auto"/>
        <w:right w:val="none" w:sz="0" w:space="0" w:color="auto"/>
      </w:divBdr>
    </w:div>
    <w:div w:id="563150902">
      <w:bodyDiv w:val="1"/>
      <w:marLeft w:val="0"/>
      <w:marRight w:val="0"/>
      <w:marTop w:val="0"/>
      <w:marBottom w:val="0"/>
      <w:divBdr>
        <w:top w:val="none" w:sz="0" w:space="0" w:color="auto"/>
        <w:left w:val="none" w:sz="0" w:space="0" w:color="auto"/>
        <w:bottom w:val="none" w:sz="0" w:space="0" w:color="auto"/>
        <w:right w:val="none" w:sz="0" w:space="0" w:color="auto"/>
      </w:divBdr>
    </w:div>
    <w:div w:id="596208331">
      <w:bodyDiv w:val="1"/>
      <w:marLeft w:val="0"/>
      <w:marRight w:val="0"/>
      <w:marTop w:val="0"/>
      <w:marBottom w:val="0"/>
      <w:divBdr>
        <w:top w:val="none" w:sz="0" w:space="0" w:color="auto"/>
        <w:left w:val="none" w:sz="0" w:space="0" w:color="auto"/>
        <w:bottom w:val="none" w:sz="0" w:space="0" w:color="auto"/>
        <w:right w:val="none" w:sz="0" w:space="0" w:color="auto"/>
      </w:divBdr>
    </w:div>
    <w:div w:id="622657948">
      <w:bodyDiv w:val="1"/>
      <w:marLeft w:val="0"/>
      <w:marRight w:val="0"/>
      <w:marTop w:val="0"/>
      <w:marBottom w:val="0"/>
      <w:divBdr>
        <w:top w:val="none" w:sz="0" w:space="0" w:color="auto"/>
        <w:left w:val="none" w:sz="0" w:space="0" w:color="auto"/>
        <w:bottom w:val="none" w:sz="0" w:space="0" w:color="auto"/>
        <w:right w:val="none" w:sz="0" w:space="0" w:color="auto"/>
      </w:divBdr>
    </w:div>
    <w:div w:id="657415959">
      <w:bodyDiv w:val="1"/>
      <w:marLeft w:val="0"/>
      <w:marRight w:val="0"/>
      <w:marTop w:val="0"/>
      <w:marBottom w:val="0"/>
      <w:divBdr>
        <w:top w:val="none" w:sz="0" w:space="0" w:color="auto"/>
        <w:left w:val="none" w:sz="0" w:space="0" w:color="auto"/>
        <w:bottom w:val="none" w:sz="0" w:space="0" w:color="auto"/>
        <w:right w:val="none" w:sz="0" w:space="0" w:color="auto"/>
      </w:divBdr>
    </w:div>
    <w:div w:id="669796587">
      <w:bodyDiv w:val="1"/>
      <w:marLeft w:val="0"/>
      <w:marRight w:val="0"/>
      <w:marTop w:val="0"/>
      <w:marBottom w:val="0"/>
      <w:divBdr>
        <w:top w:val="none" w:sz="0" w:space="0" w:color="auto"/>
        <w:left w:val="none" w:sz="0" w:space="0" w:color="auto"/>
        <w:bottom w:val="none" w:sz="0" w:space="0" w:color="auto"/>
        <w:right w:val="none" w:sz="0" w:space="0" w:color="auto"/>
      </w:divBdr>
    </w:div>
    <w:div w:id="674304532">
      <w:bodyDiv w:val="1"/>
      <w:marLeft w:val="0"/>
      <w:marRight w:val="0"/>
      <w:marTop w:val="0"/>
      <w:marBottom w:val="0"/>
      <w:divBdr>
        <w:top w:val="none" w:sz="0" w:space="0" w:color="auto"/>
        <w:left w:val="none" w:sz="0" w:space="0" w:color="auto"/>
        <w:bottom w:val="none" w:sz="0" w:space="0" w:color="auto"/>
        <w:right w:val="none" w:sz="0" w:space="0" w:color="auto"/>
      </w:divBdr>
    </w:div>
    <w:div w:id="708578488">
      <w:bodyDiv w:val="1"/>
      <w:marLeft w:val="0"/>
      <w:marRight w:val="0"/>
      <w:marTop w:val="0"/>
      <w:marBottom w:val="0"/>
      <w:divBdr>
        <w:top w:val="none" w:sz="0" w:space="0" w:color="auto"/>
        <w:left w:val="none" w:sz="0" w:space="0" w:color="auto"/>
        <w:bottom w:val="none" w:sz="0" w:space="0" w:color="auto"/>
        <w:right w:val="none" w:sz="0" w:space="0" w:color="auto"/>
      </w:divBdr>
    </w:div>
    <w:div w:id="761685493">
      <w:bodyDiv w:val="1"/>
      <w:marLeft w:val="0"/>
      <w:marRight w:val="0"/>
      <w:marTop w:val="0"/>
      <w:marBottom w:val="0"/>
      <w:divBdr>
        <w:top w:val="none" w:sz="0" w:space="0" w:color="auto"/>
        <w:left w:val="none" w:sz="0" w:space="0" w:color="auto"/>
        <w:bottom w:val="none" w:sz="0" w:space="0" w:color="auto"/>
        <w:right w:val="none" w:sz="0" w:space="0" w:color="auto"/>
      </w:divBdr>
    </w:div>
    <w:div w:id="804541530">
      <w:bodyDiv w:val="1"/>
      <w:marLeft w:val="0"/>
      <w:marRight w:val="0"/>
      <w:marTop w:val="0"/>
      <w:marBottom w:val="0"/>
      <w:divBdr>
        <w:top w:val="none" w:sz="0" w:space="0" w:color="auto"/>
        <w:left w:val="none" w:sz="0" w:space="0" w:color="auto"/>
        <w:bottom w:val="none" w:sz="0" w:space="0" w:color="auto"/>
        <w:right w:val="none" w:sz="0" w:space="0" w:color="auto"/>
      </w:divBdr>
    </w:div>
    <w:div w:id="820538866">
      <w:bodyDiv w:val="1"/>
      <w:marLeft w:val="0"/>
      <w:marRight w:val="0"/>
      <w:marTop w:val="0"/>
      <w:marBottom w:val="0"/>
      <w:divBdr>
        <w:top w:val="none" w:sz="0" w:space="0" w:color="auto"/>
        <w:left w:val="none" w:sz="0" w:space="0" w:color="auto"/>
        <w:bottom w:val="none" w:sz="0" w:space="0" w:color="auto"/>
        <w:right w:val="none" w:sz="0" w:space="0" w:color="auto"/>
      </w:divBdr>
    </w:div>
    <w:div w:id="821385855">
      <w:bodyDiv w:val="1"/>
      <w:marLeft w:val="0"/>
      <w:marRight w:val="0"/>
      <w:marTop w:val="0"/>
      <w:marBottom w:val="0"/>
      <w:divBdr>
        <w:top w:val="none" w:sz="0" w:space="0" w:color="auto"/>
        <w:left w:val="none" w:sz="0" w:space="0" w:color="auto"/>
        <w:bottom w:val="none" w:sz="0" w:space="0" w:color="auto"/>
        <w:right w:val="none" w:sz="0" w:space="0" w:color="auto"/>
      </w:divBdr>
    </w:div>
    <w:div w:id="829713072">
      <w:bodyDiv w:val="1"/>
      <w:marLeft w:val="0"/>
      <w:marRight w:val="0"/>
      <w:marTop w:val="0"/>
      <w:marBottom w:val="0"/>
      <w:divBdr>
        <w:top w:val="none" w:sz="0" w:space="0" w:color="auto"/>
        <w:left w:val="none" w:sz="0" w:space="0" w:color="auto"/>
        <w:bottom w:val="none" w:sz="0" w:space="0" w:color="auto"/>
        <w:right w:val="none" w:sz="0" w:space="0" w:color="auto"/>
      </w:divBdr>
    </w:div>
    <w:div w:id="832912476">
      <w:bodyDiv w:val="1"/>
      <w:marLeft w:val="0"/>
      <w:marRight w:val="0"/>
      <w:marTop w:val="0"/>
      <w:marBottom w:val="0"/>
      <w:divBdr>
        <w:top w:val="none" w:sz="0" w:space="0" w:color="auto"/>
        <w:left w:val="none" w:sz="0" w:space="0" w:color="auto"/>
        <w:bottom w:val="none" w:sz="0" w:space="0" w:color="auto"/>
        <w:right w:val="none" w:sz="0" w:space="0" w:color="auto"/>
      </w:divBdr>
    </w:div>
    <w:div w:id="920599727">
      <w:bodyDiv w:val="1"/>
      <w:marLeft w:val="0"/>
      <w:marRight w:val="0"/>
      <w:marTop w:val="0"/>
      <w:marBottom w:val="0"/>
      <w:divBdr>
        <w:top w:val="none" w:sz="0" w:space="0" w:color="auto"/>
        <w:left w:val="none" w:sz="0" w:space="0" w:color="auto"/>
        <w:bottom w:val="none" w:sz="0" w:space="0" w:color="auto"/>
        <w:right w:val="none" w:sz="0" w:space="0" w:color="auto"/>
      </w:divBdr>
    </w:div>
    <w:div w:id="938172678">
      <w:bodyDiv w:val="1"/>
      <w:marLeft w:val="0"/>
      <w:marRight w:val="0"/>
      <w:marTop w:val="0"/>
      <w:marBottom w:val="0"/>
      <w:divBdr>
        <w:top w:val="none" w:sz="0" w:space="0" w:color="auto"/>
        <w:left w:val="none" w:sz="0" w:space="0" w:color="auto"/>
        <w:bottom w:val="none" w:sz="0" w:space="0" w:color="auto"/>
        <w:right w:val="none" w:sz="0" w:space="0" w:color="auto"/>
      </w:divBdr>
    </w:div>
    <w:div w:id="954825307">
      <w:bodyDiv w:val="1"/>
      <w:marLeft w:val="0"/>
      <w:marRight w:val="0"/>
      <w:marTop w:val="0"/>
      <w:marBottom w:val="0"/>
      <w:divBdr>
        <w:top w:val="none" w:sz="0" w:space="0" w:color="auto"/>
        <w:left w:val="none" w:sz="0" w:space="0" w:color="auto"/>
        <w:bottom w:val="none" w:sz="0" w:space="0" w:color="auto"/>
        <w:right w:val="none" w:sz="0" w:space="0" w:color="auto"/>
      </w:divBdr>
    </w:div>
    <w:div w:id="989020645">
      <w:bodyDiv w:val="1"/>
      <w:marLeft w:val="0"/>
      <w:marRight w:val="0"/>
      <w:marTop w:val="0"/>
      <w:marBottom w:val="0"/>
      <w:divBdr>
        <w:top w:val="none" w:sz="0" w:space="0" w:color="auto"/>
        <w:left w:val="none" w:sz="0" w:space="0" w:color="auto"/>
        <w:bottom w:val="none" w:sz="0" w:space="0" w:color="auto"/>
        <w:right w:val="none" w:sz="0" w:space="0" w:color="auto"/>
      </w:divBdr>
    </w:div>
    <w:div w:id="1028606854">
      <w:bodyDiv w:val="1"/>
      <w:marLeft w:val="0"/>
      <w:marRight w:val="0"/>
      <w:marTop w:val="0"/>
      <w:marBottom w:val="0"/>
      <w:divBdr>
        <w:top w:val="none" w:sz="0" w:space="0" w:color="auto"/>
        <w:left w:val="none" w:sz="0" w:space="0" w:color="auto"/>
        <w:bottom w:val="none" w:sz="0" w:space="0" w:color="auto"/>
        <w:right w:val="none" w:sz="0" w:space="0" w:color="auto"/>
      </w:divBdr>
    </w:div>
    <w:div w:id="1039013478">
      <w:bodyDiv w:val="1"/>
      <w:marLeft w:val="0"/>
      <w:marRight w:val="0"/>
      <w:marTop w:val="0"/>
      <w:marBottom w:val="0"/>
      <w:divBdr>
        <w:top w:val="none" w:sz="0" w:space="0" w:color="auto"/>
        <w:left w:val="none" w:sz="0" w:space="0" w:color="auto"/>
        <w:bottom w:val="none" w:sz="0" w:space="0" w:color="auto"/>
        <w:right w:val="none" w:sz="0" w:space="0" w:color="auto"/>
      </w:divBdr>
    </w:div>
    <w:div w:id="1041706752">
      <w:bodyDiv w:val="1"/>
      <w:marLeft w:val="0"/>
      <w:marRight w:val="0"/>
      <w:marTop w:val="0"/>
      <w:marBottom w:val="0"/>
      <w:divBdr>
        <w:top w:val="none" w:sz="0" w:space="0" w:color="auto"/>
        <w:left w:val="none" w:sz="0" w:space="0" w:color="auto"/>
        <w:bottom w:val="none" w:sz="0" w:space="0" w:color="auto"/>
        <w:right w:val="none" w:sz="0" w:space="0" w:color="auto"/>
      </w:divBdr>
    </w:div>
    <w:div w:id="1072703516">
      <w:bodyDiv w:val="1"/>
      <w:marLeft w:val="0"/>
      <w:marRight w:val="0"/>
      <w:marTop w:val="0"/>
      <w:marBottom w:val="0"/>
      <w:divBdr>
        <w:top w:val="none" w:sz="0" w:space="0" w:color="auto"/>
        <w:left w:val="none" w:sz="0" w:space="0" w:color="auto"/>
        <w:bottom w:val="none" w:sz="0" w:space="0" w:color="auto"/>
        <w:right w:val="none" w:sz="0" w:space="0" w:color="auto"/>
      </w:divBdr>
    </w:div>
    <w:div w:id="1101024843">
      <w:bodyDiv w:val="1"/>
      <w:marLeft w:val="0"/>
      <w:marRight w:val="0"/>
      <w:marTop w:val="0"/>
      <w:marBottom w:val="0"/>
      <w:divBdr>
        <w:top w:val="none" w:sz="0" w:space="0" w:color="auto"/>
        <w:left w:val="none" w:sz="0" w:space="0" w:color="auto"/>
        <w:bottom w:val="none" w:sz="0" w:space="0" w:color="auto"/>
        <w:right w:val="none" w:sz="0" w:space="0" w:color="auto"/>
      </w:divBdr>
    </w:div>
    <w:div w:id="1114013276">
      <w:bodyDiv w:val="1"/>
      <w:marLeft w:val="0"/>
      <w:marRight w:val="0"/>
      <w:marTop w:val="0"/>
      <w:marBottom w:val="0"/>
      <w:divBdr>
        <w:top w:val="none" w:sz="0" w:space="0" w:color="auto"/>
        <w:left w:val="none" w:sz="0" w:space="0" w:color="auto"/>
        <w:bottom w:val="none" w:sz="0" w:space="0" w:color="auto"/>
        <w:right w:val="none" w:sz="0" w:space="0" w:color="auto"/>
      </w:divBdr>
    </w:div>
    <w:div w:id="1114404052">
      <w:bodyDiv w:val="1"/>
      <w:marLeft w:val="0"/>
      <w:marRight w:val="0"/>
      <w:marTop w:val="0"/>
      <w:marBottom w:val="0"/>
      <w:divBdr>
        <w:top w:val="none" w:sz="0" w:space="0" w:color="auto"/>
        <w:left w:val="none" w:sz="0" w:space="0" w:color="auto"/>
        <w:bottom w:val="none" w:sz="0" w:space="0" w:color="auto"/>
        <w:right w:val="none" w:sz="0" w:space="0" w:color="auto"/>
      </w:divBdr>
    </w:div>
    <w:div w:id="1115632054">
      <w:bodyDiv w:val="1"/>
      <w:marLeft w:val="0"/>
      <w:marRight w:val="0"/>
      <w:marTop w:val="0"/>
      <w:marBottom w:val="0"/>
      <w:divBdr>
        <w:top w:val="none" w:sz="0" w:space="0" w:color="auto"/>
        <w:left w:val="none" w:sz="0" w:space="0" w:color="auto"/>
        <w:bottom w:val="none" w:sz="0" w:space="0" w:color="auto"/>
        <w:right w:val="none" w:sz="0" w:space="0" w:color="auto"/>
      </w:divBdr>
    </w:div>
    <w:div w:id="1163476226">
      <w:bodyDiv w:val="1"/>
      <w:marLeft w:val="0"/>
      <w:marRight w:val="0"/>
      <w:marTop w:val="0"/>
      <w:marBottom w:val="0"/>
      <w:divBdr>
        <w:top w:val="none" w:sz="0" w:space="0" w:color="auto"/>
        <w:left w:val="none" w:sz="0" w:space="0" w:color="auto"/>
        <w:bottom w:val="none" w:sz="0" w:space="0" w:color="auto"/>
        <w:right w:val="none" w:sz="0" w:space="0" w:color="auto"/>
      </w:divBdr>
    </w:div>
    <w:div w:id="1172989916">
      <w:bodyDiv w:val="1"/>
      <w:marLeft w:val="0"/>
      <w:marRight w:val="0"/>
      <w:marTop w:val="0"/>
      <w:marBottom w:val="0"/>
      <w:divBdr>
        <w:top w:val="none" w:sz="0" w:space="0" w:color="auto"/>
        <w:left w:val="none" w:sz="0" w:space="0" w:color="auto"/>
        <w:bottom w:val="none" w:sz="0" w:space="0" w:color="auto"/>
        <w:right w:val="none" w:sz="0" w:space="0" w:color="auto"/>
      </w:divBdr>
    </w:div>
    <w:div w:id="1217933104">
      <w:bodyDiv w:val="1"/>
      <w:marLeft w:val="0"/>
      <w:marRight w:val="0"/>
      <w:marTop w:val="0"/>
      <w:marBottom w:val="0"/>
      <w:divBdr>
        <w:top w:val="none" w:sz="0" w:space="0" w:color="auto"/>
        <w:left w:val="none" w:sz="0" w:space="0" w:color="auto"/>
        <w:bottom w:val="none" w:sz="0" w:space="0" w:color="auto"/>
        <w:right w:val="none" w:sz="0" w:space="0" w:color="auto"/>
      </w:divBdr>
    </w:div>
    <w:div w:id="1257321794">
      <w:bodyDiv w:val="1"/>
      <w:marLeft w:val="0"/>
      <w:marRight w:val="0"/>
      <w:marTop w:val="0"/>
      <w:marBottom w:val="0"/>
      <w:divBdr>
        <w:top w:val="none" w:sz="0" w:space="0" w:color="auto"/>
        <w:left w:val="none" w:sz="0" w:space="0" w:color="auto"/>
        <w:bottom w:val="none" w:sz="0" w:space="0" w:color="auto"/>
        <w:right w:val="none" w:sz="0" w:space="0" w:color="auto"/>
      </w:divBdr>
    </w:div>
    <w:div w:id="1258637066">
      <w:bodyDiv w:val="1"/>
      <w:marLeft w:val="0"/>
      <w:marRight w:val="0"/>
      <w:marTop w:val="0"/>
      <w:marBottom w:val="0"/>
      <w:divBdr>
        <w:top w:val="none" w:sz="0" w:space="0" w:color="auto"/>
        <w:left w:val="none" w:sz="0" w:space="0" w:color="auto"/>
        <w:bottom w:val="none" w:sz="0" w:space="0" w:color="auto"/>
        <w:right w:val="none" w:sz="0" w:space="0" w:color="auto"/>
      </w:divBdr>
    </w:div>
    <w:div w:id="1274435220">
      <w:bodyDiv w:val="1"/>
      <w:marLeft w:val="0"/>
      <w:marRight w:val="0"/>
      <w:marTop w:val="0"/>
      <w:marBottom w:val="0"/>
      <w:divBdr>
        <w:top w:val="none" w:sz="0" w:space="0" w:color="auto"/>
        <w:left w:val="none" w:sz="0" w:space="0" w:color="auto"/>
        <w:bottom w:val="none" w:sz="0" w:space="0" w:color="auto"/>
        <w:right w:val="none" w:sz="0" w:space="0" w:color="auto"/>
      </w:divBdr>
    </w:div>
    <w:div w:id="1302538757">
      <w:bodyDiv w:val="1"/>
      <w:marLeft w:val="0"/>
      <w:marRight w:val="0"/>
      <w:marTop w:val="0"/>
      <w:marBottom w:val="0"/>
      <w:divBdr>
        <w:top w:val="none" w:sz="0" w:space="0" w:color="auto"/>
        <w:left w:val="none" w:sz="0" w:space="0" w:color="auto"/>
        <w:bottom w:val="none" w:sz="0" w:space="0" w:color="auto"/>
        <w:right w:val="none" w:sz="0" w:space="0" w:color="auto"/>
      </w:divBdr>
    </w:div>
    <w:div w:id="1304919937">
      <w:bodyDiv w:val="1"/>
      <w:marLeft w:val="0"/>
      <w:marRight w:val="0"/>
      <w:marTop w:val="0"/>
      <w:marBottom w:val="0"/>
      <w:divBdr>
        <w:top w:val="none" w:sz="0" w:space="0" w:color="auto"/>
        <w:left w:val="none" w:sz="0" w:space="0" w:color="auto"/>
        <w:bottom w:val="none" w:sz="0" w:space="0" w:color="auto"/>
        <w:right w:val="none" w:sz="0" w:space="0" w:color="auto"/>
      </w:divBdr>
    </w:div>
    <w:div w:id="1309895266">
      <w:bodyDiv w:val="1"/>
      <w:marLeft w:val="0"/>
      <w:marRight w:val="0"/>
      <w:marTop w:val="0"/>
      <w:marBottom w:val="0"/>
      <w:divBdr>
        <w:top w:val="none" w:sz="0" w:space="0" w:color="auto"/>
        <w:left w:val="none" w:sz="0" w:space="0" w:color="auto"/>
        <w:bottom w:val="none" w:sz="0" w:space="0" w:color="auto"/>
        <w:right w:val="none" w:sz="0" w:space="0" w:color="auto"/>
      </w:divBdr>
    </w:div>
    <w:div w:id="1315911298">
      <w:bodyDiv w:val="1"/>
      <w:marLeft w:val="0"/>
      <w:marRight w:val="0"/>
      <w:marTop w:val="0"/>
      <w:marBottom w:val="0"/>
      <w:divBdr>
        <w:top w:val="none" w:sz="0" w:space="0" w:color="auto"/>
        <w:left w:val="none" w:sz="0" w:space="0" w:color="auto"/>
        <w:bottom w:val="none" w:sz="0" w:space="0" w:color="auto"/>
        <w:right w:val="none" w:sz="0" w:space="0" w:color="auto"/>
      </w:divBdr>
    </w:div>
    <w:div w:id="1343161089">
      <w:bodyDiv w:val="1"/>
      <w:marLeft w:val="0"/>
      <w:marRight w:val="0"/>
      <w:marTop w:val="0"/>
      <w:marBottom w:val="0"/>
      <w:divBdr>
        <w:top w:val="none" w:sz="0" w:space="0" w:color="auto"/>
        <w:left w:val="none" w:sz="0" w:space="0" w:color="auto"/>
        <w:bottom w:val="none" w:sz="0" w:space="0" w:color="auto"/>
        <w:right w:val="none" w:sz="0" w:space="0" w:color="auto"/>
      </w:divBdr>
    </w:div>
    <w:div w:id="1351107019">
      <w:bodyDiv w:val="1"/>
      <w:marLeft w:val="0"/>
      <w:marRight w:val="0"/>
      <w:marTop w:val="0"/>
      <w:marBottom w:val="0"/>
      <w:divBdr>
        <w:top w:val="none" w:sz="0" w:space="0" w:color="auto"/>
        <w:left w:val="none" w:sz="0" w:space="0" w:color="auto"/>
        <w:bottom w:val="none" w:sz="0" w:space="0" w:color="auto"/>
        <w:right w:val="none" w:sz="0" w:space="0" w:color="auto"/>
      </w:divBdr>
    </w:div>
    <w:div w:id="1356276064">
      <w:bodyDiv w:val="1"/>
      <w:marLeft w:val="0"/>
      <w:marRight w:val="0"/>
      <w:marTop w:val="0"/>
      <w:marBottom w:val="0"/>
      <w:divBdr>
        <w:top w:val="none" w:sz="0" w:space="0" w:color="auto"/>
        <w:left w:val="none" w:sz="0" w:space="0" w:color="auto"/>
        <w:bottom w:val="none" w:sz="0" w:space="0" w:color="auto"/>
        <w:right w:val="none" w:sz="0" w:space="0" w:color="auto"/>
      </w:divBdr>
    </w:div>
    <w:div w:id="1360594189">
      <w:bodyDiv w:val="1"/>
      <w:marLeft w:val="0"/>
      <w:marRight w:val="0"/>
      <w:marTop w:val="0"/>
      <w:marBottom w:val="0"/>
      <w:divBdr>
        <w:top w:val="none" w:sz="0" w:space="0" w:color="auto"/>
        <w:left w:val="none" w:sz="0" w:space="0" w:color="auto"/>
        <w:bottom w:val="none" w:sz="0" w:space="0" w:color="auto"/>
        <w:right w:val="none" w:sz="0" w:space="0" w:color="auto"/>
      </w:divBdr>
    </w:div>
    <w:div w:id="1375616685">
      <w:bodyDiv w:val="1"/>
      <w:marLeft w:val="0"/>
      <w:marRight w:val="0"/>
      <w:marTop w:val="0"/>
      <w:marBottom w:val="0"/>
      <w:divBdr>
        <w:top w:val="none" w:sz="0" w:space="0" w:color="auto"/>
        <w:left w:val="none" w:sz="0" w:space="0" w:color="auto"/>
        <w:bottom w:val="none" w:sz="0" w:space="0" w:color="auto"/>
        <w:right w:val="none" w:sz="0" w:space="0" w:color="auto"/>
      </w:divBdr>
    </w:div>
    <w:div w:id="1395926953">
      <w:bodyDiv w:val="1"/>
      <w:marLeft w:val="0"/>
      <w:marRight w:val="0"/>
      <w:marTop w:val="0"/>
      <w:marBottom w:val="0"/>
      <w:divBdr>
        <w:top w:val="none" w:sz="0" w:space="0" w:color="auto"/>
        <w:left w:val="none" w:sz="0" w:space="0" w:color="auto"/>
        <w:bottom w:val="none" w:sz="0" w:space="0" w:color="auto"/>
        <w:right w:val="none" w:sz="0" w:space="0" w:color="auto"/>
      </w:divBdr>
    </w:div>
    <w:div w:id="1400903086">
      <w:bodyDiv w:val="1"/>
      <w:marLeft w:val="0"/>
      <w:marRight w:val="0"/>
      <w:marTop w:val="0"/>
      <w:marBottom w:val="0"/>
      <w:divBdr>
        <w:top w:val="none" w:sz="0" w:space="0" w:color="auto"/>
        <w:left w:val="none" w:sz="0" w:space="0" w:color="auto"/>
        <w:bottom w:val="none" w:sz="0" w:space="0" w:color="auto"/>
        <w:right w:val="none" w:sz="0" w:space="0" w:color="auto"/>
      </w:divBdr>
    </w:div>
    <w:div w:id="1411200029">
      <w:bodyDiv w:val="1"/>
      <w:marLeft w:val="0"/>
      <w:marRight w:val="0"/>
      <w:marTop w:val="0"/>
      <w:marBottom w:val="0"/>
      <w:divBdr>
        <w:top w:val="none" w:sz="0" w:space="0" w:color="auto"/>
        <w:left w:val="none" w:sz="0" w:space="0" w:color="auto"/>
        <w:bottom w:val="none" w:sz="0" w:space="0" w:color="auto"/>
        <w:right w:val="none" w:sz="0" w:space="0" w:color="auto"/>
      </w:divBdr>
    </w:div>
    <w:div w:id="1435401849">
      <w:bodyDiv w:val="1"/>
      <w:marLeft w:val="0"/>
      <w:marRight w:val="0"/>
      <w:marTop w:val="0"/>
      <w:marBottom w:val="0"/>
      <w:divBdr>
        <w:top w:val="none" w:sz="0" w:space="0" w:color="auto"/>
        <w:left w:val="none" w:sz="0" w:space="0" w:color="auto"/>
        <w:bottom w:val="none" w:sz="0" w:space="0" w:color="auto"/>
        <w:right w:val="none" w:sz="0" w:space="0" w:color="auto"/>
      </w:divBdr>
    </w:div>
    <w:div w:id="1461147829">
      <w:bodyDiv w:val="1"/>
      <w:marLeft w:val="0"/>
      <w:marRight w:val="0"/>
      <w:marTop w:val="0"/>
      <w:marBottom w:val="0"/>
      <w:divBdr>
        <w:top w:val="none" w:sz="0" w:space="0" w:color="auto"/>
        <w:left w:val="none" w:sz="0" w:space="0" w:color="auto"/>
        <w:bottom w:val="none" w:sz="0" w:space="0" w:color="auto"/>
        <w:right w:val="none" w:sz="0" w:space="0" w:color="auto"/>
      </w:divBdr>
    </w:div>
    <w:div w:id="1471434340">
      <w:bodyDiv w:val="1"/>
      <w:marLeft w:val="0"/>
      <w:marRight w:val="0"/>
      <w:marTop w:val="0"/>
      <w:marBottom w:val="0"/>
      <w:divBdr>
        <w:top w:val="none" w:sz="0" w:space="0" w:color="auto"/>
        <w:left w:val="none" w:sz="0" w:space="0" w:color="auto"/>
        <w:bottom w:val="none" w:sz="0" w:space="0" w:color="auto"/>
        <w:right w:val="none" w:sz="0" w:space="0" w:color="auto"/>
      </w:divBdr>
    </w:div>
    <w:div w:id="1481190740">
      <w:bodyDiv w:val="1"/>
      <w:marLeft w:val="0"/>
      <w:marRight w:val="0"/>
      <w:marTop w:val="0"/>
      <w:marBottom w:val="0"/>
      <w:divBdr>
        <w:top w:val="none" w:sz="0" w:space="0" w:color="auto"/>
        <w:left w:val="none" w:sz="0" w:space="0" w:color="auto"/>
        <w:bottom w:val="none" w:sz="0" w:space="0" w:color="auto"/>
        <w:right w:val="none" w:sz="0" w:space="0" w:color="auto"/>
      </w:divBdr>
    </w:div>
    <w:div w:id="1514226592">
      <w:bodyDiv w:val="1"/>
      <w:marLeft w:val="0"/>
      <w:marRight w:val="0"/>
      <w:marTop w:val="0"/>
      <w:marBottom w:val="0"/>
      <w:divBdr>
        <w:top w:val="none" w:sz="0" w:space="0" w:color="auto"/>
        <w:left w:val="none" w:sz="0" w:space="0" w:color="auto"/>
        <w:bottom w:val="none" w:sz="0" w:space="0" w:color="auto"/>
        <w:right w:val="none" w:sz="0" w:space="0" w:color="auto"/>
      </w:divBdr>
    </w:div>
    <w:div w:id="1571042837">
      <w:bodyDiv w:val="1"/>
      <w:marLeft w:val="0"/>
      <w:marRight w:val="0"/>
      <w:marTop w:val="0"/>
      <w:marBottom w:val="0"/>
      <w:divBdr>
        <w:top w:val="none" w:sz="0" w:space="0" w:color="auto"/>
        <w:left w:val="none" w:sz="0" w:space="0" w:color="auto"/>
        <w:bottom w:val="none" w:sz="0" w:space="0" w:color="auto"/>
        <w:right w:val="none" w:sz="0" w:space="0" w:color="auto"/>
      </w:divBdr>
    </w:div>
    <w:div w:id="1572232360">
      <w:bodyDiv w:val="1"/>
      <w:marLeft w:val="0"/>
      <w:marRight w:val="0"/>
      <w:marTop w:val="0"/>
      <w:marBottom w:val="0"/>
      <w:divBdr>
        <w:top w:val="none" w:sz="0" w:space="0" w:color="auto"/>
        <w:left w:val="none" w:sz="0" w:space="0" w:color="auto"/>
        <w:bottom w:val="none" w:sz="0" w:space="0" w:color="auto"/>
        <w:right w:val="none" w:sz="0" w:space="0" w:color="auto"/>
      </w:divBdr>
    </w:div>
    <w:div w:id="1593275132">
      <w:bodyDiv w:val="1"/>
      <w:marLeft w:val="0"/>
      <w:marRight w:val="0"/>
      <w:marTop w:val="0"/>
      <w:marBottom w:val="0"/>
      <w:divBdr>
        <w:top w:val="none" w:sz="0" w:space="0" w:color="auto"/>
        <w:left w:val="none" w:sz="0" w:space="0" w:color="auto"/>
        <w:bottom w:val="none" w:sz="0" w:space="0" w:color="auto"/>
        <w:right w:val="none" w:sz="0" w:space="0" w:color="auto"/>
      </w:divBdr>
    </w:div>
    <w:div w:id="1598370485">
      <w:bodyDiv w:val="1"/>
      <w:marLeft w:val="0"/>
      <w:marRight w:val="0"/>
      <w:marTop w:val="0"/>
      <w:marBottom w:val="0"/>
      <w:divBdr>
        <w:top w:val="none" w:sz="0" w:space="0" w:color="auto"/>
        <w:left w:val="none" w:sz="0" w:space="0" w:color="auto"/>
        <w:bottom w:val="none" w:sz="0" w:space="0" w:color="auto"/>
        <w:right w:val="none" w:sz="0" w:space="0" w:color="auto"/>
      </w:divBdr>
    </w:div>
    <w:div w:id="1602760257">
      <w:bodyDiv w:val="1"/>
      <w:marLeft w:val="0"/>
      <w:marRight w:val="0"/>
      <w:marTop w:val="0"/>
      <w:marBottom w:val="0"/>
      <w:divBdr>
        <w:top w:val="none" w:sz="0" w:space="0" w:color="auto"/>
        <w:left w:val="none" w:sz="0" w:space="0" w:color="auto"/>
        <w:bottom w:val="none" w:sz="0" w:space="0" w:color="auto"/>
        <w:right w:val="none" w:sz="0" w:space="0" w:color="auto"/>
      </w:divBdr>
    </w:div>
    <w:div w:id="1652439165">
      <w:bodyDiv w:val="1"/>
      <w:marLeft w:val="0"/>
      <w:marRight w:val="0"/>
      <w:marTop w:val="0"/>
      <w:marBottom w:val="0"/>
      <w:divBdr>
        <w:top w:val="none" w:sz="0" w:space="0" w:color="auto"/>
        <w:left w:val="none" w:sz="0" w:space="0" w:color="auto"/>
        <w:bottom w:val="none" w:sz="0" w:space="0" w:color="auto"/>
        <w:right w:val="none" w:sz="0" w:space="0" w:color="auto"/>
      </w:divBdr>
    </w:div>
    <w:div w:id="1668898210">
      <w:bodyDiv w:val="1"/>
      <w:marLeft w:val="0"/>
      <w:marRight w:val="0"/>
      <w:marTop w:val="0"/>
      <w:marBottom w:val="0"/>
      <w:divBdr>
        <w:top w:val="none" w:sz="0" w:space="0" w:color="auto"/>
        <w:left w:val="none" w:sz="0" w:space="0" w:color="auto"/>
        <w:bottom w:val="none" w:sz="0" w:space="0" w:color="auto"/>
        <w:right w:val="none" w:sz="0" w:space="0" w:color="auto"/>
      </w:divBdr>
    </w:div>
    <w:div w:id="1725249946">
      <w:bodyDiv w:val="1"/>
      <w:marLeft w:val="0"/>
      <w:marRight w:val="0"/>
      <w:marTop w:val="0"/>
      <w:marBottom w:val="0"/>
      <w:divBdr>
        <w:top w:val="none" w:sz="0" w:space="0" w:color="auto"/>
        <w:left w:val="none" w:sz="0" w:space="0" w:color="auto"/>
        <w:bottom w:val="none" w:sz="0" w:space="0" w:color="auto"/>
        <w:right w:val="none" w:sz="0" w:space="0" w:color="auto"/>
      </w:divBdr>
    </w:div>
    <w:div w:id="1729766363">
      <w:bodyDiv w:val="1"/>
      <w:marLeft w:val="0"/>
      <w:marRight w:val="0"/>
      <w:marTop w:val="0"/>
      <w:marBottom w:val="0"/>
      <w:divBdr>
        <w:top w:val="none" w:sz="0" w:space="0" w:color="auto"/>
        <w:left w:val="none" w:sz="0" w:space="0" w:color="auto"/>
        <w:bottom w:val="none" w:sz="0" w:space="0" w:color="auto"/>
        <w:right w:val="none" w:sz="0" w:space="0" w:color="auto"/>
      </w:divBdr>
    </w:div>
    <w:div w:id="1731685379">
      <w:bodyDiv w:val="1"/>
      <w:marLeft w:val="0"/>
      <w:marRight w:val="0"/>
      <w:marTop w:val="0"/>
      <w:marBottom w:val="0"/>
      <w:divBdr>
        <w:top w:val="none" w:sz="0" w:space="0" w:color="auto"/>
        <w:left w:val="none" w:sz="0" w:space="0" w:color="auto"/>
        <w:bottom w:val="none" w:sz="0" w:space="0" w:color="auto"/>
        <w:right w:val="none" w:sz="0" w:space="0" w:color="auto"/>
      </w:divBdr>
    </w:div>
    <w:div w:id="1774670464">
      <w:bodyDiv w:val="1"/>
      <w:marLeft w:val="0"/>
      <w:marRight w:val="0"/>
      <w:marTop w:val="0"/>
      <w:marBottom w:val="0"/>
      <w:divBdr>
        <w:top w:val="none" w:sz="0" w:space="0" w:color="auto"/>
        <w:left w:val="none" w:sz="0" w:space="0" w:color="auto"/>
        <w:bottom w:val="none" w:sz="0" w:space="0" w:color="auto"/>
        <w:right w:val="none" w:sz="0" w:space="0" w:color="auto"/>
      </w:divBdr>
    </w:div>
    <w:div w:id="1796750048">
      <w:bodyDiv w:val="1"/>
      <w:marLeft w:val="0"/>
      <w:marRight w:val="0"/>
      <w:marTop w:val="0"/>
      <w:marBottom w:val="0"/>
      <w:divBdr>
        <w:top w:val="none" w:sz="0" w:space="0" w:color="auto"/>
        <w:left w:val="none" w:sz="0" w:space="0" w:color="auto"/>
        <w:bottom w:val="none" w:sz="0" w:space="0" w:color="auto"/>
        <w:right w:val="none" w:sz="0" w:space="0" w:color="auto"/>
      </w:divBdr>
    </w:div>
    <w:div w:id="1806308918">
      <w:bodyDiv w:val="1"/>
      <w:marLeft w:val="0"/>
      <w:marRight w:val="0"/>
      <w:marTop w:val="0"/>
      <w:marBottom w:val="0"/>
      <w:divBdr>
        <w:top w:val="none" w:sz="0" w:space="0" w:color="auto"/>
        <w:left w:val="none" w:sz="0" w:space="0" w:color="auto"/>
        <w:bottom w:val="none" w:sz="0" w:space="0" w:color="auto"/>
        <w:right w:val="none" w:sz="0" w:space="0" w:color="auto"/>
      </w:divBdr>
    </w:div>
    <w:div w:id="1818718680">
      <w:bodyDiv w:val="1"/>
      <w:marLeft w:val="0"/>
      <w:marRight w:val="0"/>
      <w:marTop w:val="0"/>
      <w:marBottom w:val="0"/>
      <w:divBdr>
        <w:top w:val="none" w:sz="0" w:space="0" w:color="auto"/>
        <w:left w:val="none" w:sz="0" w:space="0" w:color="auto"/>
        <w:bottom w:val="none" w:sz="0" w:space="0" w:color="auto"/>
        <w:right w:val="none" w:sz="0" w:space="0" w:color="auto"/>
      </w:divBdr>
    </w:div>
    <w:div w:id="1826168462">
      <w:bodyDiv w:val="1"/>
      <w:marLeft w:val="0"/>
      <w:marRight w:val="0"/>
      <w:marTop w:val="0"/>
      <w:marBottom w:val="0"/>
      <w:divBdr>
        <w:top w:val="none" w:sz="0" w:space="0" w:color="auto"/>
        <w:left w:val="none" w:sz="0" w:space="0" w:color="auto"/>
        <w:bottom w:val="none" w:sz="0" w:space="0" w:color="auto"/>
        <w:right w:val="none" w:sz="0" w:space="0" w:color="auto"/>
      </w:divBdr>
    </w:div>
    <w:div w:id="1866675599">
      <w:bodyDiv w:val="1"/>
      <w:marLeft w:val="0"/>
      <w:marRight w:val="0"/>
      <w:marTop w:val="0"/>
      <w:marBottom w:val="0"/>
      <w:divBdr>
        <w:top w:val="none" w:sz="0" w:space="0" w:color="auto"/>
        <w:left w:val="none" w:sz="0" w:space="0" w:color="auto"/>
        <w:bottom w:val="none" w:sz="0" w:space="0" w:color="auto"/>
        <w:right w:val="none" w:sz="0" w:space="0" w:color="auto"/>
      </w:divBdr>
    </w:div>
    <w:div w:id="1899513391">
      <w:bodyDiv w:val="1"/>
      <w:marLeft w:val="0"/>
      <w:marRight w:val="0"/>
      <w:marTop w:val="0"/>
      <w:marBottom w:val="0"/>
      <w:divBdr>
        <w:top w:val="none" w:sz="0" w:space="0" w:color="auto"/>
        <w:left w:val="none" w:sz="0" w:space="0" w:color="auto"/>
        <w:bottom w:val="none" w:sz="0" w:space="0" w:color="auto"/>
        <w:right w:val="none" w:sz="0" w:space="0" w:color="auto"/>
      </w:divBdr>
    </w:div>
    <w:div w:id="1903445897">
      <w:bodyDiv w:val="1"/>
      <w:marLeft w:val="0"/>
      <w:marRight w:val="0"/>
      <w:marTop w:val="0"/>
      <w:marBottom w:val="0"/>
      <w:divBdr>
        <w:top w:val="none" w:sz="0" w:space="0" w:color="auto"/>
        <w:left w:val="none" w:sz="0" w:space="0" w:color="auto"/>
        <w:bottom w:val="none" w:sz="0" w:space="0" w:color="auto"/>
        <w:right w:val="none" w:sz="0" w:space="0" w:color="auto"/>
      </w:divBdr>
    </w:div>
    <w:div w:id="1904950992">
      <w:bodyDiv w:val="1"/>
      <w:marLeft w:val="0"/>
      <w:marRight w:val="0"/>
      <w:marTop w:val="0"/>
      <w:marBottom w:val="0"/>
      <w:divBdr>
        <w:top w:val="none" w:sz="0" w:space="0" w:color="auto"/>
        <w:left w:val="none" w:sz="0" w:space="0" w:color="auto"/>
        <w:bottom w:val="none" w:sz="0" w:space="0" w:color="auto"/>
        <w:right w:val="none" w:sz="0" w:space="0" w:color="auto"/>
      </w:divBdr>
    </w:div>
    <w:div w:id="1912159900">
      <w:bodyDiv w:val="1"/>
      <w:marLeft w:val="0"/>
      <w:marRight w:val="0"/>
      <w:marTop w:val="0"/>
      <w:marBottom w:val="0"/>
      <w:divBdr>
        <w:top w:val="none" w:sz="0" w:space="0" w:color="auto"/>
        <w:left w:val="none" w:sz="0" w:space="0" w:color="auto"/>
        <w:bottom w:val="none" w:sz="0" w:space="0" w:color="auto"/>
        <w:right w:val="none" w:sz="0" w:space="0" w:color="auto"/>
      </w:divBdr>
    </w:div>
    <w:div w:id="1927303097">
      <w:bodyDiv w:val="1"/>
      <w:marLeft w:val="0"/>
      <w:marRight w:val="0"/>
      <w:marTop w:val="0"/>
      <w:marBottom w:val="0"/>
      <w:divBdr>
        <w:top w:val="none" w:sz="0" w:space="0" w:color="auto"/>
        <w:left w:val="none" w:sz="0" w:space="0" w:color="auto"/>
        <w:bottom w:val="none" w:sz="0" w:space="0" w:color="auto"/>
        <w:right w:val="none" w:sz="0" w:space="0" w:color="auto"/>
      </w:divBdr>
    </w:div>
    <w:div w:id="1993214011">
      <w:bodyDiv w:val="1"/>
      <w:marLeft w:val="0"/>
      <w:marRight w:val="0"/>
      <w:marTop w:val="0"/>
      <w:marBottom w:val="0"/>
      <w:divBdr>
        <w:top w:val="none" w:sz="0" w:space="0" w:color="auto"/>
        <w:left w:val="none" w:sz="0" w:space="0" w:color="auto"/>
        <w:bottom w:val="none" w:sz="0" w:space="0" w:color="auto"/>
        <w:right w:val="none" w:sz="0" w:space="0" w:color="auto"/>
      </w:divBdr>
    </w:div>
    <w:div w:id="2008173561">
      <w:bodyDiv w:val="1"/>
      <w:marLeft w:val="0"/>
      <w:marRight w:val="0"/>
      <w:marTop w:val="0"/>
      <w:marBottom w:val="0"/>
      <w:divBdr>
        <w:top w:val="none" w:sz="0" w:space="0" w:color="auto"/>
        <w:left w:val="none" w:sz="0" w:space="0" w:color="auto"/>
        <w:bottom w:val="none" w:sz="0" w:space="0" w:color="auto"/>
        <w:right w:val="none" w:sz="0" w:space="0" w:color="auto"/>
      </w:divBdr>
    </w:div>
    <w:div w:id="2027323165">
      <w:bodyDiv w:val="1"/>
      <w:marLeft w:val="0"/>
      <w:marRight w:val="0"/>
      <w:marTop w:val="0"/>
      <w:marBottom w:val="0"/>
      <w:divBdr>
        <w:top w:val="none" w:sz="0" w:space="0" w:color="auto"/>
        <w:left w:val="none" w:sz="0" w:space="0" w:color="auto"/>
        <w:bottom w:val="none" w:sz="0" w:space="0" w:color="auto"/>
        <w:right w:val="none" w:sz="0" w:space="0" w:color="auto"/>
      </w:divBdr>
    </w:div>
    <w:div w:id="2103335463">
      <w:bodyDiv w:val="1"/>
      <w:marLeft w:val="0"/>
      <w:marRight w:val="0"/>
      <w:marTop w:val="0"/>
      <w:marBottom w:val="0"/>
      <w:divBdr>
        <w:top w:val="none" w:sz="0" w:space="0" w:color="auto"/>
        <w:left w:val="none" w:sz="0" w:space="0" w:color="auto"/>
        <w:bottom w:val="none" w:sz="0" w:space="0" w:color="auto"/>
        <w:right w:val="none" w:sz="0" w:space="0" w:color="auto"/>
      </w:divBdr>
    </w:div>
    <w:div w:id="2104953748">
      <w:bodyDiv w:val="1"/>
      <w:marLeft w:val="0"/>
      <w:marRight w:val="0"/>
      <w:marTop w:val="0"/>
      <w:marBottom w:val="0"/>
      <w:divBdr>
        <w:top w:val="none" w:sz="0" w:space="0" w:color="auto"/>
        <w:left w:val="none" w:sz="0" w:space="0" w:color="auto"/>
        <w:bottom w:val="none" w:sz="0" w:space="0" w:color="auto"/>
        <w:right w:val="none" w:sz="0" w:space="0" w:color="auto"/>
      </w:divBdr>
    </w:div>
    <w:div w:id="2106146981">
      <w:bodyDiv w:val="1"/>
      <w:marLeft w:val="0"/>
      <w:marRight w:val="0"/>
      <w:marTop w:val="0"/>
      <w:marBottom w:val="0"/>
      <w:divBdr>
        <w:top w:val="none" w:sz="0" w:space="0" w:color="auto"/>
        <w:left w:val="none" w:sz="0" w:space="0" w:color="auto"/>
        <w:bottom w:val="none" w:sz="0" w:space="0" w:color="auto"/>
        <w:right w:val="none" w:sz="0" w:space="0" w:color="auto"/>
      </w:divBdr>
    </w:div>
    <w:div w:id="2137867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ll.org.br/universo-bll-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constituicao/constituicaocompilado.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ortaldatransparencia.gov.br/ceis" TargetMode="External"/><Relationship Id="rId50" Type="http://schemas.openxmlformats.org/officeDocument/2006/relationships/hyperlink" Target="http://www.portaldoempreendedor.gov.br/"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leis/lcp/lcp123.htm" TargetMode="External"/><Relationship Id="rId29" Type="http://schemas.openxmlformats.org/officeDocument/2006/relationships/hyperlink" Target="https://www.planalto.gov.br/ccivil_03/_ato2007-2010/2009/lei/l1218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universo-bll-compras/"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portaltransparencia.gov.br/sancoes/cnep"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mailto:licitacao2@guatapara.sp.gov.br"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tce.sp.gov.br/pesquisa-na-relacao-de-apenados)"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1-2014/2013/lei/l12846.htm" TargetMode="External"/><Relationship Id="rId10" Type="http://schemas.openxmlformats.org/officeDocument/2006/relationships/hyperlink" Target="https://bll.org.br/universo-bll-compras/" TargetMode="Externa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s://www.portaltransparencia.gov.br/sancoes/ceis" TargetMode="External"/><Relationship Id="rId44" Type="http://schemas.openxmlformats.org/officeDocument/2006/relationships/hyperlink" Target="mailto:licitacao2@guatapara.sp.gov.br"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doe.tce.sp.gov.br/" TargetMode="External"/><Relationship Id="rId4" Type="http://schemas.openxmlformats.org/officeDocument/2006/relationships/settings" Target="settings.xml"/><Relationship Id="rId9" Type="http://schemas.openxmlformats.org/officeDocument/2006/relationships/hyperlink" Target="https://bll.org.br/universo-bll-compras/" TargetMode="External"/><Relationship Id="rId14" Type="http://schemas.openxmlformats.org/officeDocument/2006/relationships/hyperlink" Target="https://bll.org.br/universo-bll-compras/"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5-2018/2016/decreto/d8660.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ortaltransparencia.gov.br/sancoes/cnep"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8" Type="http://schemas.openxmlformats.org/officeDocument/2006/relationships/hyperlink" Target="mailto:licitacao2@guatapara.sp.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universo-bll-compr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leis/l8429.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mailto:compras2@guatapara.sp.gov.br" TargetMode="External"/><Relationship Id="rId59" Type="http://schemas.openxmlformats.org/officeDocument/2006/relationships/hyperlink" Target="http://www.planalto.gov.br/ccivil_03/_ato2019-2022/2021/lei/L14133.htm" TargetMode="External"/><Relationship Id="rId67" Type="http://schemas.openxmlformats.org/officeDocument/2006/relationships/fontTable" Target="fontTable.xml"/><Relationship Id="rId20" Type="http://schemas.openxmlformats.org/officeDocument/2006/relationships/hyperlink" Target="https://www.planalto.gov.br/ccivil_03/constituicao/constituicaocompilado.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78E20-1EEA-41C0-BBA3-6094A84A6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224</Pages>
  <Words>70181</Words>
  <Characters>378978</Characters>
  <Application>Microsoft Office Word</Application>
  <DocSecurity>0</DocSecurity>
  <Lines>3158</Lines>
  <Paragraphs>896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Luciene Silva</dc:creator>
  <cp:keywords/>
  <dc:description/>
  <cp:lastModifiedBy>Licitação</cp:lastModifiedBy>
  <cp:revision>115</cp:revision>
  <cp:lastPrinted>2026-02-03T12:16:00Z</cp:lastPrinted>
  <dcterms:created xsi:type="dcterms:W3CDTF">2025-10-01T18:03:00Z</dcterms:created>
  <dcterms:modified xsi:type="dcterms:W3CDTF">2026-02-03T12:19:00Z</dcterms:modified>
</cp:coreProperties>
</file>